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20" w:rsidRDefault="00225C20" w:rsidP="00225C2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СЛУДСКОГО СЕЛЬСКОГО ПОСЕЛЕНИЯ </w:t>
      </w:r>
    </w:p>
    <w:p w:rsidR="00225C20" w:rsidRDefault="00225C20" w:rsidP="00225C2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КИРОВСКОЙ ОБЛАСТИ</w:t>
      </w:r>
    </w:p>
    <w:p w:rsidR="00225C20" w:rsidRDefault="00225C20" w:rsidP="00225C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5C20" w:rsidRDefault="00225C20" w:rsidP="00225C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5C20" w:rsidRPr="009D38FC" w:rsidRDefault="00225C20" w:rsidP="00225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D38F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225C20" w:rsidRDefault="00225C20" w:rsidP="00225C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225C20" w:rsidTr="00A314E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C20" w:rsidRDefault="00225C20" w:rsidP="00A31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29.03.2023</w:t>
            </w:r>
          </w:p>
        </w:tc>
        <w:tc>
          <w:tcPr>
            <w:tcW w:w="5173" w:type="dxa"/>
          </w:tcPr>
          <w:p w:rsidR="00225C20" w:rsidRDefault="00225C20" w:rsidP="00A31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225C20" w:rsidRDefault="00225C20" w:rsidP="00A31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C20" w:rsidRDefault="00225C20" w:rsidP="00A314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</w:tr>
      <w:tr w:rsidR="00225C20" w:rsidTr="00A314E3">
        <w:tc>
          <w:tcPr>
            <w:tcW w:w="9360" w:type="dxa"/>
            <w:gridSpan w:val="4"/>
            <w:hideMark/>
          </w:tcPr>
          <w:p w:rsidR="00225C20" w:rsidRDefault="00225C20" w:rsidP="00A31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225C20" w:rsidRDefault="00225C20" w:rsidP="0022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C20" w:rsidRDefault="00225C20" w:rsidP="00225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C20" w:rsidRDefault="00225C20" w:rsidP="00225C2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 xml:space="preserve">О назначении публичных слушаний по проекту решения </w:t>
      </w:r>
    </w:p>
    <w:p w:rsidR="00225C20" w:rsidRDefault="00225C20" w:rsidP="00225C2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Слудской сельской</w:t>
      </w: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 xml:space="preserve"> Думы</w:t>
      </w:r>
      <w:r w:rsidRPr="00B66A5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отчета об исполнении бюджета</w:t>
      </w:r>
      <w:r w:rsidRPr="00B66A5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Слудское сельское поселение Вятскополянского района</w:t>
      </w:r>
      <w:r w:rsidRPr="00B66A5D"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2022 год</w:t>
      </w: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225C20" w:rsidRPr="00B66A5D" w:rsidRDefault="00225C20" w:rsidP="00225C2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25C20" w:rsidRDefault="00225C20" w:rsidP="00225C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5C20" w:rsidRDefault="00225C20" w:rsidP="00225C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 № 131 – ФЗ «Об общих принципах организации местного самоуправления в Российской Федерации», Уставом муниципального образования Слудское сельское поселение Вятскополянского района Кировской области,</w:t>
      </w:r>
      <w:r w:rsidRPr="001C4468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C446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образовании Слудское сельское поселение Вятскополянского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утвержденным решением Слудской сельской Думы от 22.12.2022 № 19,  ПОСТАНОВЛЯЮ:</w:t>
      </w:r>
      <w:proofErr w:type="gramEnd"/>
    </w:p>
    <w:p w:rsidR="00225C20" w:rsidRDefault="00225C20" w:rsidP="00225C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Провести публичные слушания по проекту решения Слудской сельской Думы</w:t>
      </w:r>
      <w:r w:rsidRPr="009D3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C4468">
        <w:rPr>
          <w:rFonts w:ascii="Times New Roman" w:eastAsia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Слудское сельское поселение Вятскополянского района Кировской области за 2022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18 апреля 2023 года в 14.00 часов по адресу: Кировская область, Вятскополянский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Слудка, ул. Молодежная, д. 5а, МКУ администрация Слудского сельского поселения Вятскополянского района Кировской области.</w:t>
      </w:r>
    </w:p>
    <w:p w:rsidR="00225C20" w:rsidRDefault="00225C20" w:rsidP="00225C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постановление, проект решения Слудской сельской Думы </w:t>
      </w:r>
      <w:r w:rsidRPr="00B66A5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F3257">
        <w:rPr>
          <w:rFonts w:ascii="Times New Roman" w:eastAsia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Слудское сельское поселение Вятскополянского района Кировской области за 2022 год</w:t>
      </w:r>
      <w:r w:rsidRPr="00B66A5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бюллетене Слудского сельского поселения и на официальном сайте </w:t>
      </w:r>
      <w:r w:rsidRPr="00CB4C5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Слудское сельское поселение Вятскополянского района Кировской области.</w:t>
      </w:r>
    </w:p>
    <w:p w:rsidR="00225C20" w:rsidRDefault="00225C20" w:rsidP="00225C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Разместить материалы и информацию о проведении публичных слушаний по проекту решения Слудской сельской Думы </w:t>
      </w:r>
      <w:r w:rsidRPr="003F325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отчета об исполнении бюджета муниципального образования Слудское </w:t>
      </w:r>
      <w:r w:rsidRPr="003F3257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сельское поселение Вятскополянского района Кировской области за 2022 год»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услуг» (функций) (далее – единый портал).</w:t>
      </w:r>
    </w:p>
    <w:p w:rsidR="00225C20" w:rsidRPr="003F3257" w:rsidRDefault="00225C20" w:rsidP="00225C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решения</w:t>
      </w:r>
      <w:r w:rsidRPr="003F3257">
        <w:t xml:space="preserve"> </w:t>
      </w:r>
      <w:r w:rsidRPr="003F3257">
        <w:rPr>
          <w:rFonts w:ascii="Times New Roman" w:eastAsia="Times New Roman" w:hAnsi="Times New Roman" w:cs="Times New Roman"/>
          <w:sz w:val="28"/>
          <w:szCs w:val="28"/>
        </w:rPr>
        <w:t>Слудской сельской Думы «Об утверждении отчета об исполнении бюджета муниципального образования Слудское сельское поселение Вятскополянского района Кировской области за 2022 год»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направлять до 16.00 часов 14.04.2023 по адресу: </w:t>
      </w:r>
      <w:r w:rsidRPr="003F3257">
        <w:rPr>
          <w:rFonts w:ascii="Times New Roman" w:eastAsia="Times New Roman" w:hAnsi="Times New Roman" w:cs="Times New Roman"/>
          <w:sz w:val="28"/>
          <w:szCs w:val="28"/>
        </w:rPr>
        <w:t xml:space="preserve">Кировская область, Вятскополянский район, </w:t>
      </w:r>
      <w:proofErr w:type="gramStart"/>
      <w:r w:rsidRPr="003F325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F3257">
        <w:rPr>
          <w:rFonts w:ascii="Times New Roman" w:eastAsia="Times New Roman" w:hAnsi="Times New Roman" w:cs="Times New Roman"/>
          <w:sz w:val="28"/>
          <w:szCs w:val="28"/>
        </w:rPr>
        <w:t>. Слудка, ул. Молодежная, д. 5а, МКУ администрация Слудского сельского поселения Вятскополянского района Кировской обл</w:t>
      </w:r>
      <w:bookmarkStart w:id="0" w:name="_GoBack"/>
      <w:bookmarkEnd w:id="0"/>
      <w:r w:rsidRPr="003F3257"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тел.: (83334) 49-3-19, в письменном виде, по электронной почте: </w:t>
      </w:r>
      <w:hyperlink r:id="rId5" w:history="1">
        <w:r w:rsidRPr="0077396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sludkavpr</w:t>
        </w:r>
        <w:r w:rsidRPr="0077396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77396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Pr="0077396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7396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, через официальный сайт муниципального образования Слудское сельское поселение Вятскополянского района Кировской области и единый портал.</w:t>
      </w:r>
    </w:p>
    <w:p w:rsidR="00225C20" w:rsidRDefault="00225C20" w:rsidP="00225C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2F1">
        <w:rPr>
          <w:rFonts w:ascii="Times New Roman" w:eastAsia="Times New Roman" w:hAnsi="Times New Roman" w:cs="Times New Roman"/>
          <w:sz w:val="28"/>
          <w:szCs w:val="28"/>
        </w:rPr>
        <w:t xml:space="preserve">3. Назначить </w:t>
      </w:r>
      <w:proofErr w:type="gramStart"/>
      <w:r w:rsidRPr="00B062F1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B062F1"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и проведение публичных слушаний главу администрации Слудского сельского поселения Ржанникову С.Г.</w:t>
      </w:r>
    </w:p>
    <w:p w:rsidR="00225C20" w:rsidRDefault="00225C20" w:rsidP="00225C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C20" w:rsidRDefault="00225C20" w:rsidP="00225C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C20" w:rsidRDefault="00225C20" w:rsidP="00225C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C20" w:rsidRDefault="00225C20" w:rsidP="00225C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С.Г. Ржанникова</w:t>
      </w:r>
    </w:p>
    <w:p w:rsidR="00225C20" w:rsidRDefault="00225C20" w:rsidP="00225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C20" w:rsidRDefault="00225C20" w:rsidP="00225C2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25C20" w:rsidRDefault="00225C20" w:rsidP="00225C2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25C20" w:rsidRDefault="00225C20" w:rsidP="00225C2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25C20" w:rsidRDefault="00225C20" w:rsidP="00225C2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25C20" w:rsidRDefault="00225C20" w:rsidP="00225C2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25C20" w:rsidRDefault="00225C20" w:rsidP="00225C2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25C20" w:rsidRDefault="00225C20" w:rsidP="00225C2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25C20" w:rsidRDefault="00225C20" w:rsidP="00225C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25C20" w:rsidRDefault="00225C20" w:rsidP="00225C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25C20" w:rsidRDefault="00225C20" w:rsidP="00225C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25C20" w:rsidRDefault="00225C20" w:rsidP="00225C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25C20" w:rsidRDefault="00225C20" w:rsidP="00225C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225C20" w:rsidRDefault="00225C20" w:rsidP="00225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C20" w:rsidRDefault="00225C20" w:rsidP="00225C2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25C20" w:rsidRDefault="00225C20" w:rsidP="00225C2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15771" w:rsidRPr="00225C20" w:rsidRDefault="00015771" w:rsidP="00225C20"/>
    <w:sectPr w:rsidR="00015771" w:rsidRPr="00225C20" w:rsidSect="00225C20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11"/>
    <w:rsid w:val="00015771"/>
    <w:rsid w:val="00225C20"/>
    <w:rsid w:val="0029292C"/>
    <w:rsid w:val="006A0D11"/>
    <w:rsid w:val="00747B1E"/>
    <w:rsid w:val="008A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C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2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C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2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udkavp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2023-03-30T13:25:00Z</cp:lastPrinted>
  <dcterms:created xsi:type="dcterms:W3CDTF">2023-03-30T07:20:00Z</dcterms:created>
  <dcterms:modified xsi:type="dcterms:W3CDTF">2023-03-30T13:25:00Z</dcterms:modified>
</cp:coreProperties>
</file>