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E511E" w14:textId="7E45A646" w:rsidR="002D7BF6" w:rsidRDefault="002D7BF6">
      <w:pPr>
        <w:pStyle w:val="a3"/>
        <w:spacing w:line="242" w:lineRule="auto"/>
      </w:pPr>
    </w:p>
    <w:tbl>
      <w:tblPr>
        <w:tblStyle w:val="TableNormal"/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6014"/>
        <w:gridCol w:w="3118"/>
      </w:tblGrid>
      <w:tr w:rsidR="001B064A" w:rsidRPr="00A92AE2" w14:paraId="5C14769A" w14:textId="77777777" w:rsidTr="00A92AE2">
        <w:trPr>
          <w:trHeight w:val="2824"/>
        </w:trPr>
        <w:tc>
          <w:tcPr>
            <w:tcW w:w="791" w:type="dxa"/>
          </w:tcPr>
          <w:p w14:paraId="000AB482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B9314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346A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BF4B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7297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0FC9A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74916" w14:textId="77777777" w:rsidR="001B064A" w:rsidRPr="00A92AE2" w:rsidRDefault="001B064A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79C2" w14:textId="77777777" w:rsidR="001B064A" w:rsidRPr="00A92AE2" w:rsidRDefault="001B064A">
            <w:pPr>
              <w:pStyle w:val="TableParagraph"/>
              <w:ind w:left="52" w:right="22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2AE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6014" w:type="dxa"/>
          </w:tcPr>
          <w:p w14:paraId="42FBC4F3" w14:textId="77777777" w:rsidR="001B064A" w:rsidRPr="00A92AE2" w:rsidRDefault="001B064A" w:rsidP="001B064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6EE6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5879" w14:textId="2393A4BD" w:rsidR="001B064A" w:rsidRPr="00A92AE2" w:rsidRDefault="00DD44D5">
            <w:pPr>
              <w:pStyle w:val="TableParagraph"/>
              <w:spacing w:before="164"/>
              <w:ind w:left="95" w:right="78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3118" w:type="dxa"/>
          </w:tcPr>
          <w:p w14:paraId="55F68AA9" w14:textId="77777777" w:rsidR="001B064A" w:rsidRPr="00A92AE2" w:rsidRDefault="001B064A">
            <w:pPr>
              <w:pStyle w:val="TableParagraph"/>
              <w:spacing w:before="11"/>
              <w:ind w:left="2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17B65" w14:textId="4192813E" w:rsidR="001B064A" w:rsidRPr="00A92AE2" w:rsidRDefault="001B064A" w:rsidP="00B24D9C">
            <w:pPr>
              <w:pStyle w:val="TableParagraph"/>
              <w:spacing w:before="11"/>
              <w:ind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статьи,</w:t>
            </w:r>
            <w:r w:rsidRPr="00A92AE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A92A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DD44D5"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 </w:t>
            </w:r>
            <w:r w:rsidR="00DD44D5" w:rsidRPr="00A92AE2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   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нормативного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правового</w:t>
            </w:r>
            <w:r w:rsidRPr="00A92AE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акта,</w:t>
            </w:r>
            <w:r w:rsidR="00B24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иного документа,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содержащие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муниципальными</w:t>
            </w:r>
            <w:r w:rsidR="00DD44D5" w:rsidRPr="00A92A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правовыми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актами</w:t>
            </w:r>
          </w:p>
        </w:tc>
      </w:tr>
      <w:tr w:rsidR="001B064A" w:rsidRPr="00A92AE2" w14:paraId="755918CB" w14:textId="77777777" w:rsidTr="00A92AE2">
        <w:trPr>
          <w:trHeight w:val="246"/>
        </w:trPr>
        <w:tc>
          <w:tcPr>
            <w:tcW w:w="791" w:type="dxa"/>
            <w:vMerge w:val="restart"/>
          </w:tcPr>
          <w:p w14:paraId="1816C63E" w14:textId="77777777" w:rsidR="001B064A" w:rsidRPr="00B24D9C" w:rsidRDefault="001B064A" w:rsidP="00B24D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FF943" w14:textId="77777777" w:rsidR="001B064A" w:rsidRPr="00B24D9C" w:rsidRDefault="001B064A" w:rsidP="00B24D9C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A56C8" w14:textId="3E619BB5" w:rsidR="001B064A" w:rsidRPr="00B24D9C" w:rsidRDefault="001B064A" w:rsidP="00B24D9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14:paraId="0C700F86" w14:textId="77777777" w:rsidR="001B064A" w:rsidRPr="00B24D9C" w:rsidRDefault="001B064A" w:rsidP="00B24D9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4B7D" w14:textId="41B5478F" w:rsidR="001B064A" w:rsidRPr="00B24D9C" w:rsidRDefault="00B24D9C" w:rsidP="00B24D9C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Федеральный</w:t>
              </w:r>
              <w:r w:rsidR="001B064A" w:rsidRPr="00B24D9C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  <w:r w:rsidR="001B064A" w:rsidRPr="00B24D9C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1B064A" w:rsidRPr="00B24D9C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1B064A" w:rsidRPr="00B24D9C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,01.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2002</w:t>
              </w:r>
              <w:r w:rsidR="001B064A" w:rsidRPr="00B24D9C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г.</w:t>
              </w:r>
              <w:r w:rsidR="001B064A" w:rsidRPr="00B24D9C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1B064A" w:rsidRPr="00B24D9C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7-</w:t>
              </w:r>
            </w:hyperlink>
            <w:r w:rsidR="001B064A" w:rsidRPr="00B24D9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hyperlink r:id="rId6"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ФЗ "Об охране окружающей</w:t>
              </w:r>
              <w:r w:rsidR="001B064A" w:rsidRPr="00B24D9C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среды"</w:t>
              </w:r>
            </w:hyperlink>
          </w:p>
        </w:tc>
        <w:tc>
          <w:tcPr>
            <w:tcW w:w="3118" w:type="dxa"/>
          </w:tcPr>
          <w:p w14:paraId="062CE304" w14:textId="77777777" w:rsidR="001B064A" w:rsidRPr="00B24D9C" w:rsidRDefault="001B064A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24D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D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B24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B064A" w:rsidRPr="00A92AE2" w14:paraId="5184175F" w14:textId="77777777" w:rsidTr="00A92AE2">
        <w:trPr>
          <w:trHeight w:val="243"/>
        </w:trPr>
        <w:tc>
          <w:tcPr>
            <w:tcW w:w="791" w:type="dxa"/>
            <w:vMerge/>
            <w:tcBorders>
              <w:top w:val="nil"/>
            </w:tcBorders>
          </w:tcPr>
          <w:p w14:paraId="761929A4" w14:textId="77777777" w:rsidR="001B064A" w:rsidRPr="00B24D9C" w:rsidRDefault="001B064A" w:rsidP="00B2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vMerge/>
            <w:tcBorders>
              <w:top w:val="nil"/>
            </w:tcBorders>
          </w:tcPr>
          <w:p w14:paraId="3E5F6932" w14:textId="77777777" w:rsidR="001B064A" w:rsidRPr="00B24D9C" w:rsidRDefault="001B064A" w:rsidP="00B2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537D4D" w14:textId="77777777" w:rsidR="001B064A" w:rsidRPr="00B24D9C" w:rsidRDefault="001B064A">
            <w:pPr>
              <w:pStyle w:val="TableParagraph"/>
              <w:spacing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24D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D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B24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B064A" w:rsidRPr="00A92AE2" w14:paraId="7BE7F6FD" w14:textId="77777777" w:rsidTr="00A92AE2">
        <w:trPr>
          <w:trHeight w:val="244"/>
        </w:trPr>
        <w:tc>
          <w:tcPr>
            <w:tcW w:w="791" w:type="dxa"/>
            <w:vMerge/>
            <w:tcBorders>
              <w:top w:val="nil"/>
            </w:tcBorders>
          </w:tcPr>
          <w:p w14:paraId="5381752C" w14:textId="77777777" w:rsidR="001B064A" w:rsidRPr="00B24D9C" w:rsidRDefault="001B064A" w:rsidP="00B2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vMerge/>
            <w:tcBorders>
              <w:top w:val="nil"/>
            </w:tcBorders>
          </w:tcPr>
          <w:p w14:paraId="2878F4C6" w14:textId="77777777" w:rsidR="001B064A" w:rsidRPr="00B24D9C" w:rsidRDefault="001B064A" w:rsidP="00B2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5316F6" w14:textId="77777777" w:rsidR="001B064A" w:rsidRPr="00B24D9C" w:rsidRDefault="001B064A">
            <w:pPr>
              <w:pStyle w:val="TableParagraph"/>
              <w:spacing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24D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D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B24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B064A" w:rsidRPr="00A92AE2" w14:paraId="64142A11" w14:textId="77777777" w:rsidTr="00A92AE2">
        <w:trPr>
          <w:trHeight w:val="246"/>
        </w:trPr>
        <w:tc>
          <w:tcPr>
            <w:tcW w:w="791" w:type="dxa"/>
            <w:vMerge/>
            <w:tcBorders>
              <w:top w:val="nil"/>
            </w:tcBorders>
          </w:tcPr>
          <w:p w14:paraId="0CFB518F" w14:textId="77777777" w:rsidR="001B064A" w:rsidRPr="00B24D9C" w:rsidRDefault="001B064A" w:rsidP="00B2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vMerge/>
            <w:tcBorders>
              <w:top w:val="nil"/>
            </w:tcBorders>
          </w:tcPr>
          <w:p w14:paraId="207481FD" w14:textId="77777777" w:rsidR="001B064A" w:rsidRPr="00B24D9C" w:rsidRDefault="001B064A" w:rsidP="00B2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AB92BD" w14:textId="77777777" w:rsidR="001B064A" w:rsidRPr="00B24D9C" w:rsidRDefault="001B064A">
            <w:pPr>
              <w:pStyle w:val="TableParagraph"/>
              <w:spacing w:before="2"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24D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D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B24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B064A" w:rsidRPr="00A92AE2" w14:paraId="1A2C4C8A" w14:textId="77777777" w:rsidTr="00A92AE2">
        <w:trPr>
          <w:trHeight w:val="243"/>
        </w:trPr>
        <w:tc>
          <w:tcPr>
            <w:tcW w:w="791" w:type="dxa"/>
            <w:vMerge/>
            <w:tcBorders>
              <w:top w:val="nil"/>
            </w:tcBorders>
          </w:tcPr>
          <w:p w14:paraId="749EC96E" w14:textId="77777777" w:rsidR="001B064A" w:rsidRPr="00B24D9C" w:rsidRDefault="001B064A" w:rsidP="00B2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vMerge/>
            <w:tcBorders>
              <w:top w:val="nil"/>
            </w:tcBorders>
          </w:tcPr>
          <w:p w14:paraId="0AA27973" w14:textId="77777777" w:rsidR="001B064A" w:rsidRPr="00B24D9C" w:rsidRDefault="001B064A" w:rsidP="00B2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19E741" w14:textId="77777777" w:rsidR="001B064A" w:rsidRPr="00B24D9C" w:rsidRDefault="001B064A">
            <w:pPr>
              <w:pStyle w:val="TableParagraph"/>
              <w:spacing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статья 61</w:t>
            </w:r>
          </w:p>
        </w:tc>
      </w:tr>
      <w:tr w:rsidR="001B064A" w:rsidRPr="00A92AE2" w14:paraId="57E27B80" w14:textId="77777777" w:rsidTr="00A92AE2">
        <w:trPr>
          <w:trHeight w:val="474"/>
        </w:trPr>
        <w:tc>
          <w:tcPr>
            <w:tcW w:w="791" w:type="dxa"/>
            <w:vMerge w:val="restart"/>
          </w:tcPr>
          <w:p w14:paraId="3081010E" w14:textId="77777777" w:rsidR="001B064A" w:rsidRPr="00B24D9C" w:rsidRDefault="001B064A" w:rsidP="00B24D9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5565" w14:textId="419F345D" w:rsidR="001B064A" w:rsidRPr="00B24D9C" w:rsidRDefault="001B064A" w:rsidP="00B24D9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14" w:type="dxa"/>
            <w:vMerge w:val="restart"/>
          </w:tcPr>
          <w:p w14:paraId="3A62DF54" w14:textId="77777777" w:rsidR="001B064A" w:rsidRPr="00B24D9C" w:rsidRDefault="00B24D9C" w:rsidP="00B24D9C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Федеральный</w:t>
              </w:r>
              <w:r w:rsidR="001B064A" w:rsidRPr="00B24D9C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  <w:r w:rsidR="001B064A" w:rsidRPr="00B24D9C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1B064A" w:rsidRPr="00B24D9C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1B064A" w:rsidRPr="00B24D9C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октября</w:t>
              </w:r>
              <w:r w:rsidR="001B064A" w:rsidRPr="00B24D9C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2003</w:t>
              </w:r>
              <w:r w:rsidR="001B064A" w:rsidRPr="00B24D9C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г.</w:t>
              </w:r>
              <w:r w:rsidR="001B064A" w:rsidRPr="00B24D9C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1B064A" w:rsidRPr="00B24D9C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131-ФЗ</w:t>
              </w:r>
            </w:hyperlink>
            <w:r w:rsidR="001B064A" w:rsidRPr="00B24D9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hyperlink r:id="rId8"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"Об общих принципах организации местного</w:t>
              </w:r>
            </w:hyperlink>
            <w:r w:rsidR="001B064A" w:rsidRPr="00B24D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"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самоуправления в</w:t>
              </w:r>
              <w:r w:rsidR="001B064A" w:rsidRPr="00B24D9C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Российской</w:t>
              </w:r>
              <w:r w:rsidR="001B064A" w:rsidRPr="00B24D9C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Федерации"</w:t>
              </w:r>
            </w:hyperlink>
          </w:p>
        </w:tc>
        <w:tc>
          <w:tcPr>
            <w:tcW w:w="3118" w:type="dxa"/>
          </w:tcPr>
          <w:p w14:paraId="7E1E78F9" w14:textId="77777777" w:rsidR="001B064A" w:rsidRPr="00B24D9C" w:rsidRDefault="001B064A">
            <w:pPr>
              <w:pStyle w:val="TableParagraph"/>
              <w:spacing w:before="2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r w:rsidRPr="00B24D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B24D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13D207" w14:textId="77777777" w:rsidR="001B064A" w:rsidRPr="00B24D9C" w:rsidRDefault="001B064A">
            <w:pPr>
              <w:pStyle w:val="TableParagraph"/>
              <w:spacing w:before="2"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B24D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64A" w:rsidRPr="00A92AE2" w14:paraId="6434627F" w14:textId="77777777" w:rsidTr="00A92AE2">
        <w:trPr>
          <w:trHeight w:val="476"/>
        </w:trPr>
        <w:tc>
          <w:tcPr>
            <w:tcW w:w="791" w:type="dxa"/>
            <w:vMerge/>
            <w:tcBorders>
              <w:top w:val="nil"/>
            </w:tcBorders>
          </w:tcPr>
          <w:p w14:paraId="26A8C833" w14:textId="77777777" w:rsidR="001B064A" w:rsidRPr="00B24D9C" w:rsidRDefault="001B064A" w:rsidP="00B2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vMerge/>
            <w:tcBorders>
              <w:top w:val="nil"/>
            </w:tcBorders>
          </w:tcPr>
          <w:p w14:paraId="3415192E" w14:textId="77777777" w:rsidR="001B064A" w:rsidRPr="00B24D9C" w:rsidRDefault="001B064A" w:rsidP="00B2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73CC95" w14:textId="77777777" w:rsidR="001B064A" w:rsidRPr="00B24D9C" w:rsidRDefault="001B064A">
            <w:pPr>
              <w:pStyle w:val="TableParagraph"/>
              <w:spacing w:before="2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24D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24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B24D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7C45EB" w14:textId="77777777" w:rsidR="001B064A" w:rsidRPr="00B24D9C" w:rsidRDefault="001B064A">
            <w:pPr>
              <w:pStyle w:val="TableParagraph"/>
              <w:spacing w:before="4"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статьи 14</w:t>
            </w:r>
          </w:p>
        </w:tc>
      </w:tr>
      <w:tr w:rsidR="001B064A" w:rsidRPr="00A92AE2" w14:paraId="60EABA21" w14:textId="77777777" w:rsidTr="00A92AE2">
        <w:trPr>
          <w:trHeight w:val="935"/>
        </w:trPr>
        <w:tc>
          <w:tcPr>
            <w:tcW w:w="791" w:type="dxa"/>
          </w:tcPr>
          <w:p w14:paraId="48B3827F" w14:textId="77777777" w:rsidR="001B064A" w:rsidRPr="00B24D9C" w:rsidRDefault="001B064A" w:rsidP="00B24D9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20C3E" w14:textId="13A8A3D0" w:rsidR="001B064A" w:rsidRPr="00B24D9C" w:rsidRDefault="001B064A" w:rsidP="00B24D9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14" w:type="dxa"/>
          </w:tcPr>
          <w:p w14:paraId="00873921" w14:textId="0968FF50" w:rsidR="001B064A" w:rsidRPr="00B24D9C" w:rsidRDefault="00B24D9C" w:rsidP="00B24D9C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Федеральный</w:t>
              </w:r>
              <w:r w:rsidR="001B064A" w:rsidRPr="00B24D9C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  <w:r w:rsidR="001B064A" w:rsidRPr="00B24D9C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1B064A" w:rsidRPr="00B24D9C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30.03.1999</w:t>
              </w:r>
              <w:r w:rsidR="001B064A" w:rsidRPr="00B24D9C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г.</w:t>
              </w:r>
              <w:r w:rsidR="001B064A" w:rsidRPr="00B24D9C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1B064A" w:rsidRPr="00B24D9C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52-</w:t>
              </w:r>
            </w:hyperlink>
            <w:r w:rsidR="001B064A"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="001B064A" w:rsidRPr="00B24D9C">
                <w:rPr>
                  <w:rFonts w:ascii="Times New Roman" w:hAnsi="Times New Roman" w:cs="Times New Roman"/>
                  <w:w w:val="95"/>
                  <w:sz w:val="24"/>
                  <w:szCs w:val="24"/>
                </w:rPr>
                <w:t>ФЗ "О</w:t>
              </w:r>
              <w:r w:rsidR="001B064A" w:rsidRPr="00B24D9C">
                <w:rPr>
                  <w:rFonts w:ascii="Times New Roman" w:hAnsi="Times New Roman" w:cs="Times New Roman"/>
                  <w:spacing w:val="1"/>
                  <w:w w:val="95"/>
                  <w:sz w:val="24"/>
                  <w:szCs w:val="24"/>
                </w:rPr>
                <w:t xml:space="preserve"> </w:t>
              </w:r>
              <w:r w:rsidR="001B064A" w:rsidRPr="00B24D9C">
                <w:rPr>
                  <w:rFonts w:ascii="Times New Roman" w:hAnsi="Times New Roman" w:cs="Times New Roman"/>
                  <w:w w:val="95"/>
                  <w:sz w:val="24"/>
                  <w:szCs w:val="24"/>
                </w:rPr>
                <w:t>санитарно-эпидемиологическом</w:t>
              </w:r>
            </w:hyperlink>
            <w:r w:rsidR="001B064A" w:rsidRPr="00B24D9C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hyperlink r:id="rId12">
              <w:r w:rsidR="001B064A" w:rsidRPr="00B24D9C">
                <w:rPr>
                  <w:rFonts w:ascii="Times New Roman" w:hAnsi="Times New Roman" w:cs="Times New Roman"/>
                  <w:sz w:val="24"/>
                  <w:szCs w:val="24"/>
                </w:rPr>
                <w:t>благополучии населения"</w:t>
              </w:r>
            </w:hyperlink>
          </w:p>
        </w:tc>
        <w:tc>
          <w:tcPr>
            <w:tcW w:w="3118" w:type="dxa"/>
          </w:tcPr>
          <w:p w14:paraId="533E1050" w14:textId="77777777" w:rsidR="001B064A" w:rsidRPr="00B24D9C" w:rsidRDefault="001B064A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24D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B24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  <w:p w14:paraId="0F049C91" w14:textId="77777777" w:rsidR="001B064A" w:rsidRPr="00B24D9C" w:rsidRDefault="001B064A">
            <w:pPr>
              <w:pStyle w:val="TableParagraph"/>
              <w:spacing w:before="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4420" w:rsidRPr="00A92AE2" w14:paraId="3637E7F9" w14:textId="77777777" w:rsidTr="00A92AE2">
        <w:trPr>
          <w:trHeight w:val="1082"/>
        </w:trPr>
        <w:tc>
          <w:tcPr>
            <w:tcW w:w="791" w:type="dxa"/>
          </w:tcPr>
          <w:p w14:paraId="5CBA7497" w14:textId="47A115BD" w:rsidR="004D4420" w:rsidRPr="00B24D9C" w:rsidRDefault="00A92AE2" w:rsidP="00B24D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4" w:type="dxa"/>
          </w:tcPr>
          <w:p w14:paraId="7817A091" w14:textId="7E271F1F" w:rsidR="004D4420" w:rsidRPr="00B24D9C" w:rsidRDefault="004D4420" w:rsidP="00B24D9C">
            <w:pPr>
              <w:pStyle w:val="TableParagraph"/>
              <w:ind w:left="14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</w:tcPr>
          <w:p w14:paraId="3D77C11A" w14:textId="257DE7C8" w:rsidR="004D4420" w:rsidRPr="00B24D9C" w:rsidRDefault="00A92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 п.1,6 ст.1, п.4 ч.2 ст.3, статьи 6,15,57</w:t>
            </w:r>
          </w:p>
        </w:tc>
      </w:tr>
      <w:tr w:rsidR="001B064A" w:rsidRPr="00A92AE2" w14:paraId="60FAF392" w14:textId="77777777" w:rsidTr="00A92AE2">
        <w:trPr>
          <w:trHeight w:val="1112"/>
        </w:trPr>
        <w:tc>
          <w:tcPr>
            <w:tcW w:w="791" w:type="dxa"/>
          </w:tcPr>
          <w:p w14:paraId="59044BE6" w14:textId="09CBCFD3" w:rsidR="001B064A" w:rsidRPr="00B24D9C" w:rsidRDefault="00A92AE2" w:rsidP="00B24D9C">
            <w:pPr>
              <w:pStyle w:val="TableParagraph"/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4" w:type="dxa"/>
          </w:tcPr>
          <w:p w14:paraId="7FD5E80B" w14:textId="0B0AA9B0" w:rsidR="001B064A" w:rsidRPr="00B24D9C" w:rsidRDefault="004D4420" w:rsidP="00B24D9C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24D9C">
              <w:rPr>
                <w:rFonts w:ascii="Times New Roman" w:hAnsi="Times New Roman" w:cs="Times New Roman"/>
                <w:sz w:val="24"/>
                <w:szCs w:val="24"/>
              </w:rPr>
              <w:t>Слудской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DD44D5" w:rsidRPr="00B24D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ской Думы от </w:t>
            </w:r>
            <w:r w:rsidR="00B24D9C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24D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DD44D5"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4D9C" w:rsidRPr="00B24D9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благоустройства территории</w:t>
            </w:r>
            <w:r w:rsidR="00B2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D9C" w:rsidRPr="00B24D9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Слудское сельское  поселение Вятскополянского района Кировской области</w:t>
            </w:r>
            <w:r w:rsidR="00DD44D5" w:rsidRPr="00B24D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A3CA5E" w14:textId="66C72AAF" w:rsidR="00B24D9C" w:rsidRPr="00B24D9C" w:rsidRDefault="00B24D9C" w:rsidP="00B24D9C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EC85BB" w14:textId="3BB11A48" w:rsidR="001B064A" w:rsidRPr="00B24D9C" w:rsidRDefault="00A92AE2" w:rsidP="00A92AE2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D9C"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="001B064A" w:rsidRPr="00B24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064A" w:rsidRPr="00B24D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B064A" w:rsidRPr="00B24D9C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1B064A" w:rsidRPr="00B24D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B064A" w:rsidRPr="00B24D9C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4D4420" w:rsidRPr="00B24D9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1B064A" w:rsidRPr="00B24D9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DD44D5" w:rsidRPr="00A92AE2" w14:paraId="4A26FBB1" w14:textId="77777777" w:rsidTr="00A92AE2">
        <w:trPr>
          <w:trHeight w:val="1626"/>
        </w:trPr>
        <w:tc>
          <w:tcPr>
            <w:tcW w:w="791" w:type="dxa"/>
          </w:tcPr>
          <w:p w14:paraId="2636B3DF" w14:textId="6AF09529" w:rsidR="00DD44D5" w:rsidRPr="00B24D9C" w:rsidRDefault="00A92AE2" w:rsidP="00B24D9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4" w:type="dxa"/>
          </w:tcPr>
          <w:p w14:paraId="09CC48E7" w14:textId="20EF8C3A" w:rsidR="00B24D9C" w:rsidRPr="00B24D9C" w:rsidRDefault="00DD44D5" w:rsidP="00B24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24D9C"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Слудской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Думы Вятскополянского района Кировской области от </w:t>
            </w:r>
            <w:r w:rsidR="00B24D9C" w:rsidRPr="00B24D9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B24D9C" w:rsidRPr="00B24D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4D9C" w:rsidRPr="00B24D9C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B24D9C" w:rsidRPr="00B24D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24D9C" w:rsidRPr="00B24D9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r w:rsidR="00B24D9C" w:rsidRPr="00B24D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="00B24D9C" w:rsidRPr="00B24D9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r w:rsidR="00B24D9C" w:rsidRPr="00B24D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="00B24D9C" w:rsidRPr="00B24D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24D9C" w:rsidRPr="00B24D9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            </w:t>
            </w:r>
            <w:r w:rsidR="00B24D9C" w:rsidRPr="00B24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B24D9C" w:rsidRPr="00B24D9C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proofErr w:type="gramStart"/>
            <w:r w:rsidR="00B24D9C" w:rsidRPr="00B24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контроле </w:t>
            </w:r>
            <w:r w:rsidR="00B24D9C" w:rsidRPr="00B24D9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B24D9C" w:rsidRPr="00B24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4D9C" w:rsidRPr="00B24D9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 </w:t>
            </w:r>
            <w:r w:rsidR="00B24D9C" w:rsidRPr="00B24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соблюдением Правил благоустройства территории  </w:t>
            </w:r>
          </w:p>
          <w:p w14:paraId="7D156EE6" w14:textId="77777777" w:rsidR="00B24D9C" w:rsidRPr="00B24D9C" w:rsidRDefault="00B24D9C" w:rsidP="00B24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Слудского сельского поселения Вятскополянского района </w:t>
            </w:r>
          </w:p>
          <w:p w14:paraId="4C33DDA4" w14:textId="77777777" w:rsidR="00DD44D5" w:rsidRPr="00B24D9C" w:rsidRDefault="00B24D9C" w:rsidP="00B24D9C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 области</w:t>
            </w:r>
            <w:r w:rsidR="00DD44D5" w:rsidRPr="00B24D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9F2A83" w14:textId="3A4C7B78" w:rsidR="00B24D9C" w:rsidRPr="00B24D9C" w:rsidRDefault="00B24D9C" w:rsidP="00B24D9C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DA9DE9" w14:textId="77777777" w:rsidR="00DD44D5" w:rsidRPr="00B24D9C" w:rsidRDefault="00DD44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0C89" w14:textId="77777777" w:rsidR="00DD44D5" w:rsidRPr="00B24D9C" w:rsidRDefault="00DD44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956B" w14:textId="1F7D8977" w:rsidR="00DD44D5" w:rsidRPr="00B24D9C" w:rsidRDefault="00DD44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D9C" w:rsidRPr="00B24D9C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B24D9C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14:paraId="165F039B" w14:textId="77777777" w:rsidR="00D32D61" w:rsidRPr="00A92AE2" w:rsidRDefault="00D32D61">
      <w:pPr>
        <w:rPr>
          <w:rFonts w:ascii="Times New Roman" w:hAnsi="Times New Roman" w:cs="Times New Roman"/>
          <w:sz w:val="24"/>
          <w:szCs w:val="24"/>
        </w:rPr>
      </w:pPr>
    </w:p>
    <w:sectPr w:rsidR="00D32D61" w:rsidRPr="00A92AE2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7BF6"/>
    <w:rsid w:val="001B064A"/>
    <w:rsid w:val="002D7BF6"/>
    <w:rsid w:val="00403E23"/>
    <w:rsid w:val="004D4420"/>
    <w:rsid w:val="00A92AE2"/>
    <w:rsid w:val="00B24D9C"/>
    <w:rsid w:val="00D32D61"/>
    <w:rsid w:val="00DD44D5"/>
    <w:rsid w:val="00E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0835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&amp;nd=102083574" TargetMode="External"/><Relationship Id="rId12" Type="http://schemas.openxmlformats.org/officeDocument/2006/relationships/hyperlink" Target="http://pravo.gov.ru/proxy/ips/?docbody&amp;nd=1020588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&amp;nd=102074303" TargetMode="External"/><Relationship Id="rId11" Type="http://schemas.openxmlformats.org/officeDocument/2006/relationships/hyperlink" Target="http://pravo.gov.ru/proxy/ips/?docbody&amp;nd=102058898" TargetMode="External"/><Relationship Id="rId5" Type="http://schemas.openxmlformats.org/officeDocument/2006/relationships/hyperlink" Target="http://pravo.gov.ru/proxy/ips/?docbody&amp;nd=102074303" TargetMode="External"/><Relationship Id="rId10" Type="http://schemas.openxmlformats.org/officeDocument/2006/relationships/hyperlink" Target="http://pravo.gov.ru/proxy/ips/?docbody&amp;nd=1020588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&amp;nd=1020835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5</cp:revision>
  <dcterms:created xsi:type="dcterms:W3CDTF">2023-06-14T10:24:00Z</dcterms:created>
  <dcterms:modified xsi:type="dcterms:W3CDTF">2023-06-16T11:13:00Z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