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426" w:rsidRPr="008531E4" w:rsidRDefault="00DE4426" w:rsidP="00DE4426">
      <w:pPr>
        <w:shd w:val="clear" w:color="auto" w:fill="FFFFFF"/>
        <w:spacing w:before="100" w:beforeAutospacing="1" w:after="100" w:afterAutospacing="1"/>
        <w:jc w:val="center"/>
        <w:rPr>
          <w:sz w:val="18"/>
          <w:szCs w:val="18"/>
        </w:rPr>
      </w:pPr>
      <w:r w:rsidRPr="008531E4">
        <w:rPr>
          <w:b/>
          <w:bCs/>
          <w:sz w:val="28"/>
          <w:szCs w:val="28"/>
        </w:rPr>
        <w:t>АДМИНИСТРАЦИЯ СЛУДСКОГО СЕЛЬСКОГО ПОСЕЛЕНИЯ ВЯ</w:t>
      </w:r>
      <w:r w:rsidRPr="008531E4">
        <w:rPr>
          <w:b/>
          <w:bCs/>
          <w:sz w:val="28"/>
          <w:szCs w:val="28"/>
        </w:rPr>
        <w:t>Т</w:t>
      </w:r>
      <w:r w:rsidRPr="008531E4">
        <w:rPr>
          <w:b/>
          <w:bCs/>
          <w:sz w:val="28"/>
          <w:szCs w:val="28"/>
        </w:rPr>
        <w:t>СКОПОЛЯНСКОГО РАЙОНА КИРОВСКОЙ ОБЛАСТИ</w:t>
      </w:r>
    </w:p>
    <w:p w:rsidR="00DE4426" w:rsidRPr="008531E4" w:rsidRDefault="00DE4426" w:rsidP="00DE4426">
      <w:pPr>
        <w:shd w:val="clear" w:color="auto" w:fill="FFFFFF"/>
        <w:spacing w:before="100" w:beforeAutospacing="1" w:after="100" w:afterAutospacing="1"/>
        <w:jc w:val="center"/>
        <w:rPr>
          <w:b/>
          <w:bCs/>
          <w:sz w:val="32"/>
          <w:szCs w:val="32"/>
        </w:rPr>
      </w:pPr>
      <w:r w:rsidRPr="008531E4">
        <w:rPr>
          <w:b/>
          <w:bCs/>
          <w:sz w:val="32"/>
          <w:szCs w:val="32"/>
        </w:rPr>
        <w:t>ПОСТАНОВЛЕНИЕ</w:t>
      </w:r>
    </w:p>
    <w:tbl>
      <w:tblPr>
        <w:tblW w:w="0" w:type="auto"/>
        <w:tblLayout w:type="fixed"/>
        <w:tblCellMar>
          <w:left w:w="70" w:type="dxa"/>
          <w:right w:w="70" w:type="dxa"/>
        </w:tblCellMar>
        <w:tblLook w:val="04A0"/>
      </w:tblPr>
      <w:tblGrid>
        <w:gridCol w:w="1843"/>
        <w:gridCol w:w="5173"/>
        <w:gridCol w:w="497"/>
        <w:gridCol w:w="1847"/>
      </w:tblGrid>
      <w:tr w:rsidR="00DE4426" w:rsidRPr="008531E4" w:rsidTr="003C7D83">
        <w:tc>
          <w:tcPr>
            <w:tcW w:w="1843" w:type="dxa"/>
            <w:tcBorders>
              <w:top w:val="nil"/>
              <w:left w:val="nil"/>
              <w:bottom w:val="single" w:sz="4" w:space="0" w:color="auto"/>
              <w:right w:val="nil"/>
            </w:tcBorders>
            <w:hideMark/>
          </w:tcPr>
          <w:p w:rsidR="00DE4426" w:rsidRPr="008531E4" w:rsidRDefault="00DE4426" w:rsidP="00DE4426">
            <w:pPr>
              <w:pStyle w:val="af8"/>
              <w:spacing w:line="276" w:lineRule="auto"/>
              <w:rPr>
                <w:szCs w:val="28"/>
              </w:rPr>
            </w:pPr>
            <w:r>
              <w:rPr>
                <w:szCs w:val="28"/>
              </w:rPr>
              <w:t>21.07.2021</w:t>
            </w:r>
          </w:p>
        </w:tc>
        <w:tc>
          <w:tcPr>
            <w:tcW w:w="5173" w:type="dxa"/>
          </w:tcPr>
          <w:p w:rsidR="00DE4426" w:rsidRPr="008531E4" w:rsidRDefault="00DE4426" w:rsidP="003C7D83">
            <w:pPr>
              <w:pStyle w:val="af8"/>
              <w:spacing w:line="276" w:lineRule="auto"/>
              <w:rPr>
                <w:position w:val="-6"/>
                <w:szCs w:val="28"/>
                <w:u w:val="single"/>
              </w:rPr>
            </w:pPr>
          </w:p>
        </w:tc>
        <w:tc>
          <w:tcPr>
            <w:tcW w:w="497" w:type="dxa"/>
            <w:hideMark/>
          </w:tcPr>
          <w:p w:rsidR="00DE4426" w:rsidRPr="008531E4" w:rsidRDefault="00DE4426" w:rsidP="003C7D83">
            <w:pPr>
              <w:pStyle w:val="af8"/>
              <w:spacing w:line="276" w:lineRule="auto"/>
              <w:rPr>
                <w:szCs w:val="28"/>
              </w:rPr>
            </w:pPr>
            <w:r w:rsidRPr="008531E4">
              <w:rPr>
                <w:position w:val="-6"/>
                <w:szCs w:val="28"/>
              </w:rPr>
              <w:t>№</w:t>
            </w:r>
          </w:p>
        </w:tc>
        <w:tc>
          <w:tcPr>
            <w:tcW w:w="1847" w:type="dxa"/>
            <w:tcBorders>
              <w:top w:val="nil"/>
              <w:left w:val="nil"/>
              <w:bottom w:val="single" w:sz="4" w:space="0" w:color="auto"/>
              <w:right w:val="nil"/>
            </w:tcBorders>
            <w:hideMark/>
          </w:tcPr>
          <w:p w:rsidR="00DE4426" w:rsidRPr="008531E4" w:rsidRDefault="00DE4426" w:rsidP="003C7D83">
            <w:pPr>
              <w:pStyle w:val="af8"/>
              <w:spacing w:line="276" w:lineRule="auto"/>
              <w:rPr>
                <w:szCs w:val="28"/>
              </w:rPr>
            </w:pPr>
            <w:r>
              <w:rPr>
                <w:szCs w:val="28"/>
              </w:rPr>
              <w:t>54</w:t>
            </w:r>
          </w:p>
        </w:tc>
      </w:tr>
      <w:tr w:rsidR="00DE4426" w:rsidRPr="008531E4" w:rsidTr="003C7D83">
        <w:tc>
          <w:tcPr>
            <w:tcW w:w="9360" w:type="dxa"/>
            <w:gridSpan w:val="4"/>
            <w:hideMark/>
          </w:tcPr>
          <w:p w:rsidR="00DE4426" w:rsidRPr="008531E4" w:rsidRDefault="00DE4426" w:rsidP="003C7D83">
            <w:pPr>
              <w:pStyle w:val="af8"/>
              <w:spacing w:line="276" w:lineRule="auto"/>
              <w:jc w:val="center"/>
              <w:rPr>
                <w:szCs w:val="28"/>
              </w:rPr>
            </w:pPr>
            <w:r w:rsidRPr="008531E4">
              <w:rPr>
                <w:szCs w:val="28"/>
              </w:rPr>
              <w:t>с. Слудка</w:t>
            </w:r>
          </w:p>
        </w:tc>
      </w:tr>
    </w:tbl>
    <w:p w:rsidR="00FC1A09" w:rsidRDefault="00FC1A09" w:rsidP="00FC1A09"/>
    <w:p w:rsidR="00FC1A09" w:rsidRDefault="00FC1A09" w:rsidP="00FC1A09"/>
    <w:p w:rsidR="00FC1A09" w:rsidRDefault="00FC1A09" w:rsidP="00FC1A09">
      <w:pPr>
        <w:jc w:val="center"/>
        <w:rPr>
          <w:b/>
          <w:sz w:val="28"/>
          <w:szCs w:val="28"/>
        </w:rPr>
      </w:pPr>
      <w:r>
        <w:rPr>
          <w:b/>
          <w:sz w:val="28"/>
          <w:szCs w:val="28"/>
        </w:rPr>
        <w:t>Об утверждении местных нормативов градостроительного проектиров</w:t>
      </w:r>
      <w:r>
        <w:rPr>
          <w:b/>
          <w:sz w:val="28"/>
          <w:szCs w:val="28"/>
        </w:rPr>
        <w:t>а</w:t>
      </w:r>
      <w:r>
        <w:rPr>
          <w:b/>
          <w:sz w:val="28"/>
          <w:szCs w:val="28"/>
        </w:rPr>
        <w:t xml:space="preserve">ния </w:t>
      </w:r>
      <w:r w:rsidR="00F854D2">
        <w:rPr>
          <w:b/>
          <w:sz w:val="28"/>
          <w:szCs w:val="28"/>
        </w:rPr>
        <w:t>Слудского</w:t>
      </w:r>
      <w:r>
        <w:rPr>
          <w:b/>
          <w:sz w:val="28"/>
          <w:szCs w:val="28"/>
        </w:rPr>
        <w:t xml:space="preserve"> сельского поселения Вятскополянского района Кировской области </w:t>
      </w:r>
    </w:p>
    <w:p w:rsidR="00FC1A09" w:rsidRDefault="00FC1A09" w:rsidP="00FC1A09">
      <w:pPr>
        <w:jc w:val="center"/>
        <w:rPr>
          <w:b/>
          <w:sz w:val="28"/>
          <w:szCs w:val="28"/>
        </w:rPr>
      </w:pPr>
    </w:p>
    <w:p w:rsidR="00D964EC" w:rsidRDefault="00D964EC" w:rsidP="00FC1A09">
      <w:pPr>
        <w:jc w:val="center"/>
        <w:rPr>
          <w:b/>
          <w:sz w:val="28"/>
          <w:szCs w:val="28"/>
        </w:rPr>
      </w:pPr>
    </w:p>
    <w:p w:rsidR="00FC1A09" w:rsidRDefault="00FC1A09" w:rsidP="00FC1A09">
      <w:pPr>
        <w:jc w:val="both"/>
        <w:rPr>
          <w:sz w:val="28"/>
          <w:szCs w:val="28"/>
        </w:rPr>
      </w:pPr>
      <w:r>
        <w:rPr>
          <w:sz w:val="28"/>
          <w:szCs w:val="28"/>
        </w:rPr>
        <w:t xml:space="preserve">      Руководствуясь  Градостроительным кодексом Российской Федерации, Ф</w:t>
      </w:r>
      <w:r>
        <w:rPr>
          <w:sz w:val="28"/>
          <w:szCs w:val="28"/>
        </w:rPr>
        <w:t>е</w:t>
      </w:r>
      <w:r>
        <w:rPr>
          <w:sz w:val="28"/>
          <w:szCs w:val="28"/>
        </w:rPr>
        <w:t>деральным законом от 06.10.2003 № 131-ФЗ «Об общих принципах организ</w:t>
      </w:r>
      <w:r>
        <w:rPr>
          <w:sz w:val="28"/>
          <w:szCs w:val="28"/>
        </w:rPr>
        <w:t>а</w:t>
      </w:r>
      <w:r>
        <w:rPr>
          <w:sz w:val="28"/>
          <w:szCs w:val="28"/>
        </w:rPr>
        <w:t>ции местного самоуправления в Российской Федерации», Уставом муниц</w:t>
      </w:r>
      <w:r>
        <w:rPr>
          <w:sz w:val="28"/>
          <w:szCs w:val="28"/>
        </w:rPr>
        <w:t>и</w:t>
      </w:r>
      <w:r>
        <w:rPr>
          <w:sz w:val="28"/>
          <w:szCs w:val="28"/>
        </w:rPr>
        <w:t xml:space="preserve">пального образования </w:t>
      </w:r>
      <w:r w:rsidR="0008074F">
        <w:rPr>
          <w:sz w:val="28"/>
          <w:szCs w:val="28"/>
        </w:rPr>
        <w:t>Слудское</w:t>
      </w:r>
      <w:r>
        <w:rPr>
          <w:sz w:val="28"/>
          <w:szCs w:val="28"/>
        </w:rPr>
        <w:t xml:space="preserve"> сельское поселение Вятскополянского района Кировской области,  администрация </w:t>
      </w:r>
      <w:r w:rsidR="0008074F">
        <w:rPr>
          <w:sz w:val="28"/>
          <w:szCs w:val="28"/>
        </w:rPr>
        <w:t>Слудского</w:t>
      </w:r>
      <w:r>
        <w:rPr>
          <w:sz w:val="28"/>
          <w:szCs w:val="28"/>
        </w:rPr>
        <w:t xml:space="preserve"> сельского поселения ПОСТ</w:t>
      </w:r>
      <w:r>
        <w:rPr>
          <w:sz w:val="28"/>
          <w:szCs w:val="28"/>
        </w:rPr>
        <w:t>А</w:t>
      </w:r>
      <w:r>
        <w:rPr>
          <w:sz w:val="28"/>
          <w:szCs w:val="28"/>
        </w:rPr>
        <w:t>НОВЛЯЕТ:</w:t>
      </w:r>
    </w:p>
    <w:p w:rsidR="00FC1A09" w:rsidRDefault="00FC1A09" w:rsidP="00FC1A09">
      <w:pPr>
        <w:jc w:val="both"/>
        <w:rPr>
          <w:sz w:val="28"/>
          <w:szCs w:val="28"/>
        </w:rPr>
      </w:pPr>
      <w:r>
        <w:rPr>
          <w:sz w:val="28"/>
          <w:szCs w:val="28"/>
        </w:rPr>
        <w:t xml:space="preserve">       1. Утвердить местные нормативы градостроительного проектирования </w:t>
      </w:r>
      <w:r w:rsidR="0008074F">
        <w:rPr>
          <w:sz w:val="28"/>
          <w:szCs w:val="28"/>
        </w:rPr>
        <w:t>Слудского</w:t>
      </w:r>
      <w:r>
        <w:rPr>
          <w:sz w:val="28"/>
          <w:szCs w:val="28"/>
        </w:rPr>
        <w:t xml:space="preserve"> сельского поселения Вятскополянского района Кировской области (далее – местные нормативы). Прилагаются. </w:t>
      </w:r>
    </w:p>
    <w:p w:rsidR="00FC1A09" w:rsidRDefault="00FC1A09" w:rsidP="00FC1A09">
      <w:pPr>
        <w:jc w:val="both"/>
        <w:rPr>
          <w:sz w:val="28"/>
          <w:szCs w:val="28"/>
        </w:rPr>
      </w:pPr>
      <w:r>
        <w:rPr>
          <w:sz w:val="28"/>
          <w:szCs w:val="28"/>
        </w:rPr>
        <w:t xml:space="preserve">       2. Обнародовать настоящее решение в установленном законом порядке.</w:t>
      </w:r>
    </w:p>
    <w:p w:rsidR="00FC1A09" w:rsidRDefault="00FC1A09" w:rsidP="00FC1A09">
      <w:pPr>
        <w:jc w:val="both"/>
        <w:rPr>
          <w:sz w:val="28"/>
          <w:szCs w:val="28"/>
        </w:rPr>
      </w:pPr>
      <w:r>
        <w:rPr>
          <w:sz w:val="28"/>
          <w:szCs w:val="28"/>
        </w:rPr>
        <w:t xml:space="preserve">       3. Настоящее постановление вступает в силу в соответствии с действу</w:t>
      </w:r>
      <w:r>
        <w:rPr>
          <w:sz w:val="28"/>
          <w:szCs w:val="28"/>
        </w:rPr>
        <w:t>ю</w:t>
      </w:r>
      <w:r>
        <w:rPr>
          <w:sz w:val="28"/>
          <w:szCs w:val="28"/>
        </w:rPr>
        <w:t>щим законодательством.</w:t>
      </w:r>
    </w:p>
    <w:p w:rsidR="00FC1A09" w:rsidRDefault="00FC1A09" w:rsidP="00FC1A09">
      <w:pPr>
        <w:jc w:val="both"/>
        <w:rPr>
          <w:sz w:val="28"/>
          <w:szCs w:val="28"/>
        </w:rPr>
      </w:pPr>
      <w:r>
        <w:rPr>
          <w:sz w:val="28"/>
          <w:szCs w:val="28"/>
        </w:rPr>
        <w:t xml:space="preserve">       4. Контроль за исполнением настоящего постановления оставляю за собой.</w:t>
      </w:r>
    </w:p>
    <w:p w:rsidR="00FC1A09" w:rsidRDefault="00FC1A09" w:rsidP="00FC1A09">
      <w:pPr>
        <w:jc w:val="both"/>
        <w:rPr>
          <w:sz w:val="28"/>
          <w:szCs w:val="28"/>
        </w:rPr>
      </w:pPr>
    </w:p>
    <w:p w:rsidR="00FC1A09" w:rsidRDefault="00FC1A09" w:rsidP="00FC1A09">
      <w:pPr>
        <w:jc w:val="both"/>
        <w:rPr>
          <w:sz w:val="28"/>
          <w:szCs w:val="28"/>
        </w:rPr>
      </w:pPr>
    </w:p>
    <w:p w:rsidR="00D964EC" w:rsidRDefault="00D964EC" w:rsidP="00FC1A09">
      <w:pPr>
        <w:jc w:val="both"/>
        <w:rPr>
          <w:sz w:val="28"/>
          <w:szCs w:val="28"/>
        </w:rPr>
      </w:pPr>
    </w:p>
    <w:p w:rsidR="00FC1A09" w:rsidRDefault="00FC1A09" w:rsidP="00FC1A09">
      <w:pPr>
        <w:jc w:val="both"/>
        <w:rPr>
          <w:sz w:val="28"/>
          <w:szCs w:val="28"/>
        </w:rPr>
      </w:pPr>
    </w:p>
    <w:p w:rsidR="00FC1A09" w:rsidRDefault="00FC1A09" w:rsidP="00FC1A09">
      <w:pPr>
        <w:jc w:val="both"/>
        <w:rPr>
          <w:sz w:val="28"/>
          <w:szCs w:val="28"/>
        </w:rPr>
      </w:pPr>
    </w:p>
    <w:p w:rsidR="00FC1A09" w:rsidRDefault="00FC1A09" w:rsidP="00FC1A09">
      <w:pPr>
        <w:jc w:val="both"/>
        <w:rPr>
          <w:sz w:val="28"/>
          <w:szCs w:val="28"/>
        </w:rPr>
      </w:pPr>
    </w:p>
    <w:p w:rsidR="00FC1A09" w:rsidRDefault="00FC1A09" w:rsidP="00FC1A09">
      <w:pPr>
        <w:jc w:val="both"/>
        <w:rPr>
          <w:sz w:val="28"/>
          <w:szCs w:val="28"/>
        </w:rPr>
      </w:pPr>
      <w:r>
        <w:rPr>
          <w:sz w:val="28"/>
          <w:szCs w:val="28"/>
        </w:rPr>
        <w:t>Глава</w:t>
      </w:r>
      <w:r w:rsidR="00DB048C">
        <w:rPr>
          <w:sz w:val="28"/>
          <w:szCs w:val="28"/>
        </w:rPr>
        <w:t xml:space="preserve"> администрации </w:t>
      </w:r>
    </w:p>
    <w:p w:rsidR="00FC1A09" w:rsidRPr="00965EEC" w:rsidRDefault="00D964EC" w:rsidP="00FC1A09">
      <w:pPr>
        <w:jc w:val="both"/>
        <w:rPr>
          <w:sz w:val="28"/>
          <w:szCs w:val="28"/>
        </w:rPr>
      </w:pPr>
      <w:r>
        <w:rPr>
          <w:sz w:val="28"/>
          <w:szCs w:val="28"/>
        </w:rPr>
        <w:t xml:space="preserve">Слудского </w:t>
      </w:r>
      <w:r w:rsidR="00FC1A09">
        <w:rPr>
          <w:sz w:val="28"/>
          <w:szCs w:val="28"/>
        </w:rPr>
        <w:t xml:space="preserve">сельского поселения                                                 </w:t>
      </w:r>
      <w:r>
        <w:rPr>
          <w:sz w:val="28"/>
          <w:szCs w:val="28"/>
        </w:rPr>
        <w:t>И.С. Волкова</w:t>
      </w:r>
    </w:p>
    <w:p w:rsidR="00A13E70" w:rsidRPr="000373CF" w:rsidRDefault="00A13E70" w:rsidP="000373CF"/>
    <w:p w:rsidR="00FC1A09" w:rsidRDefault="00FC1A09" w:rsidP="00D12325">
      <w:pPr>
        <w:jc w:val="center"/>
        <w:rPr>
          <w:b/>
        </w:rPr>
      </w:pPr>
    </w:p>
    <w:p w:rsidR="00FC1A09" w:rsidRDefault="00FC1A09" w:rsidP="00D12325">
      <w:pPr>
        <w:jc w:val="center"/>
        <w:rPr>
          <w:b/>
        </w:rPr>
      </w:pPr>
    </w:p>
    <w:p w:rsidR="00FC1A09" w:rsidRDefault="00FC1A09" w:rsidP="00D12325">
      <w:pPr>
        <w:jc w:val="center"/>
        <w:rPr>
          <w:b/>
        </w:rPr>
      </w:pPr>
    </w:p>
    <w:p w:rsidR="00FC1A09" w:rsidRDefault="00FC1A09" w:rsidP="00D12325">
      <w:pPr>
        <w:jc w:val="center"/>
        <w:rPr>
          <w:b/>
        </w:rPr>
      </w:pPr>
    </w:p>
    <w:p w:rsidR="00FC1A09" w:rsidRDefault="00FC1A09" w:rsidP="00D12325">
      <w:pPr>
        <w:jc w:val="center"/>
        <w:rPr>
          <w:b/>
        </w:rPr>
      </w:pPr>
    </w:p>
    <w:p w:rsidR="00FC1A09" w:rsidRDefault="00FC1A09" w:rsidP="00D12325">
      <w:pPr>
        <w:jc w:val="center"/>
        <w:rPr>
          <w:b/>
        </w:rPr>
      </w:pPr>
    </w:p>
    <w:p w:rsidR="00FC1A09" w:rsidRDefault="00FC1A09" w:rsidP="00D12325">
      <w:pPr>
        <w:jc w:val="center"/>
        <w:rPr>
          <w:b/>
        </w:rPr>
      </w:pPr>
    </w:p>
    <w:p w:rsidR="00FC1A09" w:rsidRDefault="00FC1A09" w:rsidP="00D12325">
      <w:pPr>
        <w:jc w:val="center"/>
        <w:rPr>
          <w:b/>
        </w:rPr>
      </w:pPr>
    </w:p>
    <w:p w:rsidR="00FC1A09" w:rsidRDefault="00FC1A09" w:rsidP="00D12325">
      <w:pPr>
        <w:jc w:val="center"/>
        <w:rPr>
          <w:b/>
        </w:rPr>
      </w:pPr>
    </w:p>
    <w:p w:rsidR="00FC1A09" w:rsidRDefault="00FC1A09" w:rsidP="00D12325">
      <w:pPr>
        <w:jc w:val="center"/>
        <w:rPr>
          <w:b/>
        </w:rPr>
      </w:pPr>
    </w:p>
    <w:p w:rsidR="00FC1A09" w:rsidRDefault="00FC1A09" w:rsidP="00D12325">
      <w:pPr>
        <w:jc w:val="center"/>
        <w:rPr>
          <w:b/>
        </w:rPr>
      </w:pPr>
    </w:p>
    <w:p w:rsidR="00FC1A09" w:rsidRDefault="00FC1A09" w:rsidP="00D12325">
      <w:pPr>
        <w:jc w:val="center"/>
        <w:rPr>
          <w:b/>
        </w:rPr>
      </w:pPr>
    </w:p>
    <w:p w:rsidR="00FC1A09" w:rsidRDefault="00FC1A09" w:rsidP="00D12325">
      <w:pPr>
        <w:jc w:val="center"/>
        <w:rPr>
          <w:b/>
        </w:rPr>
      </w:pPr>
    </w:p>
    <w:p w:rsidR="00021D7A" w:rsidRPr="00D12325" w:rsidRDefault="001F02DD" w:rsidP="00D12325">
      <w:pPr>
        <w:jc w:val="center"/>
        <w:rPr>
          <w:b/>
        </w:rPr>
      </w:pPr>
      <w:r w:rsidRPr="00D12325">
        <w:rPr>
          <w:b/>
        </w:rPr>
        <w:t xml:space="preserve">МЕСТНЫЕ </w:t>
      </w:r>
      <w:r w:rsidR="00AA61ED" w:rsidRPr="00D12325">
        <w:rPr>
          <w:b/>
        </w:rPr>
        <w:t>НОРМАТИВЫ</w:t>
      </w:r>
    </w:p>
    <w:p w:rsidR="002B7CBA" w:rsidRDefault="00275C8B" w:rsidP="00D12325">
      <w:pPr>
        <w:jc w:val="center"/>
        <w:rPr>
          <w:b/>
        </w:rPr>
      </w:pPr>
      <w:r w:rsidRPr="00D12325">
        <w:rPr>
          <w:b/>
        </w:rPr>
        <w:t xml:space="preserve">градостроительного проектирования </w:t>
      </w:r>
      <w:r w:rsidR="00662D1B">
        <w:rPr>
          <w:b/>
        </w:rPr>
        <w:t>Слудского</w:t>
      </w:r>
      <w:r w:rsidR="002B7CBA">
        <w:rPr>
          <w:b/>
        </w:rPr>
        <w:t xml:space="preserve"> сельского поселения </w:t>
      </w:r>
    </w:p>
    <w:p w:rsidR="00275C8B" w:rsidRPr="00D12325" w:rsidRDefault="001F02DD" w:rsidP="00D12325">
      <w:pPr>
        <w:jc w:val="center"/>
        <w:rPr>
          <w:b/>
        </w:rPr>
      </w:pPr>
      <w:r w:rsidRPr="00D12325">
        <w:rPr>
          <w:b/>
        </w:rPr>
        <w:t xml:space="preserve">Вятскополянского района </w:t>
      </w:r>
      <w:r w:rsidR="00275C8B" w:rsidRPr="00D12325">
        <w:rPr>
          <w:b/>
        </w:rPr>
        <w:t>Кировской области</w:t>
      </w:r>
    </w:p>
    <w:p w:rsidR="00C13BE8" w:rsidRDefault="00C13BE8" w:rsidP="00D12325">
      <w:pPr>
        <w:ind w:firstLine="540"/>
        <w:rPr>
          <w:b/>
        </w:rPr>
      </w:pPr>
    </w:p>
    <w:p w:rsidR="0021238C" w:rsidRPr="00D12325" w:rsidRDefault="0021238C" w:rsidP="00D12325">
      <w:pPr>
        <w:ind w:firstLine="540"/>
        <w:rPr>
          <w:b/>
        </w:rPr>
      </w:pPr>
    </w:p>
    <w:p w:rsidR="00520C4D" w:rsidRPr="00D12325" w:rsidRDefault="00275C8B" w:rsidP="00D12325">
      <w:pPr>
        <w:ind w:firstLine="708"/>
        <w:jc w:val="both"/>
        <w:outlineLvl w:val="0"/>
        <w:rPr>
          <w:b/>
        </w:rPr>
      </w:pPr>
      <w:r w:rsidRPr="00D12325">
        <w:rPr>
          <w:b/>
        </w:rPr>
        <w:t>1.</w:t>
      </w:r>
      <w:r w:rsidR="00520C4D" w:rsidRPr="00D12325">
        <w:rPr>
          <w:b/>
        </w:rPr>
        <w:t xml:space="preserve"> </w:t>
      </w:r>
      <w:r w:rsidR="006055D3" w:rsidRPr="00D12325">
        <w:rPr>
          <w:b/>
        </w:rPr>
        <w:t>О</w:t>
      </w:r>
      <w:r w:rsidR="00AE7E08" w:rsidRPr="00D12325">
        <w:rPr>
          <w:b/>
        </w:rPr>
        <w:t>бласть применения</w:t>
      </w:r>
    </w:p>
    <w:p w:rsidR="005553C1" w:rsidRPr="00D12325" w:rsidRDefault="005553C1" w:rsidP="002B7CBA">
      <w:pPr>
        <w:ind w:firstLine="700"/>
        <w:jc w:val="both"/>
      </w:pPr>
      <w:r w:rsidRPr="00D12325">
        <w:t xml:space="preserve">1.1. </w:t>
      </w:r>
      <w:r w:rsidR="001F02DD" w:rsidRPr="00D12325">
        <w:t xml:space="preserve">Местные </w:t>
      </w:r>
      <w:r w:rsidRPr="00D12325">
        <w:t xml:space="preserve">нормативы градостроительного проектирования </w:t>
      </w:r>
      <w:r w:rsidR="00A00259">
        <w:t>Слудского</w:t>
      </w:r>
      <w:r w:rsidR="002B7CBA" w:rsidRPr="002B7CBA">
        <w:t xml:space="preserve"> сельского поселения Вятскополянского района Кировской области</w:t>
      </w:r>
      <w:r w:rsidRPr="00D12325">
        <w:t xml:space="preserve"> (далее </w:t>
      </w:r>
      <w:r w:rsidR="001F02DD" w:rsidRPr="00D12325">
        <w:t>-</w:t>
      </w:r>
      <w:r w:rsidRPr="00D12325">
        <w:t xml:space="preserve"> </w:t>
      </w:r>
      <w:r w:rsidR="001F02DD" w:rsidRPr="00D12325">
        <w:t>Нормативы</w:t>
      </w:r>
      <w:r w:rsidRPr="00D12325">
        <w:t xml:space="preserve">) </w:t>
      </w:r>
      <w:r w:rsidR="00D31B55" w:rsidRPr="00D12325">
        <w:t>подготовлены</w:t>
      </w:r>
      <w:r w:rsidRPr="00D12325">
        <w:t xml:space="preserve"> в соответствии с требованиями статьи 29.</w:t>
      </w:r>
      <w:r w:rsidR="001F02DD" w:rsidRPr="00D12325">
        <w:t>4</w:t>
      </w:r>
      <w:r w:rsidRPr="00D12325">
        <w:t xml:space="preserve"> Градостроительного кодекса Российской Федер</w:t>
      </w:r>
      <w:r w:rsidRPr="00D12325">
        <w:t>а</w:t>
      </w:r>
      <w:r w:rsidRPr="00D12325">
        <w:t>ции</w:t>
      </w:r>
      <w:r w:rsidR="00354F07" w:rsidRPr="00D12325">
        <w:t>.</w:t>
      </w:r>
    </w:p>
    <w:p w:rsidR="00EF3B4B" w:rsidRPr="00D12325" w:rsidRDefault="00520C4D" w:rsidP="002B7CBA">
      <w:pPr>
        <w:ind w:firstLine="700"/>
        <w:jc w:val="both"/>
        <w:outlineLvl w:val="0"/>
      </w:pPr>
      <w:r w:rsidRPr="00D12325">
        <w:t>1</w:t>
      </w:r>
      <w:r w:rsidR="006055D3" w:rsidRPr="00D12325">
        <w:t>.</w:t>
      </w:r>
      <w:r w:rsidR="005553C1" w:rsidRPr="00D12325">
        <w:t>2</w:t>
      </w:r>
      <w:r w:rsidR="00B5596E" w:rsidRPr="00D12325">
        <w:t>.</w:t>
      </w:r>
      <w:r w:rsidR="00EF3B4B" w:rsidRPr="00D12325">
        <w:t xml:space="preserve"> </w:t>
      </w:r>
      <w:r w:rsidR="00354F07" w:rsidRPr="00D12325">
        <w:t>Н</w:t>
      </w:r>
      <w:r w:rsidR="00EF3B4B" w:rsidRPr="00D12325">
        <w:t>ормативы градостроительного проектирования</w:t>
      </w:r>
      <w:r w:rsidR="00704676" w:rsidRPr="00D12325">
        <w:t xml:space="preserve"> </w:t>
      </w:r>
      <w:r w:rsidR="00EF3B4B" w:rsidRPr="00D12325">
        <w:t xml:space="preserve">устанавливают: </w:t>
      </w:r>
    </w:p>
    <w:p w:rsidR="00897F99" w:rsidRPr="00D12325" w:rsidRDefault="00EF3B4B" w:rsidP="002B7CBA">
      <w:pPr>
        <w:ind w:firstLine="697"/>
        <w:jc w:val="both"/>
        <w:outlineLvl w:val="0"/>
        <w:rPr>
          <w:spacing w:val="-2"/>
        </w:rPr>
      </w:pPr>
      <w:r w:rsidRPr="00D12325">
        <w:rPr>
          <w:spacing w:val="-2"/>
        </w:rPr>
        <w:t xml:space="preserve">совокупность расчетных показателей минимально допустимого уровня обеспеченности объектами </w:t>
      </w:r>
      <w:r w:rsidR="00354F07" w:rsidRPr="00D12325">
        <w:rPr>
          <w:spacing w:val="-2"/>
        </w:rPr>
        <w:t>местного з</w:t>
      </w:r>
      <w:r w:rsidRPr="00D12325">
        <w:rPr>
          <w:spacing w:val="-2"/>
        </w:rPr>
        <w:t xml:space="preserve">начения </w:t>
      </w:r>
      <w:r w:rsidR="002B7CBA">
        <w:rPr>
          <w:spacing w:val="-2"/>
        </w:rPr>
        <w:t xml:space="preserve"> сельского поселения </w:t>
      </w:r>
      <w:r w:rsidR="00354F07" w:rsidRPr="00D12325">
        <w:rPr>
          <w:spacing w:val="-2"/>
        </w:rPr>
        <w:t xml:space="preserve">Вятскополянского района </w:t>
      </w:r>
      <w:r w:rsidRPr="00D12325">
        <w:rPr>
          <w:spacing w:val="-2"/>
        </w:rPr>
        <w:t>Кировской о</w:t>
      </w:r>
      <w:r w:rsidRPr="00D12325">
        <w:rPr>
          <w:spacing w:val="-2"/>
        </w:rPr>
        <w:t>б</w:t>
      </w:r>
      <w:r w:rsidRPr="00D12325">
        <w:rPr>
          <w:spacing w:val="-2"/>
        </w:rPr>
        <w:t xml:space="preserve">ласти, </w:t>
      </w:r>
      <w:r w:rsidR="0073303A" w:rsidRPr="00D12325">
        <w:rPr>
          <w:spacing w:val="-2"/>
        </w:rPr>
        <w:t>установленны</w:t>
      </w:r>
      <w:r w:rsidR="00D65015" w:rsidRPr="00D12325">
        <w:rPr>
          <w:spacing w:val="-2"/>
        </w:rPr>
        <w:t>ми</w:t>
      </w:r>
      <w:r w:rsidRPr="00D12325">
        <w:rPr>
          <w:spacing w:val="-2"/>
        </w:rPr>
        <w:t xml:space="preserve"> стать</w:t>
      </w:r>
      <w:r w:rsidR="0073303A" w:rsidRPr="00D12325">
        <w:rPr>
          <w:spacing w:val="-2"/>
        </w:rPr>
        <w:t>ёй</w:t>
      </w:r>
      <w:r w:rsidRPr="00D12325">
        <w:rPr>
          <w:spacing w:val="-2"/>
        </w:rPr>
        <w:t xml:space="preserve"> </w:t>
      </w:r>
      <w:r w:rsidR="00354F07" w:rsidRPr="00D12325">
        <w:rPr>
          <w:spacing w:val="-2"/>
        </w:rPr>
        <w:t>10.1</w:t>
      </w:r>
      <w:r w:rsidRPr="00D12325">
        <w:rPr>
          <w:spacing w:val="-2"/>
        </w:rPr>
        <w:t xml:space="preserve"> </w:t>
      </w:r>
      <w:r w:rsidR="0073303A" w:rsidRPr="00D12325">
        <w:rPr>
          <w:spacing w:val="-2"/>
        </w:rPr>
        <w:t xml:space="preserve">Закона </w:t>
      </w:r>
      <w:r w:rsidR="00897F99" w:rsidRPr="00D12325">
        <w:rPr>
          <w:spacing w:val="-2"/>
        </w:rPr>
        <w:t xml:space="preserve">Кировской области от 28.09.2008 № 44-ЗО «О </w:t>
      </w:r>
      <w:r w:rsidR="00897F99" w:rsidRPr="00D12325">
        <w:rPr>
          <w:spacing w:val="-4"/>
        </w:rPr>
        <w:t>р</w:t>
      </w:r>
      <w:r w:rsidR="00897F99" w:rsidRPr="00D12325">
        <w:rPr>
          <w:spacing w:val="-4"/>
        </w:rPr>
        <w:t>е</w:t>
      </w:r>
      <w:r w:rsidR="00897F99" w:rsidRPr="00D12325">
        <w:rPr>
          <w:spacing w:val="-4"/>
        </w:rPr>
        <w:t>гулировании градостроительной деятельности в Кировской области» (далее</w:t>
      </w:r>
      <w:r w:rsidR="00AE7E08" w:rsidRPr="00D12325">
        <w:rPr>
          <w:spacing w:val="-4"/>
        </w:rPr>
        <w:t xml:space="preserve"> </w:t>
      </w:r>
      <w:r w:rsidR="00354F07" w:rsidRPr="00D12325">
        <w:rPr>
          <w:spacing w:val="-4"/>
        </w:rPr>
        <w:t xml:space="preserve">- </w:t>
      </w:r>
      <w:r w:rsidR="00897F99" w:rsidRPr="00D12325">
        <w:rPr>
          <w:spacing w:val="-2"/>
        </w:rPr>
        <w:t xml:space="preserve">Закон области), и расчетных показателей максимально допустимого уровня территориальной доступности таких объектов для населения </w:t>
      </w:r>
      <w:r w:rsidR="00982128" w:rsidRPr="00D12325">
        <w:rPr>
          <w:spacing w:val="-2"/>
        </w:rPr>
        <w:t>района</w:t>
      </w:r>
      <w:r w:rsidR="0073303A" w:rsidRPr="00D12325">
        <w:rPr>
          <w:spacing w:val="-2"/>
        </w:rPr>
        <w:t>;</w:t>
      </w:r>
    </w:p>
    <w:p w:rsidR="001F720B" w:rsidRPr="00D12325" w:rsidRDefault="001F720B" w:rsidP="00D12325">
      <w:pPr>
        <w:ind w:firstLine="697"/>
        <w:jc w:val="both"/>
        <w:outlineLvl w:val="0"/>
      </w:pPr>
      <w:r w:rsidRPr="00D12325">
        <w:t xml:space="preserve">В целях обеспечения благоприятных условий жизнедеятельности человека </w:t>
      </w:r>
      <w:r w:rsidR="00982128" w:rsidRPr="00D12325">
        <w:t>Но</w:t>
      </w:r>
      <w:r w:rsidRPr="00D12325">
        <w:t>рмативы градостроительного проектирования содержат расчетные показатели и параметры развития</w:t>
      </w:r>
      <w:r w:rsidR="00D65015" w:rsidRPr="00D12325">
        <w:t>, организации</w:t>
      </w:r>
      <w:r w:rsidRPr="00D12325">
        <w:t xml:space="preserve"> и использования территорий.</w:t>
      </w:r>
    </w:p>
    <w:p w:rsidR="006856FB" w:rsidRPr="00D12325" w:rsidRDefault="00B5596E" w:rsidP="00D12325">
      <w:pPr>
        <w:ind w:firstLine="697"/>
        <w:jc w:val="both"/>
        <w:outlineLvl w:val="0"/>
      </w:pPr>
      <w:r w:rsidRPr="00D12325">
        <w:t>1.</w:t>
      </w:r>
      <w:r w:rsidR="005553C1" w:rsidRPr="00D12325">
        <w:t>3</w:t>
      </w:r>
      <w:r w:rsidRPr="00D12325">
        <w:t>.</w:t>
      </w:r>
      <w:r w:rsidR="00982128" w:rsidRPr="00D12325">
        <w:t xml:space="preserve"> Н</w:t>
      </w:r>
      <w:r w:rsidR="006856FB" w:rsidRPr="00D12325">
        <w:t>ормативы градостроительного проектирования включают в себя</w:t>
      </w:r>
      <w:r w:rsidR="00F412D2" w:rsidRPr="00D12325">
        <w:t xml:space="preserve"> следующие разделы</w:t>
      </w:r>
      <w:r w:rsidR="006856FB" w:rsidRPr="00D12325">
        <w:t>:</w:t>
      </w:r>
    </w:p>
    <w:p w:rsidR="006856FB" w:rsidRPr="00D12325" w:rsidRDefault="006856FB" w:rsidP="00D12325">
      <w:pPr>
        <w:ind w:firstLine="697"/>
        <w:jc w:val="both"/>
        <w:outlineLvl w:val="0"/>
      </w:pPr>
      <w:r w:rsidRPr="00D12325">
        <w:t>1.</w:t>
      </w:r>
      <w:r w:rsidR="00AE7E08" w:rsidRPr="00D12325">
        <w:t>3.1.</w:t>
      </w:r>
      <w:r w:rsidRPr="00D12325">
        <w:t xml:space="preserve"> Область применения.</w:t>
      </w:r>
    </w:p>
    <w:p w:rsidR="009A26C4" w:rsidRDefault="00AE7E08" w:rsidP="00D12325">
      <w:pPr>
        <w:autoSpaceDE w:val="0"/>
        <w:autoSpaceDN w:val="0"/>
        <w:adjustRightInd w:val="0"/>
        <w:ind w:firstLine="697"/>
        <w:jc w:val="both"/>
      </w:pPr>
      <w:r w:rsidRPr="00D12325">
        <w:t>1.3.</w:t>
      </w:r>
      <w:r w:rsidR="006856FB" w:rsidRPr="00D12325">
        <w:t>2. Основн</w:t>
      </w:r>
      <w:r w:rsidR="00F412D2" w:rsidRPr="00D12325">
        <w:t>ая</w:t>
      </w:r>
      <w:r w:rsidR="006856FB" w:rsidRPr="00D12325">
        <w:t xml:space="preserve"> часть</w:t>
      </w:r>
      <w:r w:rsidR="00F412D2" w:rsidRPr="00D12325">
        <w:t>.</w:t>
      </w:r>
      <w:r w:rsidR="00FA6467" w:rsidRPr="00D12325">
        <w:t xml:space="preserve"> </w:t>
      </w:r>
      <w:r w:rsidR="00F412D2" w:rsidRPr="00D12325">
        <w:t>Р</w:t>
      </w:r>
      <w:r w:rsidR="00FA6467" w:rsidRPr="00D12325">
        <w:t>асчетны</w:t>
      </w:r>
      <w:r w:rsidR="00F412D2" w:rsidRPr="00D12325">
        <w:t>е</w:t>
      </w:r>
      <w:r w:rsidR="00FA6467" w:rsidRPr="00D12325">
        <w:t xml:space="preserve"> показател</w:t>
      </w:r>
      <w:r w:rsidR="00F412D2" w:rsidRPr="00D12325">
        <w:t>и нормативов градостроительного прое</w:t>
      </w:r>
      <w:r w:rsidR="00F412D2" w:rsidRPr="00D12325">
        <w:t>к</w:t>
      </w:r>
      <w:r w:rsidR="00F412D2" w:rsidRPr="00D12325">
        <w:t>тирования. В основной части установлены</w:t>
      </w:r>
      <w:r w:rsidR="009A26C4" w:rsidRPr="00D12325">
        <w:t>:</w:t>
      </w:r>
    </w:p>
    <w:p w:rsidR="0021238C" w:rsidRPr="00D12325" w:rsidRDefault="0021238C" w:rsidP="00D12325">
      <w:pPr>
        <w:autoSpaceDE w:val="0"/>
        <w:autoSpaceDN w:val="0"/>
        <w:adjustRightInd w:val="0"/>
        <w:ind w:firstLine="697"/>
        <w:jc w:val="both"/>
      </w:pPr>
    </w:p>
    <w:p w:rsidR="009A26C4" w:rsidRPr="00D12325" w:rsidRDefault="009A26C4" w:rsidP="00D12325">
      <w:pPr>
        <w:autoSpaceDE w:val="0"/>
        <w:autoSpaceDN w:val="0"/>
        <w:adjustRightInd w:val="0"/>
        <w:ind w:firstLine="697"/>
        <w:jc w:val="both"/>
      </w:pPr>
      <w:r w:rsidRPr="00D12325">
        <w:t>р</w:t>
      </w:r>
      <w:r w:rsidR="005C0A91" w:rsidRPr="00D12325">
        <w:t>асчетны</w:t>
      </w:r>
      <w:r w:rsidR="00F412D2" w:rsidRPr="00D12325">
        <w:t>е</w:t>
      </w:r>
      <w:r w:rsidRPr="00D12325">
        <w:t xml:space="preserve"> показател</w:t>
      </w:r>
      <w:r w:rsidR="00F412D2" w:rsidRPr="00D12325">
        <w:t>и</w:t>
      </w:r>
      <w:r w:rsidRPr="00D12325">
        <w:t xml:space="preserve"> для объектов местного значения, установленны</w:t>
      </w:r>
      <w:r w:rsidR="00C57CB2" w:rsidRPr="00D12325">
        <w:t>е</w:t>
      </w:r>
      <w:r w:rsidRPr="00D12325">
        <w:t xml:space="preserve"> статьями 10¹  Закона Кировской области от 28.09.2008 № 44-ЗО «О регулировании градостроительной де</w:t>
      </w:r>
      <w:r w:rsidRPr="00D12325">
        <w:t>я</w:t>
      </w:r>
      <w:r w:rsidRPr="00D12325">
        <w:t>тельности в Кировской области»;</w:t>
      </w:r>
    </w:p>
    <w:p w:rsidR="009A26C4" w:rsidRPr="00D12325" w:rsidRDefault="009A26C4" w:rsidP="00D12325">
      <w:pPr>
        <w:autoSpaceDE w:val="0"/>
        <w:autoSpaceDN w:val="0"/>
        <w:adjustRightInd w:val="0"/>
        <w:ind w:firstLine="697"/>
        <w:jc w:val="both"/>
      </w:pPr>
      <w:r w:rsidRPr="00D12325">
        <w:t>расчетны</w:t>
      </w:r>
      <w:r w:rsidR="00F412D2" w:rsidRPr="00D12325">
        <w:t>е</w:t>
      </w:r>
      <w:r w:rsidRPr="00D12325">
        <w:t xml:space="preserve"> показател</w:t>
      </w:r>
      <w:r w:rsidR="00F412D2" w:rsidRPr="00D12325">
        <w:t>и</w:t>
      </w:r>
      <w:r w:rsidRPr="00D12325">
        <w:t xml:space="preserve"> и параметр</w:t>
      </w:r>
      <w:r w:rsidR="00F412D2" w:rsidRPr="00D12325">
        <w:t>ы</w:t>
      </w:r>
      <w:r w:rsidRPr="00D12325">
        <w:t xml:space="preserve"> градостроительного развития</w:t>
      </w:r>
      <w:r w:rsidR="00F412D2" w:rsidRPr="00D12325">
        <w:t>, организации</w:t>
      </w:r>
      <w:r w:rsidRPr="00D12325">
        <w:t xml:space="preserve"> и и</w:t>
      </w:r>
      <w:r w:rsidRPr="00D12325">
        <w:t>с</w:t>
      </w:r>
      <w:r w:rsidRPr="00D12325">
        <w:t>пользования территорий;</w:t>
      </w:r>
    </w:p>
    <w:p w:rsidR="00053561" w:rsidRPr="00D12325" w:rsidRDefault="00F412D2" w:rsidP="00D12325">
      <w:pPr>
        <w:autoSpaceDE w:val="0"/>
        <w:autoSpaceDN w:val="0"/>
        <w:adjustRightInd w:val="0"/>
        <w:ind w:firstLine="697"/>
        <w:jc w:val="both"/>
      </w:pPr>
      <w:r w:rsidRPr="00D12325">
        <w:t>г</w:t>
      </w:r>
      <w:r w:rsidR="009A26C4" w:rsidRPr="00D12325">
        <w:t>радостроительны</w:t>
      </w:r>
      <w:r w:rsidRPr="00D12325">
        <w:t>е</w:t>
      </w:r>
      <w:r w:rsidR="009A26C4" w:rsidRPr="00D12325">
        <w:t xml:space="preserve"> показател</w:t>
      </w:r>
      <w:r w:rsidRPr="00D12325">
        <w:t>и</w:t>
      </w:r>
      <w:r w:rsidR="009A26C4" w:rsidRPr="00D12325">
        <w:t xml:space="preserve"> и норм</w:t>
      </w:r>
      <w:r w:rsidRPr="00D12325">
        <w:t>ы</w:t>
      </w:r>
      <w:r w:rsidR="009A26C4" w:rsidRPr="00D12325">
        <w:t xml:space="preserve"> </w:t>
      </w:r>
      <w:r w:rsidRPr="00D12325">
        <w:t>для</w:t>
      </w:r>
      <w:r w:rsidR="009A26C4" w:rsidRPr="00D12325">
        <w:t xml:space="preserve"> архитектурно – строитель</w:t>
      </w:r>
      <w:r w:rsidRPr="00D12325">
        <w:t>ного</w:t>
      </w:r>
      <w:r w:rsidR="009A26C4" w:rsidRPr="00D12325">
        <w:t xml:space="preserve"> проектир</w:t>
      </w:r>
      <w:r w:rsidR="009A26C4" w:rsidRPr="00D12325">
        <w:t>о</w:t>
      </w:r>
      <w:r w:rsidR="009A26C4" w:rsidRPr="00D12325">
        <w:t>вани</w:t>
      </w:r>
      <w:r w:rsidRPr="00D12325">
        <w:t>я</w:t>
      </w:r>
      <w:r w:rsidR="009A26C4" w:rsidRPr="00D12325">
        <w:t>.</w:t>
      </w:r>
    </w:p>
    <w:p w:rsidR="001665CC" w:rsidRPr="00D12325" w:rsidRDefault="00AE7E08" w:rsidP="00D12325">
      <w:pPr>
        <w:ind w:firstLine="697"/>
        <w:jc w:val="both"/>
        <w:outlineLvl w:val="0"/>
      </w:pPr>
      <w:r w:rsidRPr="00D12325">
        <w:t>1.3.</w:t>
      </w:r>
      <w:r w:rsidR="001665CC" w:rsidRPr="00D12325">
        <w:t>3. Материалы по обоснованию расчетных показателей, содержащихся в основной части нормативов градостроительного проектирования.</w:t>
      </w:r>
    </w:p>
    <w:p w:rsidR="00DA61B9" w:rsidRPr="00D12325" w:rsidRDefault="00DA61B9" w:rsidP="00D12325">
      <w:pPr>
        <w:ind w:firstLine="700"/>
        <w:jc w:val="both"/>
        <w:outlineLvl w:val="0"/>
      </w:pPr>
      <w:r w:rsidRPr="00D12325">
        <w:t>1.</w:t>
      </w:r>
      <w:r w:rsidR="005553C1" w:rsidRPr="00D12325">
        <w:t>4</w:t>
      </w:r>
      <w:r w:rsidRPr="00D12325">
        <w:t xml:space="preserve">. Расчетные </w:t>
      </w:r>
      <w:r w:rsidR="00FD1ABA" w:rsidRPr="00D12325">
        <w:t>показатели</w:t>
      </w:r>
      <w:r w:rsidRPr="00D12325">
        <w:t>, содержащиеся в основной части нормативов градостро</w:t>
      </w:r>
      <w:r w:rsidRPr="00D12325">
        <w:t>и</w:t>
      </w:r>
      <w:r w:rsidRPr="00D12325">
        <w:t>тельного проектирования, применяются при подготовке документов территориального пл</w:t>
      </w:r>
      <w:r w:rsidRPr="00D12325">
        <w:t>а</w:t>
      </w:r>
      <w:r w:rsidRPr="00D12325">
        <w:t>нирования, документации по планировке территории, а также при установлении в случаях, предусмотренных федеральным законодательством</w:t>
      </w:r>
      <w:r w:rsidR="009A07E6" w:rsidRPr="00D12325">
        <w:t>,</w:t>
      </w:r>
      <w:r w:rsidRPr="00D12325">
        <w:t xml:space="preserve"> иных градостроительных показателей и норм, направленных на обеспечение создания благоприятных условий жизнедеятельности человека при архитектурно-строительном проектировании. </w:t>
      </w:r>
    </w:p>
    <w:p w:rsidR="00337E96" w:rsidRPr="00D12325" w:rsidRDefault="00B5596E" w:rsidP="00D12325">
      <w:pPr>
        <w:autoSpaceDE w:val="0"/>
        <w:autoSpaceDN w:val="0"/>
        <w:adjustRightInd w:val="0"/>
        <w:ind w:firstLine="697"/>
        <w:jc w:val="both"/>
      </w:pPr>
      <w:r w:rsidRPr="00D12325">
        <w:t>1.</w:t>
      </w:r>
      <w:r w:rsidR="005553C1" w:rsidRPr="00D12325">
        <w:t>5</w:t>
      </w:r>
      <w:r w:rsidR="004F2B94" w:rsidRPr="00D12325">
        <w:t xml:space="preserve">. </w:t>
      </w:r>
      <w:r w:rsidR="00FD1ABA" w:rsidRPr="00D12325">
        <w:t xml:space="preserve">Нормативы </w:t>
      </w:r>
      <w:r w:rsidR="00337E96" w:rsidRPr="00D12325">
        <w:t>градостроительного проектирования не могут содержать значения расчетных показателей, ухудшающие значения расчетных показателей, содержащиеся в р</w:t>
      </w:r>
      <w:r w:rsidR="00337E96" w:rsidRPr="00D12325">
        <w:t>е</w:t>
      </w:r>
      <w:r w:rsidR="00337E96" w:rsidRPr="00D12325">
        <w:t>гиональных нормативах</w:t>
      </w:r>
      <w:r w:rsidR="009A07E6" w:rsidRPr="00D12325">
        <w:t xml:space="preserve">, если иное не установлено в разделе 2 настоящих </w:t>
      </w:r>
      <w:r w:rsidR="00FD1ABA" w:rsidRPr="00D12325">
        <w:t>Н</w:t>
      </w:r>
      <w:r w:rsidR="009A07E6" w:rsidRPr="00D12325">
        <w:t>ормативов.</w:t>
      </w:r>
    </w:p>
    <w:p w:rsidR="00B5596E" w:rsidRDefault="00D7685F" w:rsidP="00D12325">
      <w:pPr>
        <w:autoSpaceDE w:val="0"/>
        <w:autoSpaceDN w:val="0"/>
        <w:adjustRightInd w:val="0"/>
        <w:ind w:firstLine="697"/>
        <w:jc w:val="both"/>
        <w:rPr>
          <w:spacing w:val="-6"/>
        </w:rPr>
      </w:pPr>
      <w:r w:rsidRPr="00D12325">
        <w:rPr>
          <w:spacing w:val="-6"/>
        </w:rPr>
        <w:t>1.</w:t>
      </w:r>
      <w:r w:rsidR="00FD1ABA" w:rsidRPr="00D12325">
        <w:rPr>
          <w:spacing w:val="-6"/>
        </w:rPr>
        <w:t>6</w:t>
      </w:r>
      <w:r w:rsidR="004F2B94" w:rsidRPr="00D12325">
        <w:rPr>
          <w:spacing w:val="-6"/>
        </w:rPr>
        <w:t>.</w:t>
      </w:r>
      <w:r w:rsidR="00BA039D" w:rsidRPr="00D12325">
        <w:rPr>
          <w:spacing w:val="-6"/>
        </w:rPr>
        <w:t xml:space="preserve"> </w:t>
      </w:r>
      <w:r w:rsidR="00FD1ABA" w:rsidRPr="00D12325">
        <w:rPr>
          <w:spacing w:val="-6"/>
        </w:rPr>
        <w:t>Н</w:t>
      </w:r>
      <w:r w:rsidR="004F2B94" w:rsidRPr="00D12325">
        <w:rPr>
          <w:spacing w:val="-6"/>
        </w:rPr>
        <w:t>ормативы обязательны для всех субъектов градостроительной деятельности, осущ</w:t>
      </w:r>
      <w:r w:rsidR="004F2B94" w:rsidRPr="00D12325">
        <w:rPr>
          <w:spacing w:val="-6"/>
        </w:rPr>
        <w:t>е</w:t>
      </w:r>
      <w:r w:rsidR="004F2B94" w:rsidRPr="00D12325">
        <w:rPr>
          <w:spacing w:val="-6"/>
        </w:rPr>
        <w:t xml:space="preserve">ствляющих свою деятельность на </w:t>
      </w:r>
      <w:r w:rsidR="004F2B94" w:rsidRPr="0017691F">
        <w:rPr>
          <w:spacing w:val="-6"/>
        </w:rPr>
        <w:t xml:space="preserve">территории </w:t>
      </w:r>
      <w:r w:rsidR="00A00259">
        <w:rPr>
          <w:spacing w:val="-6"/>
        </w:rPr>
        <w:t>Слудского</w:t>
      </w:r>
      <w:r w:rsidR="0017691F">
        <w:rPr>
          <w:spacing w:val="-6"/>
        </w:rPr>
        <w:t xml:space="preserve"> сельского поселения</w:t>
      </w:r>
      <w:r w:rsidR="004F2B94" w:rsidRPr="0017691F">
        <w:rPr>
          <w:spacing w:val="-6"/>
        </w:rPr>
        <w:t>, независимо от их организационно-правовой формы</w:t>
      </w:r>
      <w:r w:rsidR="00C57CB2" w:rsidRPr="0017691F">
        <w:rPr>
          <w:spacing w:val="-6"/>
        </w:rPr>
        <w:t>, если иные расчетные показатели не предусмотрены местными нормативами градостроительного проектирования</w:t>
      </w:r>
      <w:r w:rsidR="00FD1ABA" w:rsidRPr="0017691F">
        <w:rPr>
          <w:spacing w:val="-6"/>
        </w:rPr>
        <w:t xml:space="preserve"> поселени</w:t>
      </w:r>
      <w:r w:rsidR="0017691F">
        <w:rPr>
          <w:spacing w:val="-6"/>
        </w:rPr>
        <w:t>я</w:t>
      </w:r>
      <w:r w:rsidR="005553C1" w:rsidRPr="0017691F">
        <w:rPr>
          <w:spacing w:val="-6"/>
        </w:rPr>
        <w:t>.</w:t>
      </w:r>
      <w:r w:rsidR="004F2B94" w:rsidRPr="00D12325">
        <w:rPr>
          <w:spacing w:val="-6"/>
        </w:rPr>
        <w:t xml:space="preserve"> </w:t>
      </w:r>
    </w:p>
    <w:p w:rsidR="00A13E70" w:rsidRDefault="00A13E70" w:rsidP="00D12325">
      <w:pPr>
        <w:autoSpaceDE w:val="0"/>
        <w:autoSpaceDN w:val="0"/>
        <w:adjustRightInd w:val="0"/>
        <w:ind w:firstLine="697"/>
        <w:jc w:val="both"/>
        <w:rPr>
          <w:spacing w:val="-6"/>
        </w:rPr>
      </w:pPr>
    </w:p>
    <w:p w:rsidR="00A13E70" w:rsidRPr="00D12325" w:rsidRDefault="00A13E70" w:rsidP="00D12325">
      <w:pPr>
        <w:autoSpaceDE w:val="0"/>
        <w:autoSpaceDN w:val="0"/>
        <w:adjustRightInd w:val="0"/>
        <w:ind w:firstLine="697"/>
        <w:jc w:val="both"/>
        <w:rPr>
          <w:spacing w:val="-6"/>
        </w:rPr>
      </w:pPr>
    </w:p>
    <w:p w:rsidR="009D0477" w:rsidRDefault="009D0477" w:rsidP="00D12325">
      <w:pPr>
        <w:widowControl w:val="0"/>
        <w:autoSpaceDE w:val="0"/>
        <w:autoSpaceDN w:val="0"/>
        <w:adjustRightInd w:val="0"/>
        <w:jc w:val="center"/>
        <w:outlineLvl w:val="1"/>
        <w:rPr>
          <w:b/>
        </w:rPr>
      </w:pPr>
    </w:p>
    <w:p w:rsidR="00260741" w:rsidRDefault="00260741" w:rsidP="00D12325">
      <w:pPr>
        <w:widowControl w:val="0"/>
        <w:autoSpaceDE w:val="0"/>
        <w:autoSpaceDN w:val="0"/>
        <w:adjustRightInd w:val="0"/>
        <w:jc w:val="center"/>
        <w:outlineLvl w:val="1"/>
        <w:rPr>
          <w:b/>
        </w:rPr>
      </w:pPr>
    </w:p>
    <w:p w:rsidR="00AE7E08" w:rsidRPr="00D12325" w:rsidRDefault="0032387A" w:rsidP="00D12325">
      <w:pPr>
        <w:widowControl w:val="0"/>
        <w:autoSpaceDE w:val="0"/>
        <w:autoSpaceDN w:val="0"/>
        <w:adjustRightInd w:val="0"/>
        <w:jc w:val="center"/>
        <w:outlineLvl w:val="1"/>
        <w:rPr>
          <w:b/>
        </w:rPr>
      </w:pPr>
      <w:r w:rsidRPr="00D12325">
        <w:rPr>
          <w:b/>
        </w:rPr>
        <w:lastRenderedPageBreak/>
        <w:t>2. О</w:t>
      </w:r>
      <w:r w:rsidR="00AE7E08" w:rsidRPr="00D12325">
        <w:rPr>
          <w:b/>
        </w:rPr>
        <w:t>сновная      часть.      Расчетные       показатели        нормативов</w:t>
      </w:r>
    </w:p>
    <w:p w:rsidR="0032387A" w:rsidRPr="00D12325" w:rsidRDefault="00AE7E08" w:rsidP="00D12325">
      <w:pPr>
        <w:widowControl w:val="0"/>
        <w:autoSpaceDE w:val="0"/>
        <w:autoSpaceDN w:val="0"/>
        <w:adjustRightInd w:val="0"/>
        <w:jc w:val="center"/>
        <w:outlineLvl w:val="1"/>
        <w:rPr>
          <w:b/>
        </w:rPr>
      </w:pPr>
      <w:r w:rsidRPr="00D12325">
        <w:rPr>
          <w:b/>
        </w:rPr>
        <w:t>градостроительного    проектирования</w:t>
      </w:r>
    </w:p>
    <w:p w:rsidR="00E17536" w:rsidRPr="00D12325" w:rsidRDefault="00E17536" w:rsidP="00D12325">
      <w:pPr>
        <w:widowControl w:val="0"/>
        <w:autoSpaceDE w:val="0"/>
        <w:autoSpaceDN w:val="0"/>
        <w:adjustRightInd w:val="0"/>
        <w:ind w:firstLine="697"/>
        <w:jc w:val="both"/>
        <w:outlineLvl w:val="1"/>
        <w:rPr>
          <w:b/>
        </w:rPr>
      </w:pPr>
    </w:p>
    <w:p w:rsidR="00C57CB2" w:rsidRPr="00D12325" w:rsidRDefault="00C57CB2" w:rsidP="00D12325">
      <w:pPr>
        <w:widowControl w:val="0"/>
        <w:autoSpaceDE w:val="0"/>
        <w:autoSpaceDN w:val="0"/>
        <w:adjustRightInd w:val="0"/>
        <w:jc w:val="both"/>
        <w:outlineLvl w:val="1"/>
        <w:rPr>
          <w:b/>
        </w:rPr>
      </w:pPr>
      <w:r w:rsidRPr="00D12325">
        <w:rPr>
          <w:b/>
        </w:rPr>
        <w:t xml:space="preserve">2.1. Расчетные </w:t>
      </w:r>
      <w:r w:rsidR="00AE7E08" w:rsidRPr="00D12325">
        <w:rPr>
          <w:b/>
        </w:rPr>
        <w:t xml:space="preserve">  </w:t>
      </w:r>
      <w:r w:rsidRPr="00D12325">
        <w:rPr>
          <w:b/>
        </w:rPr>
        <w:t xml:space="preserve">показатели </w:t>
      </w:r>
      <w:r w:rsidR="00AE7E08" w:rsidRPr="00D12325">
        <w:rPr>
          <w:b/>
        </w:rPr>
        <w:t xml:space="preserve">  </w:t>
      </w:r>
      <w:r w:rsidRPr="00D12325">
        <w:rPr>
          <w:b/>
        </w:rPr>
        <w:t xml:space="preserve">минимально </w:t>
      </w:r>
      <w:r w:rsidR="00AE7E08" w:rsidRPr="00D12325">
        <w:rPr>
          <w:b/>
        </w:rPr>
        <w:t xml:space="preserve">  </w:t>
      </w:r>
      <w:r w:rsidRPr="00D12325">
        <w:rPr>
          <w:b/>
        </w:rPr>
        <w:t xml:space="preserve">допустимого </w:t>
      </w:r>
      <w:r w:rsidR="00AE7E08" w:rsidRPr="00D12325">
        <w:rPr>
          <w:b/>
        </w:rPr>
        <w:t xml:space="preserve"> </w:t>
      </w:r>
      <w:r w:rsidRPr="00D12325">
        <w:rPr>
          <w:b/>
        </w:rPr>
        <w:t>уровня обеспеченности объе</w:t>
      </w:r>
      <w:r w:rsidRPr="00D12325">
        <w:rPr>
          <w:b/>
        </w:rPr>
        <w:t>к</w:t>
      </w:r>
      <w:r w:rsidRPr="00D12325">
        <w:rPr>
          <w:b/>
        </w:rPr>
        <w:t>тами</w:t>
      </w:r>
      <w:r w:rsidR="00AE7E08" w:rsidRPr="00D12325">
        <w:rPr>
          <w:b/>
        </w:rPr>
        <w:t xml:space="preserve"> </w:t>
      </w:r>
      <w:r w:rsidRPr="00D12325">
        <w:rPr>
          <w:b/>
        </w:rPr>
        <w:t xml:space="preserve"> в области</w:t>
      </w:r>
      <w:r w:rsidR="00AE7E08" w:rsidRPr="00D12325">
        <w:rPr>
          <w:b/>
        </w:rPr>
        <w:t xml:space="preserve"> </w:t>
      </w:r>
      <w:r w:rsidRPr="00D12325">
        <w:rPr>
          <w:b/>
        </w:rPr>
        <w:t xml:space="preserve"> транспорта и</w:t>
      </w:r>
      <w:r w:rsidR="00AE7E08" w:rsidRPr="00D12325">
        <w:rPr>
          <w:b/>
        </w:rPr>
        <w:t xml:space="preserve">  </w:t>
      </w:r>
      <w:r w:rsidRPr="00D12325">
        <w:rPr>
          <w:b/>
        </w:rPr>
        <w:t xml:space="preserve">расчетные показатели </w:t>
      </w:r>
      <w:r w:rsidR="00D01C95" w:rsidRPr="00D12325">
        <w:rPr>
          <w:b/>
        </w:rPr>
        <w:t xml:space="preserve"> </w:t>
      </w:r>
      <w:r w:rsidRPr="00D12325">
        <w:rPr>
          <w:b/>
        </w:rPr>
        <w:t xml:space="preserve">максимально </w:t>
      </w:r>
      <w:r w:rsidR="00D01C95" w:rsidRPr="00D12325">
        <w:rPr>
          <w:b/>
        </w:rPr>
        <w:t xml:space="preserve"> </w:t>
      </w:r>
      <w:r w:rsidRPr="00D12325">
        <w:rPr>
          <w:b/>
        </w:rPr>
        <w:t xml:space="preserve">допустимого </w:t>
      </w:r>
      <w:r w:rsidR="00D01C95" w:rsidRPr="00D12325">
        <w:rPr>
          <w:b/>
        </w:rPr>
        <w:t xml:space="preserve"> </w:t>
      </w:r>
      <w:r w:rsidRPr="00D12325">
        <w:rPr>
          <w:b/>
        </w:rPr>
        <w:t>уровня</w:t>
      </w:r>
      <w:r w:rsidR="00E17536" w:rsidRPr="00D12325">
        <w:rPr>
          <w:b/>
        </w:rPr>
        <w:t xml:space="preserve"> </w:t>
      </w:r>
      <w:r w:rsidRPr="00D12325">
        <w:rPr>
          <w:b/>
        </w:rPr>
        <w:t>территориальной</w:t>
      </w:r>
      <w:r w:rsidR="00D01C95" w:rsidRPr="00D12325">
        <w:rPr>
          <w:b/>
        </w:rPr>
        <w:t xml:space="preserve"> </w:t>
      </w:r>
      <w:r w:rsidRPr="00D12325">
        <w:rPr>
          <w:b/>
        </w:rPr>
        <w:t>доступности таких объектов</w:t>
      </w:r>
    </w:p>
    <w:p w:rsidR="00E17536" w:rsidRPr="00D12325" w:rsidRDefault="00E17536" w:rsidP="00D12325">
      <w:pPr>
        <w:widowControl w:val="0"/>
        <w:autoSpaceDE w:val="0"/>
        <w:autoSpaceDN w:val="0"/>
        <w:adjustRightInd w:val="0"/>
        <w:ind w:firstLine="697"/>
        <w:jc w:val="both"/>
        <w:outlineLvl w:val="1"/>
        <w:rPr>
          <w:b/>
        </w:rPr>
      </w:pPr>
    </w:p>
    <w:p w:rsidR="00E17536" w:rsidRPr="00D12325" w:rsidRDefault="00E17536" w:rsidP="00D12325">
      <w:pPr>
        <w:widowControl w:val="0"/>
        <w:autoSpaceDE w:val="0"/>
        <w:autoSpaceDN w:val="0"/>
        <w:adjustRightInd w:val="0"/>
        <w:ind w:firstLine="697"/>
        <w:jc w:val="both"/>
        <w:outlineLvl w:val="1"/>
      </w:pPr>
      <w:r w:rsidRPr="00D12325">
        <w:t>Расчетные  показатели  минимально допустимого уровня обеспеченности объектами в области транспорта и расчетные показатели максимально  допустимого уровня территор</w:t>
      </w:r>
      <w:r w:rsidRPr="00D12325">
        <w:t>и</w:t>
      </w:r>
      <w:r w:rsidRPr="00D12325">
        <w:t xml:space="preserve">альной доступности таких объектов следует принимать </w:t>
      </w:r>
      <w:r w:rsidR="0033128F" w:rsidRPr="00D12325">
        <w:t>в соответствии с</w:t>
      </w:r>
      <w:r w:rsidRPr="00D12325">
        <w:t xml:space="preserve"> таблице</w:t>
      </w:r>
      <w:r w:rsidR="0033128F" w:rsidRPr="00D12325">
        <w:t>й</w:t>
      </w:r>
      <w:r w:rsidRPr="00D12325">
        <w:t xml:space="preserve"> 1.</w:t>
      </w:r>
    </w:p>
    <w:p w:rsidR="003F07A5" w:rsidRPr="00D12325" w:rsidRDefault="003F07A5" w:rsidP="00D12325">
      <w:pPr>
        <w:widowControl w:val="0"/>
        <w:autoSpaceDE w:val="0"/>
        <w:autoSpaceDN w:val="0"/>
        <w:adjustRightInd w:val="0"/>
        <w:spacing w:after="120"/>
        <w:jc w:val="right"/>
      </w:pPr>
      <w:r w:rsidRPr="00D12325">
        <w:t>Таблица 1</w:t>
      </w:r>
    </w:p>
    <w:tbl>
      <w:tblPr>
        <w:tblW w:w="9400" w:type="dxa"/>
        <w:tblCellSpacing w:w="5" w:type="nil"/>
        <w:tblInd w:w="75" w:type="dxa"/>
        <w:tblLayout w:type="fixed"/>
        <w:tblCellMar>
          <w:left w:w="75" w:type="dxa"/>
          <w:right w:w="75" w:type="dxa"/>
        </w:tblCellMar>
        <w:tblLook w:val="0000"/>
      </w:tblPr>
      <w:tblGrid>
        <w:gridCol w:w="850"/>
        <w:gridCol w:w="2778"/>
        <w:gridCol w:w="3346"/>
        <w:gridCol w:w="2426"/>
      </w:tblGrid>
      <w:tr w:rsidR="003F07A5" w:rsidRPr="00FC7DC6">
        <w:trPr>
          <w:trHeight w:val="851"/>
          <w:tblCellSpacing w:w="5" w:type="nil"/>
        </w:trPr>
        <w:tc>
          <w:tcPr>
            <w:tcW w:w="850" w:type="dxa"/>
            <w:tcBorders>
              <w:top w:val="single" w:sz="4" w:space="0" w:color="auto"/>
              <w:left w:val="single" w:sz="4" w:space="0" w:color="auto"/>
              <w:bottom w:val="single" w:sz="4" w:space="0" w:color="auto"/>
              <w:right w:val="single" w:sz="4" w:space="0" w:color="auto"/>
            </w:tcBorders>
          </w:tcPr>
          <w:p w:rsidR="00E17536" w:rsidRPr="00FC7DC6" w:rsidRDefault="003F07A5" w:rsidP="00D12325">
            <w:pPr>
              <w:widowControl w:val="0"/>
              <w:autoSpaceDE w:val="0"/>
              <w:autoSpaceDN w:val="0"/>
              <w:adjustRightInd w:val="0"/>
              <w:jc w:val="center"/>
            </w:pPr>
            <w:r w:rsidRPr="00FC7DC6">
              <w:t xml:space="preserve">№ </w:t>
            </w:r>
          </w:p>
          <w:p w:rsidR="003F07A5" w:rsidRPr="00FC7DC6" w:rsidRDefault="003F07A5" w:rsidP="00D12325">
            <w:pPr>
              <w:widowControl w:val="0"/>
              <w:autoSpaceDE w:val="0"/>
              <w:autoSpaceDN w:val="0"/>
              <w:adjustRightInd w:val="0"/>
              <w:jc w:val="center"/>
            </w:pPr>
            <w:r w:rsidRPr="00FC7DC6">
              <w:t>п/п</w:t>
            </w:r>
          </w:p>
        </w:tc>
        <w:tc>
          <w:tcPr>
            <w:tcW w:w="2778" w:type="dxa"/>
            <w:tcBorders>
              <w:top w:val="single" w:sz="4" w:space="0" w:color="auto"/>
              <w:left w:val="single" w:sz="4" w:space="0" w:color="auto"/>
              <w:bottom w:val="single" w:sz="4" w:space="0" w:color="auto"/>
              <w:right w:val="single" w:sz="4" w:space="0" w:color="auto"/>
            </w:tcBorders>
          </w:tcPr>
          <w:p w:rsidR="003F07A5" w:rsidRPr="00FC7DC6" w:rsidRDefault="003F07A5" w:rsidP="00D12325">
            <w:pPr>
              <w:widowControl w:val="0"/>
              <w:autoSpaceDE w:val="0"/>
              <w:autoSpaceDN w:val="0"/>
              <w:adjustRightInd w:val="0"/>
              <w:jc w:val="center"/>
            </w:pPr>
            <w:r w:rsidRPr="00FC7DC6">
              <w:t xml:space="preserve">Объект, </w:t>
            </w:r>
          </w:p>
          <w:p w:rsidR="003F07A5" w:rsidRPr="00FC7DC6" w:rsidRDefault="003F07A5" w:rsidP="00D12325">
            <w:pPr>
              <w:widowControl w:val="0"/>
              <w:autoSpaceDE w:val="0"/>
              <w:autoSpaceDN w:val="0"/>
              <w:adjustRightInd w:val="0"/>
              <w:jc w:val="center"/>
            </w:pPr>
            <w:r w:rsidRPr="00FC7DC6">
              <w:t>единица измерения</w:t>
            </w:r>
          </w:p>
        </w:tc>
        <w:tc>
          <w:tcPr>
            <w:tcW w:w="3346" w:type="dxa"/>
            <w:tcBorders>
              <w:top w:val="single" w:sz="4" w:space="0" w:color="auto"/>
              <w:left w:val="single" w:sz="4" w:space="0" w:color="auto"/>
              <w:bottom w:val="single" w:sz="4" w:space="0" w:color="auto"/>
              <w:right w:val="single" w:sz="4" w:space="0" w:color="auto"/>
            </w:tcBorders>
          </w:tcPr>
          <w:p w:rsidR="003F07A5" w:rsidRPr="00FC7DC6" w:rsidRDefault="003F07A5" w:rsidP="00D12325">
            <w:pPr>
              <w:widowControl w:val="0"/>
              <w:autoSpaceDE w:val="0"/>
              <w:autoSpaceDN w:val="0"/>
              <w:adjustRightInd w:val="0"/>
              <w:jc w:val="center"/>
            </w:pPr>
            <w:r w:rsidRPr="00FC7DC6">
              <w:t>Минимально допустимый уровень обеспеченности об</w:t>
            </w:r>
            <w:r w:rsidRPr="00FC7DC6">
              <w:t>ъ</w:t>
            </w:r>
            <w:r w:rsidRPr="00FC7DC6">
              <w:t>ектами</w:t>
            </w:r>
          </w:p>
        </w:tc>
        <w:tc>
          <w:tcPr>
            <w:tcW w:w="2426" w:type="dxa"/>
            <w:tcBorders>
              <w:top w:val="single" w:sz="4" w:space="0" w:color="auto"/>
              <w:left w:val="single" w:sz="4" w:space="0" w:color="auto"/>
              <w:bottom w:val="single" w:sz="4" w:space="0" w:color="auto"/>
              <w:right w:val="single" w:sz="4" w:space="0" w:color="auto"/>
            </w:tcBorders>
          </w:tcPr>
          <w:p w:rsidR="003F07A5" w:rsidRPr="00FC7DC6" w:rsidRDefault="003F07A5" w:rsidP="00D12325">
            <w:pPr>
              <w:widowControl w:val="0"/>
              <w:autoSpaceDE w:val="0"/>
              <w:autoSpaceDN w:val="0"/>
              <w:adjustRightInd w:val="0"/>
              <w:jc w:val="center"/>
            </w:pPr>
            <w:r w:rsidRPr="00FC7DC6">
              <w:t>Максимально допу</w:t>
            </w:r>
            <w:r w:rsidRPr="00FC7DC6">
              <w:t>с</w:t>
            </w:r>
            <w:r w:rsidRPr="00FC7DC6">
              <w:t>тимый уровень до</w:t>
            </w:r>
            <w:r w:rsidRPr="00FC7DC6">
              <w:t>с</w:t>
            </w:r>
            <w:r w:rsidRPr="00FC7DC6">
              <w:t>тупности объектов</w:t>
            </w:r>
          </w:p>
        </w:tc>
      </w:tr>
      <w:tr w:rsidR="003F07A5" w:rsidRPr="00FC7DC6">
        <w:trPr>
          <w:tblCellSpacing w:w="5" w:type="nil"/>
        </w:trPr>
        <w:tc>
          <w:tcPr>
            <w:tcW w:w="850" w:type="dxa"/>
            <w:tcBorders>
              <w:top w:val="single" w:sz="4" w:space="0" w:color="auto"/>
              <w:left w:val="single" w:sz="4" w:space="0" w:color="auto"/>
              <w:bottom w:val="single" w:sz="4" w:space="0" w:color="auto"/>
              <w:right w:val="single" w:sz="4" w:space="0" w:color="auto"/>
            </w:tcBorders>
          </w:tcPr>
          <w:p w:rsidR="003F07A5" w:rsidRPr="00FC7DC6" w:rsidRDefault="003F07A5" w:rsidP="00D12325">
            <w:pPr>
              <w:widowControl w:val="0"/>
              <w:autoSpaceDE w:val="0"/>
              <w:autoSpaceDN w:val="0"/>
              <w:adjustRightInd w:val="0"/>
              <w:jc w:val="center"/>
            </w:pPr>
            <w:r w:rsidRPr="00FC7DC6">
              <w:t>1</w:t>
            </w:r>
          </w:p>
        </w:tc>
        <w:tc>
          <w:tcPr>
            <w:tcW w:w="2778" w:type="dxa"/>
            <w:tcBorders>
              <w:top w:val="single" w:sz="4" w:space="0" w:color="auto"/>
              <w:left w:val="single" w:sz="4" w:space="0" w:color="auto"/>
              <w:bottom w:val="single" w:sz="4" w:space="0" w:color="auto"/>
              <w:right w:val="single" w:sz="4" w:space="0" w:color="auto"/>
            </w:tcBorders>
          </w:tcPr>
          <w:p w:rsidR="003F07A5" w:rsidRPr="00FC7DC6" w:rsidRDefault="003F07A5" w:rsidP="00D12325">
            <w:pPr>
              <w:widowControl w:val="0"/>
              <w:autoSpaceDE w:val="0"/>
              <w:autoSpaceDN w:val="0"/>
              <w:adjustRightInd w:val="0"/>
              <w:jc w:val="center"/>
            </w:pPr>
            <w:r w:rsidRPr="00FC7DC6">
              <w:t>2</w:t>
            </w:r>
          </w:p>
        </w:tc>
        <w:tc>
          <w:tcPr>
            <w:tcW w:w="3346" w:type="dxa"/>
            <w:tcBorders>
              <w:top w:val="single" w:sz="4" w:space="0" w:color="auto"/>
              <w:left w:val="single" w:sz="4" w:space="0" w:color="auto"/>
              <w:bottom w:val="single" w:sz="4" w:space="0" w:color="auto"/>
              <w:right w:val="single" w:sz="4" w:space="0" w:color="auto"/>
            </w:tcBorders>
          </w:tcPr>
          <w:p w:rsidR="003F07A5" w:rsidRPr="00FC7DC6" w:rsidRDefault="003F07A5" w:rsidP="00D12325">
            <w:pPr>
              <w:widowControl w:val="0"/>
              <w:autoSpaceDE w:val="0"/>
              <w:autoSpaceDN w:val="0"/>
              <w:adjustRightInd w:val="0"/>
              <w:jc w:val="center"/>
            </w:pPr>
            <w:r w:rsidRPr="00FC7DC6">
              <w:t>3</w:t>
            </w:r>
          </w:p>
        </w:tc>
        <w:tc>
          <w:tcPr>
            <w:tcW w:w="2426" w:type="dxa"/>
            <w:tcBorders>
              <w:top w:val="single" w:sz="4" w:space="0" w:color="auto"/>
              <w:left w:val="single" w:sz="4" w:space="0" w:color="auto"/>
              <w:bottom w:val="single" w:sz="4" w:space="0" w:color="auto"/>
              <w:right w:val="single" w:sz="4" w:space="0" w:color="auto"/>
            </w:tcBorders>
          </w:tcPr>
          <w:p w:rsidR="003F07A5" w:rsidRPr="00FC7DC6" w:rsidRDefault="003F07A5" w:rsidP="00D12325">
            <w:pPr>
              <w:widowControl w:val="0"/>
              <w:autoSpaceDE w:val="0"/>
              <w:autoSpaceDN w:val="0"/>
              <w:adjustRightInd w:val="0"/>
              <w:jc w:val="center"/>
            </w:pPr>
            <w:r w:rsidRPr="00FC7DC6">
              <w:t>4</w:t>
            </w:r>
          </w:p>
        </w:tc>
      </w:tr>
      <w:tr w:rsidR="00E17536" w:rsidRPr="00FC7DC6">
        <w:trPr>
          <w:trHeight w:val="799"/>
          <w:tblCellSpacing w:w="5" w:type="nil"/>
        </w:trPr>
        <w:tc>
          <w:tcPr>
            <w:tcW w:w="850" w:type="dxa"/>
            <w:tcBorders>
              <w:top w:val="single" w:sz="6" w:space="0" w:color="auto"/>
              <w:left w:val="single" w:sz="6" w:space="0" w:color="auto"/>
              <w:bottom w:val="single" w:sz="6" w:space="0" w:color="auto"/>
              <w:right w:val="single" w:sz="6" w:space="0" w:color="auto"/>
            </w:tcBorders>
          </w:tcPr>
          <w:p w:rsidR="00E17536" w:rsidRPr="00FC7DC6" w:rsidRDefault="00502F6E" w:rsidP="00D12325">
            <w:pPr>
              <w:widowControl w:val="0"/>
              <w:autoSpaceDE w:val="0"/>
              <w:autoSpaceDN w:val="0"/>
              <w:adjustRightInd w:val="0"/>
              <w:jc w:val="center"/>
              <w:rPr>
                <w:b/>
              </w:rPr>
            </w:pPr>
            <w:r w:rsidRPr="00FC7DC6">
              <w:rPr>
                <w:b/>
              </w:rPr>
              <w:t>1</w:t>
            </w:r>
          </w:p>
        </w:tc>
        <w:tc>
          <w:tcPr>
            <w:tcW w:w="2778" w:type="dxa"/>
            <w:tcBorders>
              <w:top w:val="single" w:sz="6" w:space="0" w:color="auto"/>
              <w:left w:val="single" w:sz="6" w:space="0" w:color="auto"/>
              <w:bottom w:val="single" w:sz="6" w:space="0" w:color="auto"/>
              <w:right w:val="single" w:sz="6" w:space="0" w:color="auto"/>
            </w:tcBorders>
          </w:tcPr>
          <w:p w:rsidR="00E17536" w:rsidRPr="00FC7DC6" w:rsidRDefault="00E17536" w:rsidP="00D12325">
            <w:pPr>
              <w:widowControl w:val="0"/>
              <w:autoSpaceDE w:val="0"/>
              <w:autoSpaceDN w:val="0"/>
              <w:adjustRightInd w:val="0"/>
              <w:jc w:val="both"/>
            </w:pPr>
            <w:r w:rsidRPr="00FC7DC6">
              <w:rPr>
                <w:b/>
              </w:rPr>
              <w:t>Объекты транспортн</w:t>
            </w:r>
            <w:r w:rsidRPr="00FC7DC6">
              <w:rPr>
                <w:b/>
              </w:rPr>
              <w:t>о</w:t>
            </w:r>
            <w:r w:rsidRPr="00FC7DC6">
              <w:rPr>
                <w:b/>
              </w:rPr>
              <w:t>го обслуживания мес</w:t>
            </w:r>
            <w:r w:rsidRPr="00FC7DC6">
              <w:rPr>
                <w:b/>
              </w:rPr>
              <w:t>т</w:t>
            </w:r>
            <w:r w:rsidRPr="00FC7DC6">
              <w:rPr>
                <w:b/>
              </w:rPr>
              <w:t>ного значения</w:t>
            </w:r>
          </w:p>
        </w:tc>
        <w:tc>
          <w:tcPr>
            <w:tcW w:w="3346" w:type="dxa"/>
            <w:tcBorders>
              <w:top w:val="single" w:sz="6" w:space="0" w:color="auto"/>
              <w:left w:val="single" w:sz="6" w:space="0" w:color="auto"/>
              <w:bottom w:val="single" w:sz="6" w:space="0" w:color="auto"/>
              <w:right w:val="single" w:sz="6" w:space="0" w:color="auto"/>
            </w:tcBorders>
          </w:tcPr>
          <w:p w:rsidR="00E17536" w:rsidRPr="00FC7DC6" w:rsidRDefault="00E17536" w:rsidP="00D12325">
            <w:pPr>
              <w:autoSpaceDE w:val="0"/>
              <w:autoSpaceDN w:val="0"/>
              <w:adjustRightInd w:val="0"/>
              <w:jc w:val="center"/>
            </w:pPr>
          </w:p>
        </w:tc>
        <w:tc>
          <w:tcPr>
            <w:tcW w:w="2426" w:type="dxa"/>
            <w:tcBorders>
              <w:top w:val="single" w:sz="6" w:space="0" w:color="auto"/>
              <w:left w:val="single" w:sz="6" w:space="0" w:color="auto"/>
              <w:bottom w:val="single" w:sz="6" w:space="0" w:color="auto"/>
              <w:right w:val="single" w:sz="6" w:space="0" w:color="auto"/>
            </w:tcBorders>
          </w:tcPr>
          <w:p w:rsidR="00E17536" w:rsidRPr="00FC7DC6" w:rsidRDefault="00E17536" w:rsidP="00D12325">
            <w:pPr>
              <w:widowControl w:val="0"/>
              <w:autoSpaceDE w:val="0"/>
              <w:autoSpaceDN w:val="0"/>
              <w:adjustRightInd w:val="0"/>
            </w:pPr>
          </w:p>
        </w:tc>
      </w:tr>
      <w:tr w:rsidR="00304E49" w:rsidRPr="00FC7DC6">
        <w:trPr>
          <w:trHeight w:val="799"/>
          <w:tblCellSpacing w:w="5" w:type="nil"/>
        </w:trPr>
        <w:tc>
          <w:tcPr>
            <w:tcW w:w="850" w:type="dxa"/>
            <w:vMerge w:val="restart"/>
            <w:tcBorders>
              <w:top w:val="single" w:sz="6" w:space="0" w:color="auto"/>
              <w:left w:val="single" w:sz="6" w:space="0" w:color="auto"/>
              <w:bottom w:val="single" w:sz="6" w:space="0" w:color="auto"/>
              <w:right w:val="single" w:sz="6" w:space="0" w:color="auto"/>
            </w:tcBorders>
          </w:tcPr>
          <w:p w:rsidR="00304E49" w:rsidRPr="00FC7DC6" w:rsidRDefault="00304E49" w:rsidP="00D12325">
            <w:pPr>
              <w:widowControl w:val="0"/>
              <w:autoSpaceDE w:val="0"/>
              <w:autoSpaceDN w:val="0"/>
              <w:adjustRightInd w:val="0"/>
              <w:jc w:val="center"/>
            </w:pPr>
          </w:p>
        </w:tc>
        <w:tc>
          <w:tcPr>
            <w:tcW w:w="2778" w:type="dxa"/>
            <w:tcBorders>
              <w:top w:val="single" w:sz="6" w:space="0" w:color="auto"/>
              <w:left w:val="single" w:sz="6" w:space="0" w:color="auto"/>
              <w:bottom w:val="single" w:sz="6" w:space="0" w:color="auto"/>
              <w:right w:val="single" w:sz="6" w:space="0" w:color="auto"/>
            </w:tcBorders>
          </w:tcPr>
          <w:p w:rsidR="00304E49" w:rsidRPr="00FC7DC6" w:rsidRDefault="00304E49" w:rsidP="00D12325">
            <w:pPr>
              <w:widowControl w:val="0"/>
              <w:autoSpaceDE w:val="0"/>
              <w:autoSpaceDN w:val="0"/>
              <w:adjustRightInd w:val="0"/>
              <w:jc w:val="both"/>
            </w:pPr>
            <w:r w:rsidRPr="00FC7DC6">
              <w:t>Остановки общественн</w:t>
            </w:r>
            <w:r w:rsidRPr="00FC7DC6">
              <w:t>о</w:t>
            </w:r>
            <w:r w:rsidRPr="00FC7DC6">
              <w:t>го транспорта в населе</w:t>
            </w:r>
            <w:r w:rsidRPr="00FC7DC6">
              <w:t>н</w:t>
            </w:r>
            <w:r w:rsidRPr="00FC7DC6">
              <w:t xml:space="preserve">ных пунктах </w:t>
            </w:r>
          </w:p>
        </w:tc>
        <w:tc>
          <w:tcPr>
            <w:tcW w:w="3346" w:type="dxa"/>
            <w:tcBorders>
              <w:top w:val="single" w:sz="6" w:space="0" w:color="auto"/>
              <w:left w:val="single" w:sz="6" w:space="0" w:color="auto"/>
              <w:bottom w:val="single" w:sz="6" w:space="0" w:color="auto"/>
              <w:right w:val="single" w:sz="6" w:space="0" w:color="auto"/>
            </w:tcBorders>
          </w:tcPr>
          <w:p w:rsidR="00304E49" w:rsidRPr="00FC7DC6" w:rsidRDefault="00304E49" w:rsidP="00D12325">
            <w:pPr>
              <w:autoSpaceDE w:val="0"/>
              <w:autoSpaceDN w:val="0"/>
              <w:adjustRightInd w:val="0"/>
              <w:jc w:val="center"/>
            </w:pPr>
          </w:p>
        </w:tc>
        <w:tc>
          <w:tcPr>
            <w:tcW w:w="2426" w:type="dxa"/>
            <w:tcBorders>
              <w:top w:val="single" w:sz="6" w:space="0" w:color="auto"/>
              <w:left w:val="single" w:sz="6" w:space="0" w:color="auto"/>
              <w:bottom w:val="single" w:sz="6" w:space="0" w:color="auto"/>
              <w:right w:val="single" w:sz="6" w:space="0" w:color="auto"/>
            </w:tcBorders>
          </w:tcPr>
          <w:p w:rsidR="00304E49" w:rsidRPr="00FC7DC6" w:rsidRDefault="00304E49" w:rsidP="00D12325">
            <w:pPr>
              <w:widowControl w:val="0"/>
              <w:autoSpaceDE w:val="0"/>
              <w:autoSpaceDN w:val="0"/>
              <w:adjustRightInd w:val="0"/>
            </w:pPr>
          </w:p>
        </w:tc>
      </w:tr>
      <w:tr w:rsidR="00502F6E" w:rsidRPr="00FC7DC6" w:rsidTr="006F022D">
        <w:trPr>
          <w:trHeight w:val="250"/>
          <w:tblCellSpacing w:w="5" w:type="nil"/>
        </w:trPr>
        <w:tc>
          <w:tcPr>
            <w:tcW w:w="850" w:type="dxa"/>
            <w:vMerge/>
            <w:tcBorders>
              <w:top w:val="single" w:sz="6" w:space="0" w:color="auto"/>
              <w:left w:val="single" w:sz="6" w:space="0" w:color="auto"/>
              <w:bottom w:val="single" w:sz="6" w:space="0" w:color="auto"/>
              <w:right w:val="single" w:sz="6" w:space="0" w:color="auto"/>
            </w:tcBorders>
          </w:tcPr>
          <w:p w:rsidR="00502F6E" w:rsidRPr="00FC7DC6" w:rsidRDefault="00502F6E" w:rsidP="00D12325">
            <w:pPr>
              <w:widowControl w:val="0"/>
              <w:autoSpaceDE w:val="0"/>
              <w:autoSpaceDN w:val="0"/>
              <w:adjustRightInd w:val="0"/>
              <w:jc w:val="center"/>
            </w:pPr>
          </w:p>
        </w:tc>
        <w:tc>
          <w:tcPr>
            <w:tcW w:w="2778" w:type="dxa"/>
            <w:tcBorders>
              <w:top w:val="single" w:sz="6" w:space="0" w:color="auto"/>
              <w:left w:val="single" w:sz="6" w:space="0" w:color="auto"/>
              <w:bottom w:val="single" w:sz="6" w:space="0" w:color="auto"/>
              <w:right w:val="single" w:sz="6" w:space="0" w:color="auto"/>
            </w:tcBorders>
          </w:tcPr>
          <w:p w:rsidR="00502F6E" w:rsidRPr="00FC7DC6" w:rsidRDefault="00502F6E" w:rsidP="00D12325">
            <w:pPr>
              <w:widowControl w:val="0"/>
              <w:autoSpaceDE w:val="0"/>
              <w:autoSpaceDN w:val="0"/>
              <w:adjustRightInd w:val="0"/>
              <w:jc w:val="both"/>
            </w:pPr>
            <w:r w:rsidRPr="00FC7DC6">
              <w:t>городское поселение</w:t>
            </w:r>
          </w:p>
        </w:tc>
        <w:tc>
          <w:tcPr>
            <w:tcW w:w="3346" w:type="dxa"/>
            <w:vMerge w:val="restart"/>
            <w:tcBorders>
              <w:top w:val="single" w:sz="6" w:space="0" w:color="auto"/>
              <w:left w:val="single" w:sz="6" w:space="0" w:color="auto"/>
              <w:right w:val="single" w:sz="6" w:space="0" w:color="auto"/>
            </w:tcBorders>
          </w:tcPr>
          <w:p w:rsidR="00502F6E" w:rsidRPr="00FC7DC6" w:rsidRDefault="00502F6E" w:rsidP="00D12325">
            <w:pPr>
              <w:autoSpaceDE w:val="0"/>
              <w:autoSpaceDN w:val="0"/>
              <w:adjustRightInd w:val="0"/>
              <w:jc w:val="center"/>
            </w:pPr>
            <w:r w:rsidRPr="00FC7DC6">
              <w:t>не нормируется</w:t>
            </w:r>
          </w:p>
        </w:tc>
        <w:tc>
          <w:tcPr>
            <w:tcW w:w="2426" w:type="dxa"/>
            <w:tcBorders>
              <w:top w:val="single" w:sz="6" w:space="0" w:color="auto"/>
              <w:left w:val="single" w:sz="6" w:space="0" w:color="auto"/>
              <w:bottom w:val="single" w:sz="6" w:space="0" w:color="auto"/>
              <w:right w:val="single" w:sz="6" w:space="0" w:color="auto"/>
            </w:tcBorders>
          </w:tcPr>
          <w:p w:rsidR="00502F6E" w:rsidRPr="00FC7DC6" w:rsidRDefault="00502F6E" w:rsidP="00D12325">
            <w:pPr>
              <w:widowControl w:val="0"/>
              <w:autoSpaceDE w:val="0"/>
              <w:autoSpaceDN w:val="0"/>
              <w:adjustRightInd w:val="0"/>
              <w:jc w:val="center"/>
            </w:pPr>
            <w:r w:rsidRPr="00FC7DC6">
              <w:t>500 метров</w:t>
            </w:r>
          </w:p>
          <w:p w:rsidR="00502F6E" w:rsidRPr="00FC7DC6" w:rsidRDefault="00502F6E" w:rsidP="00D12325">
            <w:pPr>
              <w:widowControl w:val="0"/>
              <w:autoSpaceDE w:val="0"/>
              <w:autoSpaceDN w:val="0"/>
              <w:adjustRightInd w:val="0"/>
            </w:pPr>
          </w:p>
        </w:tc>
      </w:tr>
      <w:tr w:rsidR="00502F6E" w:rsidRPr="00D12325" w:rsidTr="006F022D">
        <w:trPr>
          <w:trHeight w:val="234"/>
          <w:tblCellSpacing w:w="5" w:type="nil"/>
        </w:trPr>
        <w:tc>
          <w:tcPr>
            <w:tcW w:w="850" w:type="dxa"/>
            <w:vMerge/>
            <w:tcBorders>
              <w:top w:val="single" w:sz="6" w:space="0" w:color="auto"/>
              <w:left w:val="single" w:sz="6" w:space="0" w:color="auto"/>
              <w:bottom w:val="single" w:sz="6" w:space="0" w:color="auto"/>
              <w:right w:val="single" w:sz="6" w:space="0" w:color="auto"/>
            </w:tcBorders>
          </w:tcPr>
          <w:p w:rsidR="00502F6E" w:rsidRPr="00FC7DC6" w:rsidRDefault="00502F6E" w:rsidP="00D12325">
            <w:pPr>
              <w:widowControl w:val="0"/>
              <w:autoSpaceDE w:val="0"/>
              <w:autoSpaceDN w:val="0"/>
              <w:adjustRightInd w:val="0"/>
            </w:pPr>
          </w:p>
        </w:tc>
        <w:tc>
          <w:tcPr>
            <w:tcW w:w="2778" w:type="dxa"/>
            <w:tcBorders>
              <w:top w:val="single" w:sz="6" w:space="0" w:color="auto"/>
              <w:left w:val="single" w:sz="6" w:space="0" w:color="auto"/>
              <w:bottom w:val="single" w:sz="6" w:space="0" w:color="auto"/>
              <w:right w:val="single" w:sz="6" w:space="0" w:color="auto"/>
            </w:tcBorders>
          </w:tcPr>
          <w:p w:rsidR="00502F6E" w:rsidRPr="00FC7DC6" w:rsidRDefault="00502F6E" w:rsidP="00D12325">
            <w:pPr>
              <w:widowControl w:val="0"/>
              <w:autoSpaceDE w:val="0"/>
              <w:autoSpaceDN w:val="0"/>
              <w:adjustRightInd w:val="0"/>
              <w:jc w:val="both"/>
            </w:pPr>
            <w:r w:rsidRPr="00FC7DC6">
              <w:t>сельское поселение</w:t>
            </w:r>
          </w:p>
        </w:tc>
        <w:tc>
          <w:tcPr>
            <w:tcW w:w="3346" w:type="dxa"/>
            <w:vMerge/>
            <w:tcBorders>
              <w:left w:val="single" w:sz="6" w:space="0" w:color="auto"/>
              <w:bottom w:val="single" w:sz="6" w:space="0" w:color="auto"/>
              <w:right w:val="single" w:sz="6" w:space="0" w:color="auto"/>
            </w:tcBorders>
          </w:tcPr>
          <w:p w:rsidR="00502F6E" w:rsidRPr="00FC7DC6" w:rsidRDefault="00502F6E" w:rsidP="00D12325">
            <w:pPr>
              <w:autoSpaceDE w:val="0"/>
              <w:autoSpaceDN w:val="0"/>
              <w:adjustRightInd w:val="0"/>
              <w:jc w:val="center"/>
            </w:pPr>
          </w:p>
        </w:tc>
        <w:tc>
          <w:tcPr>
            <w:tcW w:w="2426" w:type="dxa"/>
            <w:tcBorders>
              <w:top w:val="single" w:sz="6" w:space="0" w:color="auto"/>
              <w:left w:val="single" w:sz="6" w:space="0" w:color="auto"/>
              <w:bottom w:val="single" w:sz="6" w:space="0" w:color="auto"/>
              <w:right w:val="single" w:sz="6" w:space="0" w:color="auto"/>
            </w:tcBorders>
          </w:tcPr>
          <w:p w:rsidR="00502F6E" w:rsidRPr="00D12325" w:rsidRDefault="00502F6E" w:rsidP="00D12325">
            <w:pPr>
              <w:widowControl w:val="0"/>
              <w:autoSpaceDE w:val="0"/>
              <w:autoSpaceDN w:val="0"/>
              <w:adjustRightInd w:val="0"/>
              <w:jc w:val="center"/>
            </w:pPr>
            <w:r w:rsidRPr="00FC7DC6">
              <w:t>800 метров</w:t>
            </w:r>
          </w:p>
        </w:tc>
      </w:tr>
    </w:tbl>
    <w:p w:rsidR="00E17536" w:rsidRPr="00D12325" w:rsidRDefault="00502F6E" w:rsidP="009D0477">
      <w:pPr>
        <w:widowControl w:val="0"/>
        <w:autoSpaceDE w:val="0"/>
        <w:autoSpaceDN w:val="0"/>
        <w:adjustRightInd w:val="0"/>
        <w:jc w:val="both"/>
        <w:outlineLvl w:val="1"/>
      </w:pPr>
      <w:r w:rsidRPr="00D12325">
        <w:t>В</w:t>
      </w:r>
      <w:r w:rsidR="00E17536" w:rsidRPr="00D12325">
        <w:t xml:space="preserve"> местных нормативах градостроительного проектирования, допускается устанавливать иные расчетные показатели при соответствующем обосновании.</w:t>
      </w:r>
    </w:p>
    <w:p w:rsidR="009D0477" w:rsidRDefault="009D0477" w:rsidP="009D0477">
      <w:pPr>
        <w:autoSpaceDE w:val="0"/>
        <w:autoSpaceDN w:val="0"/>
        <w:adjustRightInd w:val="0"/>
        <w:jc w:val="both"/>
        <w:outlineLvl w:val="0"/>
        <w:rPr>
          <w:b/>
        </w:rPr>
      </w:pPr>
    </w:p>
    <w:p w:rsidR="00AA600C" w:rsidRPr="00FC7DC6" w:rsidRDefault="0005531C" w:rsidP="009D0477">
      <w:pPr>
        <w:autoSpaceDE w:val="0"/>
        <w:autoSpaceDN w:val="0"/>
        <w:adjustRightInd w:val="0"/>
        <w:jc w:val="both"/>
        <w:outlineLvl w:val="0"/>
        <w:rPr>
          <w:b/>
        </w:rPr>
      </w:pPr>
      <w:r w:rsidRPr="00FC7DC6">
        <w:rPr>
          <w:b/>
        </w:rPr>
        <w:t>2.</w:t>
      </w:r>
      <w:r w:rsidR="00D35ED3" w:rsidRPr="00FC7DC6">
        <w:rPr>
          <w:b/>
        </w:rPr>
        <w:t>2</w:t>
      </w:r>
      <w:r w:rsidRPr="00FC7DC6">
        <w:rPr>
          <w:b/>
        </w:rPr>
        <w:t>. Расчетные</w:t>
      </w:r>
      <w:r w:rsidR="00574543" w:rsidRPr="00FC7DC6">
        <w:rPr>
          <w:b/>
        </w:rPr>
        <w:t xml:space="preserve"> </w:t>
      </w:r>
      <w:r w:rsidR="00D12325" w:rsidRPr="00FC7DC6">
        <w:rPr>
          <w:b/>
        </w:rPr>
        <w:t xml:space="preserve"> </w:t>
      </w:r>
      <w:r w:rsidRPr="00FC7DC6">
        <w:rPr>
          <w:b/>
        </w:rPr>
        <w:t xml:space="preserve">показатели </w:t>
      </w:r>
      <w:r w:rsidR="00574543" w:rsidRPr="00FC7DC6">
        <w:rPr>
          <w:b/>
        </w:rPr>
        <w:t xml:space="preserve"> </w:t>
      </w:r>
      <w:r w:rsidRPr="00FC7DC6">
        <w:rPr>
          <w:b/>
        </w:rPr>
        <w:t xml:space="preserve">минимального </w:t>
      </w:r>
      <w:r w:rsidR="00574543" w:rsidRPr="00FC7DC6">
        <w:rPr>
          <w:b/>
        </w:rPr>
        <w:t xml:space="preserve"> </w:t>
      </w:r>
      <w:r w:rsidRPr="00FC7DC6">
        <w:rPr>
          <w:b/>
        </w:rPr>
        <w:t>допустимого</w:t>
      </w:r>
      <w:r w:rsidR="00574543" w:rsidRPr="00FC7DC6">
        <w:rPr>
          <w:b/>
        </w:rPr>
        <w:t xml:space="preserve">  </w:t>
      </w:r>
      <w:r w:rsidRPr="00FC7DC6">
        <w:rPr>
          <w:b/>
        </w:rPr>
        <w:t>уровня обеспеченности объе</w:t>
      </w:r>
      <w:r w:rsidRPr="00FC7DC6">
        <w:rPr>
          <w:b/>
        </w:rPr>
        <w:t>к</w:t>
      </w:r>
      <w:r w:rsidRPr="00FC7DC6">
        <w:rPr>
          <w:b/>
        </w:rPr>
        <w:t xml:space="preserve">тами </w:t>
      </w:r>
      <w:r w:rsidR="00574543" w:rsidRPr="00FC7DC6">
        <w:rPr>
          <w:b/>
        </w:rPr>
        <w:t xml:space="preserve"> </w:t>
      </w:r>
      <w:r w:rsidRPr="00FC7DC6">
        <w:rPr>
          <w:b/>
        </w:rPr>
        <w:t xml:space="preserve">в </w:t>
      </w:r>
      <w:r w:rsidR="00574543" w:rsidRPr="00FC7DC6">
        <w:rPr>
          <w:b/>
        </w:rPr>
        <w:t xml:space="preserve"> </w:t>
      </w:r>
      <w:r w:rsidRPr="00FC7DC6">
        <w:rPr>
          <w:b/>
        </w:rPr>
        <w:t xml:space="preserve">области образования и расчетные показатели </w:t>
      </w:r>
      <w:r w:rsidR="00574543" w:rsidRPr="00FC7DC6">
        <w:rPr>
          <w:b/>
        </w:rPr>
        <w:t xml:space="preserve"> </w:t>
      </w:r>
      <w:r w:rsidRPr="00FC7DC6">
        <w:rPr>
          <w:b/>
        </w:rPr>
        <w:t>максимально</w:t>
      </w:r>
      <w:r w:rsidR="00574543" w:rsidRPr="00FC7DC6">
        <w:rPr>
          <w:b/>
        </w:rPr>
        <w:t xml:space="preserve"> </w:t>
      </w:r>
      <w:r w:rsidRPr="00FC7DC6">
        <w:rPr>
          <w:b/>
        </w:rPr>
        <w:t xml:space="preserve"> допустимого уровня территориально </w:t>
      </w:r>
      <w:r w:rsidR="00574543" w:rsidRPr="00FC7DC6">
        <w:rPr>
          <w:b/>
        </w:rPr>
        <w:t xml:space="preserve">  </w:t>
      </w:r>
      <w:r w:rsidRPr="00FC7DC6">
        <w:rPr>
          <w:b/>
        </w:rPr>
        <w:t>доступности таких объектов</w:t>
      </w:r>
    </w:p>
    <w:p w:rsidR="00AA600C" w:rsidRPr="00FC7DC6" w:rsidRDefault="00574543" w:rsidP="003A3306">
      <w:pPr>
        <w:autoSpaceDE w:val="0"/>
        <w:autoSpaceDN w:val="0"/>
        <w:adjustRightInd w:val="0"/>
        <w:ind w:firstLine="708"/>
        <w:jc w:val="both"/>
        <w:outlineLvl w:val="0"/>
      </w:pPr>
      <w:r w:rsidRPr="00FC7DC6">
        <w:t>Расчетные показатели минимального допустимого уровня обеспеченности объектами в области образования и расчетные показатели максимально  допустимого уровня террит</w:t>
      </w:r>
      <w:r w:rsidRPr="00FC7DC6">
        <w:t>о</w:t>
      </w:r>
      <w:r w:rsidRPr="00FC7DC6">
        <w:t xml:space="preserve">риально доступности таких объектов </w:t>
      </w:r>
      <w:r w:rsidR="0033128F" w:rsidRPr="00FC7DC6">
        <w:t xml:space="preserve">следует </w:t>
      </w:r>
      <w:r w:rsidRPr="00FC7DC6">
        <w:t>принимат</w:t>
      </w:r>
      <w:r w:rsidR="0033128F" w:rsidRPr="00FC7DC6">
        <w:t>ь</w:t>
      </w:r>
      <w:r w:rsidRPr="00FC7DC6">
        <w:t xml:space="preserve"> </w:t>
      </w:r>
      <w:r w:rsidR="0033128F" w:rsidRPr="00FC7DC6">
        <w:t xml:space="preserve"> в соответствии с </w:t>
      </w:r>
      <w:r w:rsidRPr="00FC7DC6">
        <w:t>таблице</w:t>
      </w:r>
      <w:r w:rsidR="0033128F" w:rsidRPr="00FC7DC6">
        <w:t>й</w:t>
      </w:r>
      <w:r w:rsidRPr="00FC7DC6">
        <w:t xml:space="preserve"> </w:t>
      </w:r>
      <w:r w:rsidR="00D35ED3" w:rsidRPr="00FC7DC6">
        <w:t>2</w:t>
      </w:r>
      <w:r w:rsidRPr="00FC7DC6">
        <w:t>.</w:t>
      </w:r>
    </w:p>
    <w:p w:rsidR="00C41E69" w:rsidRPr="00FC7DC6" w:rsidRDefault="00574543" w:rsidP="003A3306">
      <w:pPr>
        <w:autoSpaceDE w:val="0"/>
        <w:autoSpaceDN w:val="0"/>
        <w:adjustRightInd w:val="0"/>
        <w:jc w:val="right"/>
      </w:pPr>
      <w:r w:rsidRPr="00FC7DC6">
        <w:t xml:space="preserve">                                                                           </w:t>
      </w:r>
      <w:r w:rsidR="00C41E69" w:rsidRPr="00FC7DC6">
        <w:t xml:space="preserve">Таблица </w:t>
      </w:r>
      <w:r w:rsidR="00D35ED3" w:rsidRPr="00FC7DC6">
        <w:t>2</w:t>
      </w:r>
      <w:r w:rsidR="00C41E69" w:rsidRPr="00FC7DC6">
        <w:t xml:space="preserve"> </w:t>
      </w:r>
    </w:p>
    <w:tbl>
      <w:tblPr>
        <w:tblW w:w="9400" w:type="dxa"/>
        <w:tblCellSpacing w:w="5" w:type="nil"/>
        <w:tblInd w:w="7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5" w:type="dxa"/>
          <w:right w:w="75" w:type="dxa"/>
        </w:tblCellMar>
        <w:tblLook w:val="0000"/>
      </w:tblPr>
      <w:tblGrid>
        <w:gridCol w:w="600"/>
        <w:gridCol w:w="3300"/>
        <w:gridCol w:w="2800"/>
        <w:gridCol w:w="2700"/>
      </w:tblGrid>
      <w:tr w:rsidR="00C41E69" w:rsidRPr="00FC7DC6">
        <w:trPr>
          <w:tblCellSpacing w:w="5" w:type="nil"/>
        </w:trPr>
        <w:tc>
          <w:tcPr>
            <w:tcW w:w="600" w:type="dxa"/>
          </w:tcPr>
          <w:p w:rsidR="00C41E69" w:rsidRPr="00FC7DC6" w:rsidRDefault="00C41E69" w:rsidP="003A3306">
            <w:pPr>
              <w:widowControl w:val="0"/>
              <w:autoSpaceDE w:val="0"/>
              <w:autoSpaceDN w:val="0"/>
              <w:adjustRightInd w:val="0"/>
              <w:jc w:val="center"/>
            </w:pPr>
            <w:r w:rsidRPr="00FC7DC6">
              <w:t>№ п/п</w:t>
            </w:r>
          </w:p>
        </w:tc>
        <w:tc>
          <w:tcPr>
            <w:tcW w:w="3300" w:type="dxa"/>
          </w:tcPr>
          <w:p w:rsidR="00C41E69" w:rsidRPr="00FC7DC6" w:rsidRDefault="00C41E69" w:rsidP="003A3306">
            <w:pPr>
              <w:widowControl w:val="0"/>
              <w:autoSpaceDE w:val="0"/>
              <w:autoSpaceDN w:val="0"/>
              <w:adjustRightInd w:val="0"/>
              <w:jc w:val="center"/>
            </w:pPr>
            <w:r w:rsidRPr="00FC7DC6">
              <w:t xml:space="preserve">Учреждение, </w:t>
            </w:r>
            <w:r w:rsidR="00293A38" w:rsidRPr="00FC7DC6">
              <w:t>организаци</w:t>
            </w:r>
            <w:r w:rsidR="00A6351A" w:rsidRPr="00FC7DC6">
              <w:t>я</w:t>
            </w:r>
            <w:r w:rsidRPr="00FC7DC6">
              <w:t>, единица измерения</w:t>
            </w:r>
          </w:p>
        </w:tc>
        <w:tc>
          <w:tcPr>
            <w:tcW w:w="2800" w:type="dxa"/>
          </w:tcPr>
          <w:p w:rsidR="00C41E69" w:rsidRPr="00FC7DC6" w:rsidRDefault="00C41E69" w:rsidP="003A3306">
            <w:pPr>
              <w:widowControl w:val="0"/>
              <w:autoSpaceDE w:val="0"/>
              <w:autoSpaceDN w:val="0"/>
              <w:adjustRightInd w:val="0"/>
              <w:jc w:val="center"/>
            </w:pPr>
            <w:r w:rsidRPr="00FC7DC6">
              <w:t>Минимально допуст</w:t>
            </w:r>
            <w:r w:rsidRPr="00FC7DC6">
              <w:t>и</w:t>
            </w:r>
            <w:r w:rsidRPr="00FC7DC6">
              <w:t>мый уровень обеспече</w:t>
            </w:r>
            <w:r w:rsidRPr="00FC7DC6">
              <w:t>н</w:t>
            </w:r>
            <w:r w:rsidRPr="00FC7DC6">
              <w:t>ности объектами</w:t>
            </w:r>
          </w:p>
        </w:tc>
        <w:tc>
          <w:tcPr>
            <w:tcW w:w="2700" w:type="dxa"/>
          </w:tcPr>
          <w:p w:rsidR="00C41E69" w:rsidRPr="00FC7DC6" w:rsidRDefault="00C41E69" w:rsidP="003A3306">
            <w:pPr>
              <w:widowControl w:val="0"/>
              <w:autoSpaceDE w:val="0"/>
              <w:autoSpaceDN w:val="0"/>
              <w:adjustRightInd w:val="0"/>
              <w:jc w:val="center"/>
            </w:pPr>
            <w:r w:rsidRPr="00FC7DC6">
              <w:t>Максимально допуст</w:t>
            </w:r>
            <w:r w:rsidRPr="00FC7DC6">
              <w:t>и</w:t>
            </w:r>
            <w:r w:rsidRPr="00FC7DC6">
              <w:t>мый уровень территор</w:t>
            </w:r>
            <w:r w:rsidRPr="00FC7DC6">
              <w:t>и</w:t>
            </w:r>
            <w:r w:rsidRPr="00FC7DC6">
              <w:t>альной доступности объектов</w:t>
            </w:r>
          </w:p>
        </w:tc>
      </w:tr>
      <w:tr w:rsidR="00C41E69" w:rsidRPr="00FC7DC6">
        <w:trPr>
          <w:tblCellSpacing w:w="5" w:type="nil"/>
        </w:trPr>
        <w:tc>
          <w:tcPr>
            <w:tcW w:w="600" w:type="dxa"/>
          </w:tcPr>
          <w:p w:rsidR="00C41E69" w:rsidRPr="00FC7DC6" w:rsidRDefault="00C41E69" w:rsidP="003A3306">
            <w:pPr>
              <w:widowControl w:val="0"/>
              <w:autoSpaceDE w:val="0"/>
              <w:autoSpaceDN w:val="0"/>
              <w:adjustRightInd w:val="0"/>
              <w:jc w:val="center"/>
            </w:pPr>
            <w:r w:rsidRPr="00FC7DC6">
              <w:t>1</w:t>
            </w:r>
          </w:p>
        </w:tc>
        <w:tc>
          <w:tcPr>
            <w:tcW w:w="3300" w:type="dxa"/>
          </w:tcPr>
          <w:p w:rsidR="00C41E69" w:rsidRPr="00FC7DC6" w:rsidRDefault="00C41E69" w:rsidP="003A3306">
            <w:pPr>
              <w:widowControl w:val="0"/>
              <w:autoSpaceDE w:val="0"/>
              <w:autoSpaceDN w:val="0"/>
              <w:adjustRightInd w:val="0"/>
              <w:jc w:val="center"/>
            </w:pPr>
            <w:r w:rsidRPr="00FC7DC6">
              <w:t>2</w:t>
            </w:r>
          </w:p>
        </w:tc>
        <w:tc>
          <w:tcPr>
            <w:tcW w:w="2800" w:type="dxa"/>
          </w:tcPr>
          <w:p w:rsidR="00C41E69" w:rsidRPr="00FC7DC6" w:rsidRDefault="00C41E69" w:rsidP="003A3306">
            <w:pPr>
              <w:widowControl w:val="0"/>
              <w:autoSpaceDE w:val="0"/>
              <w:autoSpaceDN w:val="0"/>
              <w:adjustRightInd w:val="0"/>
              <w:jc w:val="center"/>
            </w:pPr>
            <w:r w:rsidRPr="00FC7DC6">
              <w:t>3</w:t>
            </w:r>
          </w:p>
        </w:tc>
        <w:tc>
          <w:tcPr>
            <w:tcW w:w="2700" w:type="dxa"/>
          </w:tcPr>
          <w:p w:rsidR="00C41E69" w:rsidRPr="00FC7DC6" w:rsidRDefault="00C41E69" w:rsidP="003A3306">
            <w:pPr>
              <w:widowControl w:val="0"/>
              <w:autoSpaceDE w:val="0"/>
              <w:autoSpaceDN w:val="0"/>
              <w:adjustRightInd w:val="0"/>
              <w:jc w:val="center"/>
            </w:pPr>
            <w:r w:rsidRPr="00FC7DC6">
              <w:t>4</w:t>
            </w:r>
          </w:p>
        </w:tc>
      </w:tr>
      <w:tr w:rsidR="00665D11" w:rsidRPr="00FC7DC6">
        <w:trPr>
          <w:tblCellSpacing w:w="5" w:type="nil"/>
        </w:trPr>
        <w:tc>
          <w:tcPr>
            <w:tcW w:w="600" w:type="dxa"/>
          </w:tcPr>
          <w:p w:rsidR="00665D11" w:rsidRPr="00FC7DC6" w:rsidRDefault="00502F6E" w:rsidP="003A3306">
            <w:pPr>
              <w:widowControl w:val="0"/>
              <w:autoSpaceDE w:val="0"/>
              <w:autoSpaceDN w:val="0"/>
              <w:adjustRightInd w:val="0"/>
              <w:jc w:val="center"/>
              <w:rPr>
                <w:b/>
              </w:rPr>
            </w:pPr>
            <w:r w:rsidRPr="00FC7DC6">
              <w:rPr>
                <w:b/>
              </w:rPr>
              <w:t>1</w:t>
            </w:r>
          </w:p>
        </w:tc>
        <w:tc>
          <w:tcPr>
            <w:tcW w:w="3300" w:type="dxa"/>
          </w:tcPr>
          <w:p w:rsidR="00665D11" w:rsidRPr="00FC7DC6" w:rsidRDefault="00665D11" w:rsidP="003A3306">
            <w:pPr>
              <w:widowControl w:val="0"/>
              <w:autoSpaceDE w:val="0"/>
              <w:autoSpaceDN w:val="0"/>
              <w:adjustRightInd w:val="0"/>
              <w:jc w:val="both"/>
            </w:pPr>
            <w:r w:rsidRPr="00FC7DC6">
              <w:rPr>
                <w:b/>
              </w:rPr>
              <w:t>Объекты в области образ</w:t>
            </w:r>
            <w:r w:rsidRPr="00FC7DC6">
              <w:rPr>
                <w:b/>
              </w:rPr>
              <w:t>о</w:t>
            </w:r>
            <w:r w:rsidRPr="00FC7DC6">
              <w:rPr>
                <w:b/>
              </w:rPr>
              <w:t>вания местного значения</w:t>
            </w:r>
          </w:p>
        </w:tc>
        <w:tc>
          <w:tcPr>
            <w:tcW w:w="2800" w:type="dxa"/>
            <w:vAlign w:val="center"/>
          </w:tcPr>
          <w:p w:rsidR="00665D11" w:rsidRPr="00FC7DC6" w:rsidRDefault="00665D11" w:rsidP="003A3306">
            <w:pPr>
              <w:widowControl w:val="0"/>
              <w:autoSpaceDE w:val="0"/>
              <w:autoSpaceDN w:val="0"/>
              <w:adjustRightInd w:val="0"/>
              <w:jc w:val="center"/>
            </w:pPr>
          </w:p>
        </w:tc>
        <w:tc>
          <w:tcPr>
            <w:tcW w:w="2700" w:type="dxa"/>
            <w:vAlign w:val="center"/>
          </w:tcPr>
          <w:p w:rsidR="00665D11" w:rsidRPr="00FC7DC6" w:rsidRDefault="00665D11" w:rsidP="003A3306">
            <w:pPr>
              <w:autoSpaceDE w:val="0"/>
              <w:autoSpaceDN w:val="0"/>
              <w:adjustRightInd w:val="0"/>
              <w:jc w:val="center"/>
            </w:pPr>
          </w:p>
        </w:tc>
      </w:tr>
      <w:tr w:rsidR="00C41E69" w:rsidRPr="00FC7DC6">
        <w:trPr>
          <w:trHeight w:val="501"/>
          <w:tblCellSpacing w:w="5" w:type="nil"/>
        </w:trPr>
        <w:tc>
          <w:tcPr>
            <w:tcW w:w="600" w:type="dxa"/>
            <w:vMerge w:val="restart"/>
          </w:tcPr>
          <w:p w:rsidR="00C41E69" w:rsidRPr="00FC7DC6" w:rsidRDefault="00502F6E" w:rsidP="003A3306">
            <w:pPr>
              <w:widowControl w:val="0"/>
              <w:autoSpaceDE w:val="0"/>
              <w:autoSpaceDN w:val="0"/>
              <w:adjustRightInd w:val="0"/>
              <w:jc w:val="center"/>
            </w:pPr>
            <w:r w:rsidRPr="00FC7DC6">
              <w:t>1</w:t>
            </w:r>
            <w:r w:rsidR="002F6087" w:rsidRPr="00FC7DC6">
              <w:t>.1</w:t>
            </w:r>
          </w:p>
        </w:tc>
        <w:tc>
          <w:tcPr>
            <w:tcW w:w="3300" w:type="dxa"/>
          </w:tcPr>
          <w:p w:rsidR="00C41E69" w:rsidRPr="00FC7DC6" w:rsidRDefault="00C41E69" w:rsidP="003A3306">
            <w:pPr>
              <w:widowControl w:val="0"/>
              <w:autoSpaceDE w:val="0"/>
              <w:autoSpaceDN w:val="0"/>
              <w:adjustRightInd w:val="0"/>
              <w:jc w:val="both"/>
              <w:rPr>
                <w:spacing w:val="-16"/>
              </w:rPr>
            </w:pPr>
            <w:r w:rsidRPr="00FC7DC6">
              <w:rPr>
                <w:spacing w:val="-16"/>
              </w:rPr>
              <w:t xml:space="preserve">Детские дошкольные организации, </w:t>
            </w:r>
          </w:p>
          <w:p w:rsidR="00C41E69" w:rsidRPr="00FC7DC6" w:rsidRDefault="00C41E69" w:rsidP="003A3306">
            <w:pPr>
              <w:widowControl w:val="0"/>
              <w:autoSpaceDE w:val="0"/>
              <w:autoSpaceDN w:val="0"/>
              <w:adjustRightInd w:val="0"/>
              <w:jc w:val="both"/>
            </w:pPr>
            <w:r w:rsidRPr="00FC7DC6">
              <w:rPr>
                <w:spacing w:val="-16"/>
              </w:rPr>
              <w:t>мест на 1 тыс. жителей</w:t>
            </w:r>
          </w:p>
        </w:tc>
        <w:tc>
          <w:tcPr>
            <w:tcW w:w="2800" w:type="dxa"/>
          </w:tcPr>
          <w:p w:rsidR="00C41E69" w:rsidRPr="00FC7DC6" w:rsidRDefault="00C41E69" w:rsidP="003A3306">
            <w:pPr>
              <w:widowControl w:val="0"/>
              <w:autoSpaceDE w:val="0"/>
              <w:autoSpaceDN w:val="0"/>
              <w:adjustRightInd w:val="0"/>
              <w:jc w:val="both"/>
            </w:pPr>
          </w:p>
        </w:tc>
        <w:tc>
          <w:tcPr>
            <w:tcW w:w="2700" w:type="dxa"/>
          </w:tcPr>
          <w:p w:rsidR="00C41E69" w:rsidRPr="00FC7DC6" w:rsidRDefault="00C41E69" w:rsidP="003A3306">
            <w:pPr>
              <w:widowControl w:val="0"/>
              <w:autoSpaceDE w:val="0"/>
              <w:autoSpaceDN w:val="0"/>
              <w:adjustRightInd w:val="0"/>
              <w:jc w:val="center"/>
            </w:pPr>
          </w:p>
        </w:tc>
      </w:tr>
      <w:tr w:rsidR="00C41E69" w:rsidRPr="00FC7DC6">
        <w:trPr>
          <w:tblCellSpacing w:w="5" w:type="nil"/>
        </w:trPr>
        <w:tc>
          <w:tcPr>
            <w:tcW w:w="600" w:type="dxa"/>
            <w:vMerge/>
          </w:tcPr>
          <w:p w:rsidR="00C41E69" w:rsidRPr="00FC7DC6" w:rsidRDefault="00C41E69" w:rsidP="003A3306">
            <w:pPr>
              <w:widowControl w:val="0"/>
              <w:autoSpaceDE w:val="0"/>
              <w:autoSpaceDN w:val="0"/>
              <w:adjustRightInd w:val="0"/>
              <w:jc w:val="center"/>
            </w:pPr>
          </w:p>
        </w:tc>
        <w:tc>
          <w:tcPr>
            <w:tcW w:w="3300" w:type="dxa"/>
          </w:tcPr>
          <w:p w:rsidR="00C41E69" w:rsidRPr="00FC7DC6" w:rsidRDefault="00C41E69" w:rsidP="003A3306">
            <w:pPr>
              <w:widowControl w:val="0"/>
              <w:autoSpaceDE w:val="0"/>
              <w:autoSpaceDN w:val="0"/>
              <w:adjustRightInd w:val="0"/>
              <w:jc w:val="both"/>
            </w:pPr>
            <w:r w:rsidRPr="00FC7DC6">
              <w:t>городское поселение</w:t>
            </w:r>
          </w:p>
        </w:tc>
        <w:tc>
          <w:tcPr>
            <w:tcW w:w="2800" w:type="dxa"/>
          </w:tcPr>
          <w:p w:rsidR="00C41E69" w:rsidRPr="00FC7DC6" w:rsidRDefault="00C41E69" w:rsidP="003A3306">
            <w:pPr>
              <w:widowControl w:val="0"/>
              <w:autoSpaceDE w:val="0"/>
              <w:autoSpaceDN w:val="0"/>
              <w:adjustRightInd w:val="0"/>
              <w:jc w:val="center"/>
            </w:pPr>
            <w:r w:rsidRPr="00FC7DC6">
              <w:t xml:space="preserve">58 </w:t>
            </w:r>
          </w:p>
        </w:tc>
        <w:tc>
          <w:tcPr>
            <w:tcW w:w="2700" w:type="dxa"/>
          </w:tcPr>
          <w:p w:rsidR="00C41E69" w:rsidRPr="00FC7DC6" w:rsidRDefault="00C41E69" w:rsidP="003A3306">
            <w:pPr>
              <w:widowControl w:val="0"/>
              <w:autoSpaceDE w:val="0"/>
              <w:autoSpaceDN w:val="0"/>
              <w:adjustRightInd w:val="0"/>
              <w:jc w:val="center"/>
            </w:pPr>
            <w:r w:rsidRPr="00FC7DC6">
              <w:t>500 метров</w:t>
            </w:r>
          </w:p>
        </w:tc>
      </w:tr>
      <w:tr w:rsidR="00C41E69" w:rsidRPr="00FC7DC6">
        <w:trPr>
          <w:trHeight w:val="564"/>
          <w:tblCellSpacing w:w="5" w:type="nil"/>
        </w:trPr>
        <w:tc>
          <w:tcPr>
            <w:tcW w:w="600" w:type="dxa"/>
            <w:vMerge/>
          </w:tcPr>
          <w:p w:rsidR="00C41E69" w:rsidRPr="00FC7DC6" w:rsidRDefault="00C41E69" w:rsidP="003A3306">
            <w:pPr>
              <w:widowControl w:val="0"/>
              <w:autoSpaceDE w:val="0"/>
              <w:autoSpaceDN w:val="0"/>
              <w:adjustRightInd w:val="0"/>
              <w:jc w:val="center"/>
            </w:pPr>
          </w:p>
        </w:tc>
        <w:tc>
          <w:tcPr>
            <w:tcW w:w="3300" w:type="dxa"/>
          </w:tcPr>
          <w:p w:rsidR="00C41E69" w:rsidRPr="00FC7DC6" w:rsidRDefault="00C41E69" w:rsidP="003A3306">
            <w:pPr>
              <w:widowControl w:val="0"/>
              <w:autoSpaceDE w:val="0"/>
              <w:autoSpaceDN w:val="0"/>
              <w:adjustRightInd w:val="0"/>
              <w:jc w:val="both"/>
            </w:pPr>
            <w:r w:rsidRPr="00FC7DC6">
              <w:t>сельское поселение</w:t>
            </w:r>
          </w:p>
        </w:tc>
        <w:tc>
          <w:tcPr>
            <w:tcW w:w="2800" w:type="dxa"/>
          </w:tcPr>
          <w:p w:rsidR="00C41E69" w:rsidRPr="00FC7DC6" w:rsidRDefault="00C41E69" w:rsidP="003A3306">
            <w:pPr>
              <w:widowControl w:val="0"/>
              <w:autoSpaceDE w:val="0"/>
              <w:autoSpaceDN w:val="0"/>
              <w:adjustRightInd w:val="0"/>
              <w:jc w:val="center"/>
            </w:pPr>
            <w:r w:rsidRPr="00FC7DC6">
              <w:t>47</w:t>
            </w:r>
          </w:p>
        </w:tc>
        <w:tc>
          <w:tcPr>
            <w:tcW w:w="2700" w:type="dxa"/>
          </w:tcPr>
          <w:p w:rsidR="00F671AB" w:rsidRPr="00FC7DC6" w:rsidRDefault="00C80491" w:rsidP="003A3306">
            <w:pPr>
              <w:widowControl w:val="0"/>
              <w:autoSpaceDE w:val="0"/>
              <w:autoSpaceDN w:val="0"/>
              <w:adjustRightInd w:val="0"/>
              <w:jc w:val="both"/>
              <w:rPr>
                <w:spacing w:val="-18"/>
              </w:rPr>
            </w:pPr>
            <w:r w:rsidRPr="00FC7DC6">
              <w:rPr>
                <w:spacing w:val="-26"/>
              </w:rPr>
              <w:t>2 км  пешеходной и 10 км транспортной доступности*</w:t>
            </w:r>
          </w:p>
        </w:tc>
      </w:tr>
      <w:tr w:rsidR="00C41E69" w:rsidRPr="00FC7DC6">
        <w:trPr>
          <w:tblCellSpacing w:w="5" w:type="nil"/>
        </w:trPr>
        <w:tc>
          <w:tcPr>
            <w:tcW w:w="600" w:type="dxa"/>
            <w:vMerge w:val="restart"/>
          </w:tcPr>
          <w:p w:rsidR="00C41E69" w:rsidRPr="00FC7DC6" w:rsidRDefault="00502F6E" w:rsidP="003A3306">
            <w:pPr>
              <w:widowControl w:val="0"/>
              <w:autoSpaceDE w:val="0"/>
              <w:autoSpaceDN w:val="0"/>
              <w:adjustRightInd w:val="0"/>
              <w:jc w:val="center"/>
            </w:pPr>
            <w:r w:rsidRPr="00FC7DC6">
              <w:t>1</w:t>
            </w:r>
            <w:r w:rsidR="002F6087" w:rsidRPr="00FC7DC6">
              <w:t>.2</w:t>
            </w:r>
          </w:p>
        </w:tc>
        <w:tc>
          <w:tcPr>
            <w:tcW w:w="3300" w:type="dxa"/>
          </w:tcPr>
          <w:p w:rsidR="00C41E69" w:rsidRPr="00FC7DC6" w:rsidRDefault="00C41E69" w:rsidP="003A3306">
            <w:pPr>
              <w:widowControl w:val="0"/>
              <w:autoSpaceDE w:val="0"/>
              <w:autoSpaceDN w:val="0"/>
              <w:adjustRightInd w:val="0"/>
              <w:jc w:val="both"/>
            </w:pPr>
            <w:r w:rsidRPr="00FC7DC6">
              <w:t>Общеобразовательные школы, мест на 1 тыс. жителей</w:t>
            </w:r>
          </w:p>
        </w:tc>
        <w:tc>
          <w:tcPr>
            <w:tcW w:w="2800" w:type="dxa"/>
          </w:tcPr>
          <w:p w:rsidR="00C41E69" w:rsidRPr="00FC7DC6" w:rsidRDefault="00C41E69" w:rsidP="003A3306">
            <w:pPr>
              <w:widowControl w:val="0"/>
              <w:autoSpaceDE w:val="0"/>
              <w:autoSpaceDN w:val="0"/>
              <w:adjustRightInd w:val="0"/>
              <w:jc w:val="both"/>
            </w:pPr>
          </w:p>
        </w:tc>
        <w:tc>
          <w:tcPr>
            <w:tcW w:w="2700" w:type="dxa"/>
          </w:tcPr>
          <w:p w:rsidR="00C41E69" w:rsidRPr="00FC7DC6" w:rsidRDefault="00C41E69" w:rsidP="003A3306">
            <w:pPr>
              <w:widowControl w:val="0"/>
              <w:autoSpaceDE w:val="0"/>
              <w:autoSpaceDN w:val="0"/>
              <w:adjustRightInd w:val="0"/>
              <w:jc w:val="center"/>
            </w:pPr>
          </w:p>
        </w:tc>
      </w:tr>
      <w:tr w:rsidR="00C41E69" w:rsidRPr="00FC7DC6">
        <w:trPr>
          <w:tblCellSpacing w:w="5" w:type="nil"/>
        </w:trPr>
        <w:tc>
          <w:tcPr>
            <w:tcW w:w="600" w:type="dxa"/>
            <w:vMerge/>
          </w:tcPr>
          <w:p w:rsidR="00C41E69" w:rsidRPr="00FC7DC6" w:rsidRDefault="00C41E69" w:rsidP="003A3306">
            <w:pPr>
              <w:widowControl w:val="0"/>
              <w:autoSpaceDE w:val="0"/>
              <w:autoSpaceDN w:val="0"/>
              <w:adjustRightInd w:val="0"/>
              <w:jc w:val="center"/>
            </w:pPr>
          </w:p>
        </w:tc>
        <w:tc>
          <w:tcPr>
            <w:tcW w:w="3300" w:type="dxa"/>
          </w:tcPr>
          <w:p w:rsidR="00C41E69" w:rsidRPr="00FC7DC6" w:rsidRDefault="00C41E69" w:rsidP="003A3306">
            <w:pPr>
              <w:widowControl w:val="0"/>
              <w:autoSpaceDE w:val="0"/>
              <w:autoSpaceDN w:val="0"/>
              <w:adjustRightInd w:val="0"/>
              <w:jc w:val="both"/>
            </w:pPr>
            <w:r w:rsidRPr="00FC7DC6">
              <w:t>городское поселение</w:t>
            </w:r>
          </w:p>
        </w:tc>
        <w:tc>
          <w:tcPr>
            <w:tcW w:w="2800" w:type="dxa"/>
          </w:tcPr>
          <w:p w:rsidR="00C41E69" w:rsidRPr="00FC7DC6" w:rsidRDefault="00C41E69" w:rsidP="003A3306">
            <w:pPr>
              <w:widowControl w:val="0"/>
              <w:autoSpaceDE w:val="0"/>
              <w:autoSpaceDN w:val="0"/>
              <w:adjustRightInd w:val="0"/>
              <w:jc w:val="center"/>
            </w:pPr>
            <w:r w:rsidRPr="00FC7DC6">
              <w:t xml:space="preserve">98 </w:t>
            </w:r>
          </w:p>
        </w:tc>
        <w:tc>
          <w:tcPr>
            <w:tcW w:w="2700" w:type="dxa"/>
          </w:tcPr>
          <w:p w:rsidR="00C41E69" w:rsidRPr="00FC7DC6" w:rsidRDefault="00C41E69" w:rsidP="003A3306">
            <w:pPr>
              <w:widowControl w:val="0"/>
              <w:autoSpaceDE w:val="0"/>
              <w:autoSpaceDN w:val="0"/>
              <w:adjustRightInd w:val="0"/>
              <w:jc w:val="center"/>
            </w:pPr>
            <w:r w:rsidRPr="00FC7DC6">
              <w:t>500 метров</w:t>
            </w:r>
          </w:p>
        </w:tc>
      </w:tr>
      <w:tr w:rsidR="00C41E69" w:rsidRPr="00FC7DC6">
        <w:trPr>
          <w:tblCellSpacing w:w="5" w:type="nil"/>
        </w:trPr>
        <w:tc>
          <w:tcPr>
            <w:tcW w:w="600" w:type="dxa"/>
            <w:vMerge/>
          </w:tcPr>
          <w:p w:rsidR="00C41E69" w:rsidRPr="00FC7DC6" w:rsidRDefault="00C41E69" w:rsidP="00D12325">
            <w:pPr>
              <w:widowControl w:val="0"/>
              <w:autoSpaceDE w:val="0"/>
              <w:autoSpaceDN w:val="0"/>
              <w:adjustRightInd w:val="0"/>
              <w:jc w:val="center"/>
            </w:pPr>
          </w:p>
        </w:tc>
        <w:tc>
          <w:tcPr>
            <w:tcW w:w="3300" w:type="dxa"/>
          </w:tcPr>
          <w:p w:rsidR="00C41E69" w:rsidRPr="00FC7DC6" w:rsidRDefault="00C41E69" w:rsidP="00D12325">
            <w:pPr>
              <w:widowControl w:val="0"/>
              <w:autoSpaceDE w:val="0"/>
              <w:autoSpaceDN w:val="0"/>
              <w:adjustRightInd w:val="0"/>
              <w:jc w:val="both"/>
            </w:pPr>
            <w:r w:rsidRPr="00FC7DC6">
              <w:t>сельское поселение</w:t>
            </w:r>
          </w:p>
        </w:tc>
        <w:tc>
          <w:tcPr>
            <w:tcW w:w="2800" w:type="dxa"/>
          </w:tcPr>
          <w:p w:rsidR="00C41E69" w:rsidRPr="00FC7DC6" w:rsidRDefault="00C41E69" w:rsidP="00D12325">
            <w:pPr>
              <w:widowControl w:val="0"/>
              <w:autoSpaceDE w:val="0"/>
              <w:autoSpaceDN w:val="0"/>
              <w:adjustRightInd w:val="0"/>
              <w:jc w:val="center"/>
            </w:pPr>
            <w:r w:rsidRPr="00FC7DC6">
              <w:t xml:space="preserve">98 </w:t>
            </w:r>
          </w:p>
        </w:tc>
        <w:tc>
          <w:tcPr>
            <w:tcW w:w="2700" w:type="dxa"/>
          </w:tcPr>
          <w:p w:rsidR="00C41E69" w:rsidRPr="00FC7DC6" w:rsidRDefault="002F6087" w:rsidP="00D12325">
            <w:pPr>
              <w:autoSpaceDE w:val="0"/>
              <w:autoSpaceDN w:val="0"/>
              <w:adjustRightInd w:val="0"/>
              <w:jc w:val="both"/>
              <w:rPr>
                <w:spacing w:val="-20"/>
              </w:rPr>
            </w:pPr>
            <w:r w:rsidRPr="00FC7DC6">
              <w:rPr>
                <w:spacing w:val="-20"/>
              </w:rPr>
              <w:t>д</w:t>
            </w:r>
            <w:r w:rsidR="00C41E69" w:rsidRPr="00FC7DC6">
              <w:rPr>
                <w:spacing w:val="-20"/>
              </w:rPr>
              <w:t>ля учащихся I ступени об</w:t>
            </w:r>
            <w:r w:rsidR="00C41E69" w:rsidRPr="00FC7DC6">
              <w:rPr>
                <w:spacing w:val="-20"/>
              </w:rPr>
              <w:t>у</w:t>
            </w:r>
            <w:r w:rsidR="00C41E69" w:rsidRPr="00FC7DC6">
              <w:rPr>
                <w:spacing w:val="-20"/>
              </w:rPr>
              <w:t>чения – 2 км  пешеходной и 10 км транспортной досту</w:t>
            </w:r>
            <w:r w:rsidR="00C41E69" w:rsidRPr="00FC7DC6">
              <w:rPr>
                <w:spacing w:val="-20"/>
              </w:rPr>
              <w:t>п</w:t>
            </w:r>
            <w:r w:rsidR="00C41E69" w:rsidRPr="00FC7DC6">
              <w:rPr>
                <w:spacing w:val="-20"/>
              </w:rPr>
              <w:lastRenderedPageBreak/>
              <w:t>ности;</w:t>
            </w:r>
          </w:p>
          <w:p w:rsidR="00C41E69" w:rsidRPr="00FC7DC6" w:rsidRDefault="00C41E69" w:rsidP="00D12325">
            <w:pPr>
              <w:autoSpaceDE w:val="0"/>
              <w:autoSpaceDN w:val="0"/>
              <w:adjustRightInd w:val="0"/>
              <w:jc w:val="both"/>
            </w:pPr>
            <w:r w:rsidRPr="00FC7DC6">
              <w:rPr>
                <w:spacing w:val="-20"/>
              </w:rPr>
              <w:t>для учащихся II - III ступеней – 4 км пешеходной и 10 км  транспортной доступности*</w:t>
            </w:r>
          </w:p>
        </w:tc>
      </w:tr>
    </w:tbl>
    <w:p w:rsidR="002F6087" w:rsidRPr="00FC7DC6" w:rsidRDefault="002F6087" w:rsidP="003A3306">
      <w:pPr>
        <w:widowControl w:val="0"/>
        <w:autoSpaceDE w:val="0"/>
        <w:autoSpaceDN w:val="0"/>
        <w:adjustRightInd w:val="0"/>
        <w:jc w:val="both"/>
      </w:pPr>
      <w:r w:rsidRPr="00FC7DC6">
        <w:lastRenderedPageBreak/>
        <w:t xml:space="preserve">* Для объектов указанных в пунктах </w:t>
      </w:r>
      <w:r w:rsidR="00502F6E" w:rsidRPr="00FC7DC6">
        <w:t>1</w:t>
      </w:r>
      <w:r w:rsidR="005753B5" w:rsidRPr="00FC7DC6">
        <w:t>.1</w:t>
      </w:r>
      <w:r w:rsidRPr="00FC7DC6">
        <w:t xml:space="preserve"> и </w:t>
      </w:r>
      <w:r w:rsidR="00502F6E" w:rsidRPr="00FC7DC6">
        <w:t>1</w:t>
      </w:r>
      <w:r w:rsidR="005753B5" w:rsidRPr="00FC7DC6">
        <w:t>.2</w:t>
      </w:r>
      <w:r w:rsidRPr="00FC7DC6">
        <w:t xml:space="preserve"> допускается в местных нормативах град</w:t>
      </w:r>
      <w:r w:rsidRPr="00FC7DC6">
        <w:t>о</w:t>
      </w:r>
      <w:r w:rsidRPr="00FC7DC6">
        <w:t>строительного проектирования, устанавливать  расчетные показатели, превышающие уст</w:t>
      </w:r>
      <w:r w:rsidRPr="00FC7DC6">
        <w:t>а</w:t>
      </w:r>
      <w:r w:rsidRPr="00FC7DC6">
        <w:t>новленные, при соответствующем обосновании, выполненном на основе социально-демографического состава, плотности населения, социально-экономических условий разв</w:t>
      </w:r>
      <w:r w:rsidRPr="00FC7DC6">
        <w:t>и</w:t>
      </w:r>
      <w:r w:rsidRPr="00FC7DC6">
        <w:t>тия сельского поселения, при обеспечении  подвозки детей до общеобразовательных орган</w:t>
      </w:r>
      <w:r w:rsidRPr="00FC7DC6">
        <w:t>и</w:t>
      </w:r>
      <w:r w:rsidRPr="00FC7DC6">
        <w:t>заций.</w:t>
      </w:r>
    </w:p>
    <w:p w:rsidR="002F6087" w:rsidRPr="00D5589C" w:rsidRDefault="002F6087" w:rsidP="003A3306">
      <w:pPr>
        <w:autoSpaceDE w:val="0"/>
        <w:autoSpaceDN w:val="0"/>
        <w:adjustRightInd w:val="0"/>
        <w:jc w:val="both"/>
      </w:pPr>
      <w:r w:rsidRPr="00D5589C">
        <w:t>Примечания: 1. Пути подходов учащихся к общеобразовательным школам с начальными классами не должны пересекать проезжую часть магистральных улиц в одном уровне с</w:t>
      </w:r>
      <w:r w:rsidRPr="00D5589C">
        <w:t>о</w:t>
      </w:r>
      <w:r w:rsidRPr="00D5589C">
        <w:t>гласно требованиям примечания 2 таблицы 5 пункта 10.4 СП 42.13330.2011.</w:t>
      </w:r>
    </w:p>
    <w:p w:rsidR="002F6087" w:rsidRPr="00D5589C" w:rsidRDefault="002F6087" w:rsidP="003A3306">
      <w:pPr>
        <w:jc w:val="both"/>
      </w:pPr>
      <w:r w:rsidRPr="00D5589C">
        <w:t>2. Вместимость учреждений и организаций в области социального обслуживания и размеры их земельных участков следует принимать в соответствии с требованиями приложения Ж СП 42.13330.2011.</w:t>
      </w:r>
    </w:p>
    <w:p w:rsidR="002F6087" w:rsidRPr="00D5589C" w:rsidRDefault="002F6087" w:rsidP="003A3306">
      <w:pPr>
        <w:widowControl w:val="0"/>
        <w:autoSpaceDE w:val="0"/>
        <w:autoSpaceDN w:val="0"/>
        <w:adjustRightInd w:val="0"/>
        <w:jc w:val="both"/>
      </w:pPr>
      <w:r w:rsidRPr="00D5589C">
        <w:t xml:space="preserve">3. Размеры земельных участков учреждений и предприятий обслуживания, не указанных в  </w:t>
      </w:r>
      <w:hyperlink w:anchor="Par2116" w:history="1">
        <w:r w:rsidRPr="00D5589C">
          <w:t>приложении Ж</w:t>
        </w:r>
      </w:hyperlink>
      <w:r w:rsidRPr="00D5589C">
        <w:t xml:space="preserve"> СП 42.13330.2011, следует принимать по заданию на проектирование.</w:t>
      </w:r>
    </w:p>
    <w:p w:rsidR="00422270" w:rsidRPr="00D12325" w:rsidRDefault="002F6087" w:rsidP="003A3306">
      <w:pPr>
        <w:autoSpaceDE w:val="0"/>
        <w:autoSpaceDN w:val="0"/>
        <w:adjustRightInd w:val="0"/>
      </w:pPr>
      <w:r w:rsidRPr="00D5589C">
        <w:t>4. Участки детских дошкольных организаций, не должны примыкать непосредственно к м</w:t>
      </w:r>
      <w:r w:rsidRPr="00D5589C">
        <w:t>а</w:t>
      </w:r>
      <w:r w:rsidRPr="00D5589C">
        <w:t>гистральным улицам.</w:t>
      </w:r>
    </w:p>
    <w:p w:rsidR="002F6087" w:rsidRPr="003A3306" w:rsidRDefault="002F6087" w:rsidP="00D12325">
      <w:pPr>
        <w:autoSpaceDE w:val="0"/>
        <w:autoSpaceDN w:val="0"/>
        <w:adjustRightInd w:val="0"/>
        <w:spacing w:after="120"/>
        <w:rPr>
          <w:spacing w:val="-24"/>
          <w:sz w:val="16"/>
          <w:szCs w:val="16"/>
        </w:rPr>
      </w:pPr>
    </w:p>
    <w:p w:rsidR="000E72D9" w:rsidRPr="00FC7DC6" w:rsidRDefault="00422270" w:rsidP="00D12325">
      <w:pPr>
        <w:autoSpaceDE w:val="0"/>
        <w:autoSpaceDN w:val="0"/>
        <w:adjustRightInd w:val="0"/>
        <w:spacing w:after="120"/>
        <w:jc w:val="both"/>
        <w:rPr>
          <w:b/>
          <w:spacing w:val="-4"/>
        </w:rPr>
      </w:pPr>
      <w:r w:rsidRPr="00FC7DC6">
        <w:rPr>
          <w:b/>
          <w:spacing w:val="-4"/>
        </w:rPr>
        <w:t>2.</w:t>
      </w:r>
      <w:r w:rsidR="00D35ED3" w:rsidRPr="00FC7DC6">
        <w:rPr>
          <w:b/>
          <w:spacing w:val="-4"/>
        </w:rPr>
        <w:t>3</w:t>
      </w:r>
      <w:r w:rsidRPr="00FC7DC6">
        <w:rPr>
          <w:b/>
          <w:spacing w:val="-4"/>
        </w:rPr>
        <w:t xml:space="preserve">. Расчетные </w:t>
      </w:r>
      <w:r w:rsidR="00D35ED3" w:rsidRPr="00FC7DC6">
        <w:rPr>
          <w:b/>
          <w:spacing w:val="-4"/>
        </w:rPr>
        <w:t xml:space="preserve"> </w:t>
      </w:r>
      <w:r w:rsidRPr="00FC7DC6">
        <w:rPr>
          <w:b/>
          <w:spacing w:val="-4"/>
        </w:rPr>
        <w:t>показатели</w:t>
      </w:r>
      <w:r w:rsidR="00D35ED3" w:rsidRPr="00FC7DC6">
        <w:rPr>
          <w:b/>
          <w:spacing w:val="-4"/>
        </w:rPr>
        <w:t xml:space="preserve"> </w:t>
      </w:r>
      <w:r w:rsidRPr="00FC7DC6">
        <w:rPr>
          <w:b/>
          <w:spacing w:val="-4"/>
        </w:rPr>
        <w:t xml:space="preserve"> минимально</w:t>
      </w:r>
      <w:r w:rsidR="00D35ED3" w:rsidRPr="00FC7DC6">
        <w:rPr>
          <w:b/>
          <w:spacing w:val="-4"/>
        </w:rPr>
        <w:t xml:space="preserve"> </w:t>
      </w:r>
      <w:r w:rsidRPr="00FC7DC6">
        <w:rPr>
          <w:b/>
          <w:spacing w:val="-4"/>
        </w:rPr>
        <w:t xml:space="preserve"> допустимого</w:t>
      </w:r>
      <w:r w:rsidR="00D35ED3" w:rsidRPr="00FC7DC6">
        <w:rPr>
          <w:b/>
          <w:spacing w:val="-4"/>
        </w:rPr>
        <w:t xml:space="preserve"> </w:t>
      </w:r>
      <w:r w:rsidRPr="00FC7DC6">
        <w:rPr>
          <w:b/>
          <w:spacing w:val="-4"/>
        </w:rPr>
        <w:t xml:space="preserve">уровня </w:t>
      </w:r>
      <w:r w:rsidR="002F6087" w:rsidRPr="00FC7DC6">
        <w:rPr>
          <w:b/>
          <w:spacing w:val="-4"/>
        </w:rPr>
        <w:t xml:space="preserve"> </w:t>
      </w:r>
      <w:r w:rsidRPr="00FC7DC6">
        <w:rPr>
          <w:b/>
          <w:spacing w:val="-4"/>
        </w:rPr>
        <w:t xml:space="preserve">обеспеченности </w:t>
      </w:r>
      <w:r w:rsidR="002F6087" w:rsidRPr="00FC7DC6">
        <w:rPr>
          <w:b/>
          <w:spacing w:val="-4"/>
        </w:rPr>
        <w:t xml:space="preserve"> </w:t>
      </w:r>
      <w:r w:rsidRPr="00FC7DC6">
        <w:rPr>
          <w:b/>
          <w:spacing w:val="-4"/>
        </w:rPr>
        <w:t xml:space="preserve">объектами </w:t>
      </w:r>
      <w:r w:rsidR="002F6087" w:rsidRPr="00FC7DC6">
        <w:rPr>
          <w:b/>
          <w:spacing w:val="-4"/>
        </w:rPr>
        <w:t xml:space="preserve"> </w:t>
      </w:r>
      <w:r w:rsidRPr="00FC7DC6">
        <w:rPr>
          <w:b/>
          <w:spacing w:val="-4"/>
        </w:rPr>
        <w:t>в</w:t>
      </w:r>
      <w:r w:rsidR="002F6087" w:rsidRPr="00FC7DC6">
        <w:rPr>
          <w:b/>
          <w:spacing w:val="-4"/>
        </w:rPr>
        <w:t xml:space="preserve">  </w:t>
      </w:r>
      <w:r w:rsidRPr="00FC7DC6">
        <w:rPr>
          <w:b/>
          <w:spacing w:val="-4"/>
        </w:rPr>
        <w:t>области</w:t>
      </w:r>
      <w:r w:rsidR="002F6087" w:rsidRPr="00FC7DC6">
        <w:rPr>
          <w:b/>
          <w:spacing w:val="-4"/>
        </w:rPr>
        <w:t xml:space="preserve">  </w:t>
      </w:r>
      <w:r w:rsidRPr="00FC7DC6">
        <w:rPr>
          <w:b/>
          <w:spacing w:val="-4"/>
        </w:rPr>
        <w:t xml:space="preserve">здравоохранения </w:t>
      </w:r>
      <w:r w:rsidR="002F6087" w:rsidRPr="00FC7DC6">
        <w:rPr>
          <w:b/>
          <w:spacing w:val="-4"/>
        </w:rPr>
        <w:t xml:space="preserve"> </w:t>
      </w:r>
      <w:r w:rsidRPr="00FC7DC6">
        <w:rPr>
          <w:b/>
          <w:spacing w:val="-4"/>
        </w:rPr>
        <w:t xml:space="preserve">и </w:t>
      </w:r>
      <w:r w:rsidR="002F6087" w:rsidRPr="00FC7DC6">
        <w:rPr>
          <w:b/>
          <w:spacing w:val="-4"/>
        </w:rPr>
        <w:t xml:space="preserve"> </w:t>
      </w:r>
      <w:r w:rsidRPr="00FC7DC6">
        <w:rPr>
          <w:b/>
          <w:spacing w:val="-4"/>
        </w:rPr>
        <w:t xml:space="preserve">расчетные </w:t>
      </w:r>
      <w:r w:rsidR="002F6087" w:rsidRPr="00FC7DC6">
        <w:rPr>
          <w:b/>
          <w:spacing w:val="-4"/>
        </w:rPr>
        <w:t xml:space="preserve"> </w:t>
      </w:r>
      <w:r w:rsidRPr="00FC7DC6">
        <w:rPr>
          <w:b/>
          <w:spacing w:val="-4"/>
        </w:rPr>
        <w:t xml:space="preserve">показатели </w:t>
      </w:r>
      <w:r w:rsidR="002F6087" w:rsidRPr="00FC7DC6">
        <w:rPr>
          <w:b/>
          <w:spacing w:val="-4"/>
        </w:rPr>
        <w:t xml:space="preserve">   </w:t>
      </w:r>
      <w:r w:rsidRPr="00FC7DC6">
        <w:rPr>
          <w:b/>
          <w:spacing w:val="-4"/>
        </w:rPr>
        <w:t xml:space="preserve">максимально </w:t>
      </w:r>
      <w:r w:rsidR="00D35ED3" w:rsidRPr="00FC7DC6">
        <w:rPr>
          <w:b/>
          <w:spacing w:val="-4"/>
        </w:rPr>
        <w:t>д</w:t>
      </w:r>
      <w:r w:rsidRPr="00FC7DC6">
        <w:rPr>
          <w:b/>
          <w:spacing w:val="-4"/>
        </w:rPr>
        <w:t xml:space="preserve">опустимого </w:t>
      </w:r>
      <w:r w:rsidR="002F6087" w:rsidRPr="00FC7DC6">
        <w:rPr>
          <w:b/>
          <w:spacing w:val="-4"/>
        </w:rPr>
        <w:t xml:space="preserve"> </w:t>
      </w:r>
      <w:r w:rsidRPr="00FC7DC6">
        <w:rPr>
          <w:b/>
          <w:spacing w:val="-4"/>
        </w:rPr>
        <w:t>уро</w:t>
      </w:r>
      <w:r w:rsidRPr="00FC7DC6">
        <w:rPr>
          <w:b/>
          <w:spacing w:val="-4"/>
        </w:rPr>
        <w:t>в</w:t>
      </w:r>
      <w:r w:rsidRPr="00FC7DC6">
        <w:rPr>
          <w:b/>
          <w:spacing w:val="-4"/>
        </w:rPr>
        <w:t xml:space="preserve">ня </w:t>
      </w:r>
      <w:r w:rsidR="00D35ED3" w:rsidRPr="00FC7DC6">
        <w:rPr>
          <w:b/>
          <w:spacing w:val="-4"/>
        </w:rPr>
        <w:t>т</w:t>
      </w:r>
      <w:r w:rsidRPr="00FC7DC6">
        <w:rPr>
          <w:b/>
          <w:spacing w:val="-4"/>
        </w:rPr>
        <w:t xml:space="preserve">ерриториальной </w:t>
      </w:r>
      <w:r w:rsidR="002F6087" w:rsidRPr="00FC7DC6">
        <w:rPr>
          <w:b/>
          <w:spacing w:val="-4"/>
        </w:rPr>
        <w:t xml:space="preserve">   </w:t>
      </w:r>
      <w:r w:rsidRPr="00FC7DC6">
        <w:rPr>
          <w:b/>
          <w:spacing w:val="-4"/>
        </w:rPr>
        <w:t xml:space="preserve">доступности </w:t>
      </w:r>
      <w:r w:rsidR="002F6087" w:rsidRPr="00FC7DC6">
        <w:rPr>
          <w:b/>
          <w:spacing w:val="-4"/>
        </w:rPr>
        <w:t xml:space="preserve">   </w:t>
      </w:r>
      <w:r w:rsidRPr="00FC7DC6">
        <w:rPr>
          <w:b/>
          <w:spacing w:val="-4"/>
        </w:rPr>
        <w:t xml:space="preserve">таких </w:t>
      </w:r>
      <w:r w:rsidR="002F6087" w:rsidRPr="00FC7DC6">
        <w:rPr>
          <w:b/>
          <w:spacing w:val="-4"/>
        </w:rPr>
        <w:t xml:space="preserve">   </w:t>
      </w:r>
      <w:r w:rsidRPr="00FC7DC6">
        <w:rPr>
          <w:b/>
          <w:spacing w:val="-4"/>
        </w:rPr>
        <w:t>объектов</w:t>
      </w:r>
    </w:p>
    <w:p w:rsidR="0017691F" w:rsidRPr="00FC7DC6" w:rsidRDefault="004E642A" w:rsidP="0017691F">
      <w:pPr>
        <w:autoSpaceDE w:val="0"/>
        <w:autoSpaceDN w:val="0"/>
        <w:adjustRightInd w:val="0"/>
        <w:spacing w:after="120"/>
        <w:ind w:firstLine="709"/>
        <w:jc w:val="both"/>
        <w:rPr>
          <w:spacing w:val="-4"/>
        </w:rPr>
      </w:pPr>
      <w:r w:rsidRPr="00FC7DC6">
        <w:rPr>
          <w:spacing w:val="-4"/>
        </w:rPr>
        <w:t>Расчетные показатели минимально допустимого уровня обеспеченности  объектами в о</w:t>
      </w:r>
      <w:r w:rsidRPr="00FC7DC6">
        <w:rPr>
          <w:spacing w:val="-4"/>
        </w:rPr>
        <w:t>б</w:t>
      </w:r>
      <w:r w:rsidRPr="00FC7DC6">
        <w:rPr>
          <w:spacing w:val="-4"/>
        </w:rPr>
        <w:t>ласти здравоохранения и расчетные показатели максимально  допустимого уровня территор</w:t>
      </w:r>
      <w:r w:rsidRPr="00FC7DC6">
        <w:rPr>
          <w:spacing w:val="-4"/>
        </w:rPr>
        <w:t>и</w:t>
      </w:r>
      <w:r w:rsidRPr="00FC7DC6">
        <w:rPr>
          <w:spacing w:val="-4"/>
        </w:rPr>
        <w:t xml:space="preserve">альной доступности таких объектов </w:t>
      </w:r>
      <w:r w:rsidR="005753B5" w:rsidRPr="00FC7DC6">
        <w:rPr>
          <w:spacing w:val="-4"/>
        </w:rPr>
        <w:t xml:space="preserve">следует </w:t>
      </w:r>
      <w:r w:rsidRPr="00FC7DC6">
        <w:rPr>
          <w:spacing w:val="-4"/>
        </w:rPr>
        <w:t xml:space="preserve">принимать </w:t>
      </w:r>
      <w:r w:rsidR="005753B5" w:rsidRPr="00FC7DC6">
        <w:rPr>
          <w:spacing w:val="-4"/>
        </w:rPr>
        <w:t xml:space="preserve">в соответствии с </w:t>
      </w:r>
      <w:r w:rsidRPr="00FC7DC6">
        <w:rPr>
          <w:spacing w:val="-4"/>
        </w:rPr>
        <w:t>таблице</w:t>
      </w:r>
      <w:r w:rsidR="005753B5" w:rsidRPr="00FC7DC6">
        <w:rPr>
          <w:spacing w:val="-4"/>
        </w:rPr>
        <w:t>й</w:t>
      </w:r>
      <w:r w:rsidRPr="00FC7DC6">
        <w:rPr>
          <w:spacing w:val="-4"/>
        </w:rPr>
        <w:t xml:space="preserve"> </w:t>
      </w:r>
      <w:r w:rsidR="00D35ED3" w:rsidRPr="00FC7DC6">
        <w:rPr>
          <w:spacing w:val="-4"/>
        </w:rPr>
        <w:t>3</w:t>
      </w:r>
      <w:r w:rsidRPr="00FC7DC6">
        <w:rPr>
          <w:spacing w:val="-4"/>
        </w:rPr>
        <w:t>.</w:t>
      </w:r>
    </w:p>
    <w:p w:rsidR="001A7904" w:rsidRPr="00FC7DC6" w:rsidRDefault="004E642A" w:rsidP="0017691F">
      <w:pPr>
        <w:autoSpaceDE w:val="0"/>
        <w:autoSpaceDN w:val="0"/>
        <w:adjustRightInd w:val="0"/>
        <w:spacing w:after="120"/>
        <w:ind w:firstLine="709"/>
        <w:jc w:val="right"/>
        <w:rPr>
          <w:spacing w:val="-6"/>
        </w:rPr>
      </w:pPr>
      <w:r w:rsidRPr="00FC7DC6">
        <w:rPr>
          <w:spacing w:val="-6"/>
        </w:rPr>
        <w:t xml:space="preserve">    </w:t>
      </w:r>
      <w:r w:rsidR="001A7904" w:rsidRPr="00FC7DC6">
        <w:rPr>
          <w:spacing w:val="-6"/>
        </w:rPr>
        <w:t xml:space="preserve">Таблица </w:t>
      </w:r>
      <w:r w:rsidR="00D35ED3" w:rsidRPr="00FC7DC6">
        <w:rPr>
          <w:spacing w:val="-6"/>
        </w:rPr>
        <w:t>3</w:t>
      </w:r>
    </w:p>
    <w:tbl>
      <w:tblPr>
        <w:tblW w:w="9400" w:type="dxa"/>
        <w:tblCellSpacing w:w="5" w:type="nil"/>
        <w:tblInd w:w="75" w:type="dxa"/>
        <w:tblLayout w:type="fixed"/>
        <w:tblCellMar>
          <w:left w:w="75" w:type="dxa"/>
          <w:right w:w="75" w:type="dxa"/>
        </w:tblCellMar>
        <w:tblLook w:val="0000"/>
      </w:tblPr>
      <w:tblGrid>
        <w:gridCol w:w="600"/>
        <w:gridCol w:w="3300"/>
        <w:gridCol w:w="2600"/>
        <w:gridCol w:w="2900"/>
      </w:tblGrid>
      <w:tr w:rsidR="00D116FA" w:rsidRPr="00FC7DC6">
        <w:trPr>
          <w:tblCellSpacing w:w="5" w:type="nil"/>
        </w:trPr>
        <w:tc>
          <w:tcPr>
            <w:tcW w:w="600" w:type="dxa"/>
            <w:tcBorders>
              <w:top w:val="single" w:sz="4" w:space="0" w:color="auto"/>
              <w:left w:val="single" w:sz="4" w:space="0" w:color="auto"/>
              <w:bottom w:val="single" w:sz="4" w:space="0" w:color="auto"/>
              <w:right w:val="single" w:sz="4" w:space="0" w:color="auto"/>
            </w:tcBorders>
          </w:tcPr>
          <w:p w:rsidR="00D116FA" w:rsidRPr="00FC7DC6" w:rsidRDefault="00D116FA" w:rsidP="003A3306">
            <w:pPr>
              <w:widowControl w:val="0"/>
              <w:autoSpaceDE w:val="0"/>
              <w:autoSpaceDN w:val="0"/>
              <w:adjustRightInd w:val="0"/>
              <w:jc w:val="center"/>
            </w:pPr>
            <w:r w:rsidRPr="00FC7DC6">
              <w:t>№ п/п</w:t>
            </w:r>
          </w:p>
        </w:tc>
        <w:tc>
          <w:tcPr>
            <w:tcW w:w="3300" w:type="dxa"/>
            <w:tcBorders>
              <w:top w:val="single" w:sz="4" w:space="0" w:color="auto"/>
              <w:left w:val="single" w:sz="4" w:space="0" w:color="auto"/>
              <w:bottom w:val="single" w:sz="4" w:space="0" w:color="auto"/>
              <w:right w:val="single" w:sz="4" w:space="0" w:color="auto"/>
            </w:tcBorders>
          </w:tcPr>
          <w:p w:rsidR="00D116FA" w:rsidRPr="00FC7DC6" w:rsidRDefault="00D116FA" w:rsidP="003A3306">
            <w:pPr>
              <w:widowControl w:val="0"/>
              <w:autoSpaceDE w:val="0"/>
              <w:autoSpaceDN w:val="0"/>
              <w:adjustRightInd w:val="0"/>
              <w:jc w:val="center"/>
            </w:pPr>
            <w:r w:rsidRPr="00FC7DC6">
              <w:t xml:space="preserve">Учреждение, </w:t>
            </w:r>
            <w:r w:rsidR="00FA6467" w:rsidRPr="00FC7DC6">
              <w:t>организация</w:t>
            </w:r>
            <w:r w:rsidRPr="00FC7DC6">
              <w:t>, единица измерения</w:t>
            </w:r>
          </w:p>
        </w:tc>
        <w:tc>
          <w:tcPr>
            <w:tcW w:w="2600" w:type="dxa"/>
            <w:tcBorders>
              <w:top w:val="single" w:sz="4" w:space="0" w:color="auto"/>
              <w:left w:val="single" w:sz="4" w:space="0" w:color="auto"/>
              <w:bottom w:val="single" w:sz="4" w:space="0" w:color="auto"/>
              <w:right w:val="single" w:sz="4" w:space="0" w:color="auto"/>
            </w:tcBorders>
          </w:tcPr>
          <w:p w:rsidR="00D116FA" w:rsidRPr="00FC7DC6" w:rsidRDefault="00D116FA" w:rsidP="003A3306">
            <w:pPr>
              <w:widowControl w:val="0"/>
              <w:autoSpaceDE w:val="0"/>
              <w:autoSpaceDN w:val="0"/>
              <w:adjustRightInd w:val="0"/>
              <w:jc w:val="center"/>
            </w:pPr>
            <w:r w:rsidRPr="00FC7DC6">
              <w:t>Минимально допуст</w:t>
            </w:r>
            <w:r w:rsidRPr="00FC7DC6">
              <w:t>и</w:t>
            </w:r>
            <w:r w:rsidRPr="00FC7DC6">
              <w:t>мый уровень обесп</w:t>
            </w:r>
            <w:r w:rsidRPr="00FC7DC6">
              <w:t>е</w:t>
            </w:r>
            <w:r w:rsidRPr="00FC7DC6">
              <w:t>ченности объектами</w:t>
            </w:r>
          </w:p>
        </w:tc>
        <w:tc>
          <w:tcPr>
            <w:tcW w:w="2900" w:type="dxa"/>
            <w:tcBorders>
              <w:top w:val="single" w:sz="4" w:space="0" w:color="auto"/>
              <w:left w:val="single" w:sz="4" w:space="0" w:color="auto"/>
              <w:bottom w:val="single" w:sz="4" w:space="0" w:color="auto"/>
              <w:right w:val="single" w:sz="4" w:space="0" w:color="auto"/>
            </w:tcBorders>
          </w:tcPr>
          <w:p w:rsidR="00D116FA" w:rsidRPr="00FC7DC6" w:rsidRDefault="00D116FA" w:rsidP="003A3306">
            <w:pPr>
              <w:widowControl w:val="0"/>
              <w:autoSpaceDE w:val="0"/>
              <w:autoSpaceDN w:val="0"/>
              <w:adjustRightInd w:val="0"/>
              <w:jc w:val="center"/>
            </w:pPr>
            <w:r w:rsidRPr="00FC7DC6">
              <w:t xml:space="preserve">Максимально допустимый уровень </w:t>
            </w:r>
            <w:r w:rsidR="00FD21C1" w:rsidRPr="00FC7DC6">
              <w:t xml:space="preserve">территориальной </w:t>
            </w:r>
            <w:r w:rsidRPr="00FC7DC6">
              <w:t>доступности объектов</w:t>
            </w:r>
          </w:p>
        </w:tc>
      </w:tr>
      <w:tr w:rsidR="00D116FA" w:rsidRPr="00FC7DC6">
        <w:trPr>
          <w:tblCellSpacing w:w="5" w:type="nil"/>
        </w:trPr>
        <w:tc>
          <w:tcPr>
            <w:tcW w:w="600" w:type="dxa"/>
            <w:tcBorders>
              <w:top w:val="single" w:sz="4" w:space="0" w:color="auto"/>
              <w:left w:val="single" w:sz="4" w:space="0" w:color="auto"/>
              <w:bottom w:val="single" w:sz="4" w:space="0" w:color="auto"/>
              <w:right w:val="single" w:sz="4" w:space="0" w:color="auto"/>
            </w:tcBorders>
          </w:tcPr>
          <w:p w:rsidR="00D116FA" w:rsidRPr="00FC7DC6" w:rsidRDefault="00D116FA" w:rsidP="003A3306">
            <w:pPr>
              <w:widowControl w:val="0"/>
              <w:autoSpaceDE w:val="0"/>
              <w:autoSpaceDN w:val="0"/>
              <w:adjustRightInd w:val="0"/>
              <w:jc w:val="center"/>
            </w:pPr>
            <w:r w:rsidRPr="00FC7DC6">
              <w:t>1</w:t>
            </w:r>
          </w:p>
        </w:tc>
        <w:tc>
          <w:tcPr>
            <w:tcW w:w="3300" w:type="dxa"/>
            <w:tcBorders>
              <w:top w:val="single" w:sz="4" w:space="0" w:color="auto"/>
              <w:left w:val="single" w:sz="4" w:space="0" w:color="auto"/>
              <w:bottom w:val="single" w:sz="4" w:space="0" w:color="auto"/>
              <w:right w:val="single" w:sz="4" w:space="0" w:color="auto"/>
            </w:tcBorders>
          </w:tcPr>
          <w:p w:rsidR="00D116FA" w:rsidRPr="00FC7DC6" w:rsidRDefault="00D116FA" w:rsidP="003A3306">
            <w:pPr>
              <w:widowControl w:val="0"/>
              <w:autoSpaceDE w:val="0"/>
              <w:autoSpaceDN w:val="0"/>
              <w:adjustRightInd w:val="0"/>
              <w:jc w:val="center"/>
            </w:pPr>
            <w:r w:rsidRPr="00FC7DC6">
              <w:t>2</w:t>
            </w:r>
          </w:p>
        </w:tc>
        <w:tc>
          <w:tcPr>
            <w:tcW w:w="2600" w:type="dxa"/>
            <w:tcBorders>
              <w:top w:val="single" w:sz="4" w:space="0" w:color="auto"/>
              <w:left w:val="single" w:sz="4" w:space="0" w:color="auto"/>
              <w:bottom w:val="single" w:sz="4" w:space="0" w:color="auto"/>
              <w:right w:val="single" w:sz="4" w:space="0" w:color="auto"/>
            </w:tcBorders>
          </w:tcPr>
          <w:p w:rsidR="00D116FA" w:rsidRPr="00FC7DC6" w:rsidRDefault="00D116FA" w:rsidP="003A3306">
            <w:pPr>
              <w:widowControl w:val="0"/>
              <w:autoSpaceDE w:val="0"/>
              <w:autoSpaceDN w:val="0"/>
              <w:adjustRightInd w:val="0"/>
              <w:jc w:val="center"/>
            </w:pPr>
            <w:r w:rsidRPr="00FC7DC6">
              <w:t>3</w:t>
            </w:r>
          </w:p>
        </w:tc>
        <w:tc>
          <w:tcPr>
            <w:tcW w:w="2900" w:type="dxa"/>
            <w:tcBorders>
              <w:top w:val="single" w:sz="4" w:space="0" w:color="auto"/>
              <w:left w:val="single" w:sz="4" w:space="0" w:color="auto"/>
              <w:bottom w:val="single" w:sz="4" w:space="0" w:color="auto"/>
              <w:right w:val="single" w:sz="4" w:space="0" w:color="auto"/>
            </w:tcBorders>
          </w:tcPr>
          <w:p w:rsidR="00D116FA" w:rsidRPr="00FC7DC6" w:rsidRDefault="00D116FA" w:rsidP="003A3306">
            <w:pPr>
              <w:widowControl w:val="0"/>
              <w:autoSpaceDE w:val="0"/>
              <w:autoSpaceDN w:val="0"/>
              <w:adjustRightInd w:val="0"/>
              <w:jc w:val="center"/>
            </w:pPr>
            <w:r w:rsidRPr="00FC7DC6">
              <w:t>4</w:t>
            </w:r>
          </w:p>
        </w:tc>
      </w:tr>
      <w:tr w:rsidR="00665D11" w:rsidRPr="00FC7DC6">
        <w:trPr>
          <w:tblCellSpacing w:w="5" w:type="nil"/>
        </w:trPr>
        <w:tc>
          <w:tcPr>
            <w:tcW w:w="600" w:type="dxa"/>
            <w:tcBorders>
              <w:left w:val="single" w:sz="4" w:space="0" w:color="auto"/>
              <w:bottom w:val="single" w:sz="4" w:space="0" w:color="auto"/>
              <w:right w:val="single" w:sz="4" w:space="0" w:color="auto"/>
            </w:tcBorders>
          </w:tcPr>
          <w:p w:rsidR="00665D11" w:rsidRPr="00FC7DC6" w:rsidRDefault="00D35ED3" w:rsidP="003A3306">
            <w:pPr>
              <w:widowControl w:val="0"/>
              <w:autoSpaceDE w:val="0"/>
              <w:autoSpaceDN w:val="0"/>
              <w:adjustRightInd w:val="0"/>
              <w:jc w:val="center"/>
              <w:rPr>
                <w:b/>
              </w:rPr>
            </w:pPr>
            <w:r w:rsidRPr="00FC7DC6">
              <w:rPr>
                <w:b/>
              </w:rPr>
              <w:t>1</w:t>
            </w:r>
          </w:p>
        </w:tc>
        <w:tc>
          <w:tcPr>
            <w:tcW w:w="3300" w:type="dxa"/>
            <w:tcBorders>
              <w:top w:val="single" w:sz="4" w:space="0" w:color="auto"/>
              <w:left w:val="single" w:sz="4" w:space="0" w:color="auto"/>
              <w:bottom w:val="single" w:sz="4" w:space="0" w:color="auto"/>
              <w:right w:val="single" w:sz="4" w:space="0" w:color="auto"/>
            </w:tcBorders>
          </w:tcPr>
          <w:p w:rsidR="00665D11" w:rsidRPr="00FC7DC6" w:rsidRDefault="00665D11" w:rsidP="003A3306">
            <w:pPr>
              <w:widowControl w:val="0"/>
              <w:autoSpaceDE w:val="0"/>
              <w:autoSpaceDN w:val="0"/>
              <w:adjustRightInd w:val="0"/>
              <w:jc w:val="both"/>
              <w:rPr>
                <w:spacing w:val="-4"/>
              </w:rPr>
            </w:pPr>
            <w:r w:rsidRPr="00FC7DC6">
              <w:rPr>
                <w:b/>
                <w:spacing w:val="-4"/>
              </w:rPr>
              <w:t>Объекты в области здрав</w:t>
            </w:r>
            <w:r w:rsidRPr="00FC7DC6">
              <w:rPr>
                <w:b/>
                <w:spacing w:val="-4"/>
              </w:rPr>
              <w:t>о</w:t>
            </w:r>
            <w:r w:rsidRPr="00FC7DC6">
              <w:rPr>
                <w:b/>
                <w:spacing w:val="-4"/>
              </w:rPr>
              <w:t>охранения местного значения</w:t>
            </w:r>
          </w:p>
        </w:tc>
        <w:tc>
          <w:tcPr>
            <w:tcW w:w="2600" w:type="dxa"/>
            <w:tcBorders>
              <w:left w:val="single" w:sz="4" w:space="0" w:color="auto"/>
              <w:bottom w:val="single" w:sz="4" w:space="0" w:color="auto"/>
              <w:right w:val="single" w:sz="4" w:space="0" w:color="auto"/>
            </w:tcBorders>
          </w:tcPr>
          <w:p w:rsidR="00665D11" w:rsidRPr="00FC7DC6" w:rsidRDefault="00665D11" w:rsidP="003A3306">
            <w:pPr>
              <w:widowControl w:val="0"/>
              <w:autoSpaceDE w:val="0"/>
              <w:autoSpaceDN w:val="0"/>
              <w:adjustRightInd w:val="0"/>
              <w:jc w:val="center"/>
            </w:pPr>
          </w:p>
        </w:tc>
        <w:tc>
          <w:tcPr>
            <w:tcW w:w="2900" w:type="dxa"/>
            <w:tcBorders>
              <w:top w:val="single" w:sz="4" w:space="0" w:color="auto"/>
              <w:left w:val="single" w:sz="4" w:space="0" w:color="auto"/>
              <w:bottom w:val="single" w:sz="4" w:space="0" w:color="auto"/>
              <w:right w:val="single" w:sz="4" w:space="0" w:color="auto"/>
            </w:tcBorders>
          </w:tcPr>
          <w:p w:rsidR="00665D11" w:rsidRPr="00FC7DC6" w:rsidRDefault="00665D11" w:rsidP="003A3306">
            <w:pPr>
              <w:widowControl w:val="0"/>
              <w:autoSpaceDE w:val="0"/>
              <w:autoSpaceDN w:val="0"/>
              <w:adjustRightInd w:val="0"/>
              <w:jc w:val="center"/>
            </w:pPr>
          </w:p>
        </w:tc>
      </w:tr>
      <w:tr w:rsidR="00D116FA" w:rsidRPr="00FC7DC6">
        <w:trPr>
          <w:tblCellSpacing w:w="5" w:type="nil"/>
        </w:trPr>
        <w:tc>
          <w:tcPr>
            <w:tcW w:w="600" w:type="dxa"/>
            <w:vMerge w:val="restart"/>
            <w:tcBorders>
              <w:top w:val="single" w:sz="4" w:space="0" w:color="auto"/>
              <w:left w:val="single" w:sz="4" w:space="0" w:color="auto"/>
              <w:bottom w:val="single" w:sz="4" w:space="0" w:color="auto"/>
              <w:right w:val="single" w:sz="4" w:space="0" w:color="auto"/>
            </w:tcBorders>
          </w:tcPr>
          <w:p w:rsidR="00D116FA" w:rsidRPr="00FC7DC6" w:rsidRDefault="00D116FA" w:rsidP="003A3306">
            <w:pPr>
              <w:widowControl w:val="0"/>
              <w:autoSpaceDE w:val="0"/>
              <w:autoSpaceDN w:val="0"/>
              <w:adjustRightInd w:val="0"/>
              <w:jc w:val="center"/>
            </w:pPr>
          </w:p>
        </w:tc>
        <w:tc>
          <w:tcPr>
            <w:tcW w:w="3300" w:type="dxa"/>
            <w:tcBorders>
              <w:top w:val="single" w:sz="4" w:space="0" w:color="auto"/>
              <w:left w:val="single" w:sz="4" w:space="0" w:color="auto"/>
              <w:bottom w:val="single" w:sz="4" w:space="0" w:color="auto"/>
              <w:right w:val="single" w:sz="4" w:space="0" w:color="auto"/>
            </w:tcBorders>
          </w:tcPr>
          <w:p w:rsidR="00D116FA" w:rsidRPr="00FC7DC6" w:rsidRDefault="00D116FA" w:rsidP="003A3306">
            <w:pPr>
              <w:widowControl w:val="0"/>
              <w:autoSpaceDE w:val="0"/>
              <w:autoSpaceDN w:val="0"/>
              <w:adjustRightInd w:val="0"/>
              <w:jc w:val="both"/>
            </w:pPr>
            <w:r w:rsidRPr="00FC7DC6">
              <w:t>Аптеки, объект</w:t>
            </w:r>
          </w:p>
        </w:tc>
        <w:tc>
          <w:tcPr>
            <w:tcW w:w="2600" w:type="dxa"/>
            <w:tcBorders>
              <w:top w:val="single" w:sz="4" w:space="0" w:color="auto"/>
              <w:left w:val="single" w:sz="4" w:space="0" w:color="auto"/>
              <w:bottom w:val="single" w:sz="4" w:space="0" w:color="auto"/>
              <w:right w:val="single" w:sz="4" w:space="0" w:color="auto"/>
            </w:tcBorders>
          </w:tcPr>
          <w:p w:rsidR="00D116FA" w:rsidRPr="00FC7DC6" w:rsidRDefault="00D116FA" w:rsidP="003A3306">
            <w:pPr>
              <w:widowControl w:val="0"/>
              <w:autoSpaceDE w:val="0"/>
              <w:autoSpaceDN w:val="0"/>
              <w:adjustRightInd w:val="0"/>
            </w:pPr>
          </w:p>
        </w:tc>
        <w:tc>
          <w:tcPr>
            <w:tcW w:w="2900" w:type="dxa"/>
            <w:tcBorders>
              <w:top w:val="single" w:sz="4" w:space="0" w:color="auto"/>
              <w:left w:val="single" w:sz="4" w:space="0" w:color="auto"/>
              <w:bottom w:val="single" w:sz="4" w:space="0" w:color="auto"/>
              <w:right w:val="single" w:sz="4" w:space="0" w:color="auto"/>
            </w:tcBorders>
          </w:tcPr>
          <w:p w:rsidR="00D116FA" w:rsidRPr="00FC7DC6" w:rsidRDefault="00D116FA" w:rsidP="003A3306">
            <w:pPr>
              <w:widowControl w:val="0"/>
              <w:autoSpaceDE w:val="0"/>
              <w:autoSpaceDN w:val="0"/>
              <w:adjustRightInd w:val="0"/>
              <w:jc w:val="center"/>
            </w:pPr>
          </w:p>
        </w:tc>
      </w:tr>
      <w:tr w:rsidR="00D116FA" w:rsidRPr="00FC7DC6">
        <w:trPr>
          <w:tblCellSpacing w:w="5" w:type="nil"/>
        </w:trPr>
        <w:tc>
          <w:tcPr>
            <w:tcW w:w="600" w:type="dxa"/>
            <w:vMerge/>
            <w:tcBorders>
              <w:top w:val="single" w:sz="4" w:space="0" w:color="auto"/>
              <w:left w:val="single" w:sz="4" w:space="0" w:color="auto"/>
              <w:bottom w:val="single" w:sz="4" w:space="0" w:color="auto"/>
              <w:right w:val="single" w:sz="4" w:space="0" w:color="auto"/>
            </w:tcBorders>
          </w:tcPr>
          <w:p w:rsidR="00D116FA" w:rsidRPr="00FC7DC6" w:rsidRDefault="00D116FA" w:rsidP="003A3306">
            <w:pPr>
              <w:widowControl w:val="0"/>
              <w:autoSpaceDE w:val="0"/>
              <w:autoSpaceDN w:val="0"/>
              <w:adjustRightInd w:val="0"/>
              <w:jc w:val="both"/>
            </w:pPr>
          </w:p>
        </w:tc>
        <w:tc>
          <w:tcPr>
            <w:tcW w:w="3300" w:type="dxa"/>
            <w:tcBorders>
              <w:top w:val="single" w:sz="4" w:space="0" w:color="auto"/>
              <w:left w:val="single" w:sz="4" w:space="0" w:color="auto"/>
              <w:bottom w:val="single" w:sz="4" w:space="0" w:color="auto"/>
              <w:right w:val="single" w:sz="4" w:space="0" w:color="auto"/>
            </w:tcBorders>
          </w:tcPr>
          <w:p w:rsidR="00D116FA" w:rsidRPr="00FC7DC6" w:rsidRDefault="00D116FA" w:rsidP="003A3306">
            <w:pPr>
              <w:widowControl w:val="0"/>
              <w:autoSpaceDE w:val="0"/>
              <w:autoSpaceDN w:val="0"/>
              <w:adjustRightInd w:val="0"/>
              <w:jc w:val="both"/>
            </w:pPr>
            <w:r w:rsidRPr="00FC7DC6">
              <w:t>городское поселение</w:t>
            </w:r>
          </w:p>
        </w:tc>
        <w:tc>
          <w:tcPr>
            <w:tcW w:w="2600" w:type="dxa"/>
            <w:tcBorders>
              <w:top w:val="single" w:sz="4" w:space="0" w:color="auto"/>
              <w:left w:val="single" w:sz="4" w:space="0" w:color="auto"/>
              <w:bottom w:val="single" w:sz="4" w:space="0" w:color="auto"/>
              <w:right w:val="single" w:sz="4" w:space="0" w:color="auto"/>
            </w:tcBorders>
          </w:tcPr>
          <w:p w:rsidR="00D116FA" w:rsidRPr="00FC7DC6" w:rsidRDefault="00D116FA" w:rsidP="003A3306">
            <w:pPr>
              <w:widowControl w:val="0"/>
              <w:autoSpaceDE w:val="0"/>
              <w:autoSpaceDN w:val="0"/>
              <w:adjustRightInd w:val="0"/>
              <w:jc w:val="center"/>
            </w:pPr>
            <w:r w:rsidRPr="00FC7DC6">
              <w:t>1 на 10 тыс. чел</w:t>
            </w:r>
            <w:r w:rsidR="004E642A" w:rsidRPr="00FC7DC6">
              <w:t>овек</w:t>
            </w:r>
          </w:p>
        </w:tc>
        <w:tc>
          <w:tcPr>
            <w:tcW w:w="2900" w:type="dxa"/>
            <w:tcBorders>
              <w:top w:val="single" w:sz="4" w:space="0" w:color="auto"/>
              <w:left w:val="single" w:sz="4" w:space="0" w:color="auto"/>
              <w:bottom w:val="single" w:sz="4" w:space="0" w:color="auto"/>
              <w:right w:val="single" w:sz="4" w:space="0" w:color="auto"/>
            </w:tcBorders>
          </w:tcPr>
          <w:p w:rsidR="00D116FA" w:rsidRPr="00FC7DC6" w:rsidRDefault="00D116FA" w:rsidP="003A3306">
            <w:pPr>
              <w:widowControl w:val="0"/>
              <w:autoSpaceDE w:val="0"/>
              <w:autoSpaceDN w:val="0"/>
              <w:adjustRightInd w:val="0"/>
              <w:jc w:val="center"/>
            </w:pPr>
            <w:r w:rsidRPr="00FC7DC6">
              <w:t>800</w:t>
            </w:r>
            <w:r w:rsidR="00FA6467" w:rsidRPr="00FC7DC6">
              <w:t xml:space="preserve"> метров</w:t>
            </w:r>
          </w:p>
        </w:tc>
      </w:tr>
    </w:tbl>
    <w:p w:rsidR="00397F4E" w:rsidRPr="00FC7DC6" w:rsidRDefault="00397F4E" w:rsidP="003A3306">
      <w:pPr>
        <w:jc w:val="both"/>
        <w:rPr>
          <w:sz w:val="16"/>
          <w:szCs w:val="16"/>
        </w:rPr>
      </w:pPr>
    </w:p>
    <w:p w:rsidR="004E642A" w:rsidRPr="00D12325" w:rsidRDefault="004E642A" w:rsidP="004636FC">
      <w:pPr>
        <w:jc w:val="both"/>
      </w:pPr>
      <w:r w:rsidRPr="00FC7DC6">
        <w:rPr>
          <w:u w:val="single"/>
        </w:rPr>
        <w:t>Примечания:</w:t>
      </w:r>
      <w:r w:rsidRPr="00FC7DC6">
        <w:t xml:space="preserve"> В сельских населенных пунктах следует размещать 1 аптеку или аптечный пункт на сельское поселение. Аптечный пункт следует размещать в случае отсутствия аптеки на территории населенного пункта. В сельских населенных пунктах допускается размещать 1 аптечный пункт на несколько населенных пунктов при соответствующем обосновании.</w:t>
      </w:r>
    </w:p>
    <w:p w:rsidR="00D35ED3" w:rsidRPr="003A3306" w:rsidRDefault="00D35ED3" w:rsidP="004636FC">
      <w:pPr>
        <w:autoSpaceDE w:val="0"/>
        <w:autoSpaceDN w:val="0"/>
        <w:adjustRightInd w:val="0"/>
        <w:ind w:firstLine="709"/>
        <w:jc w:val="both"/>
        <w:rPr>
          <w:b/>
          <w:sz w:val="16"/>
          <w:szCs w:val="16"/>
        </w:rPr>
      </w:pPr>
    </w:p>
    <w:p w:rsidR="00422270" w:rsidRPr="00D12325" w:rsidRDefault="00422270" w:rsidP="004636FC">
      <w:pPr>
        <w:autoSpaceDE w:val="0"/>
        <w:autoSpaceDN w:val="0"/>
        <w:adjustRightInd w:val="0"/>
        <w:ind w:firstLine="142"/>
        <w:jc w:val="both"/>
        <w:rPr>
          <w:b/>
        </w:rPr>
      </w:pPr>
      <w:r w:rsidRPr="00D12325">
        <w:rPr>
          <w:b/>
        </w:rPr>
        <w:t>2.</w:t>
      </w:r>
      <w:r w:rsidR="00D35ED3" w:rsidRPr="00D12325">
        <w:rPr>
          <w:b/>
        </w:rPr>
        <w:t>4</w:t>
      </w:r>
      <w:r w:rsidRPr="00D12325">
        <w:rPr>
          <w:b/>
        </w:rPr>
        <w:t xml:space="preserve">. </w:t>
      </w:r>
      <w:r w:rsidR="004E642A" w:rsidRPr="00D12325">
        <w:rPr>
          <w:b/>
        </w:rPr>
        <w:t xml:space="preserve"> </w:t>
      </w:r>
      <w:r w:rsidRPr="00D12325">
        <w:rPr>
          <w:b/>
        </w:rPr>
        <w:t xml:space="preserve">Расчетные </w:t>
      </w:r>
      <w:r w:rsidR="004E642A" w:rsidRPr="00D12325">
        <w:rPr>
          <w:b/>
        </w:rPr>
        <w:t xml:space="preserve"> </w:t>
      </w:r>
      <w:r w:rsidR="00D35ED3" w:rsidRPr="00D12325">
        <w:rPr>
          <w:b/>
        </w:rPr>
        <w:t>п</w:t>
      </w:r>
      <w:r w:rsidRPr="00D12325">
        <w:rPr>
          <w:b/>
        </w:rPr>
        <w:t xml:space="preserve">оказатели </w:t>
      </w:r>
      <w:r w:rsidR="004E642A" w:rsidRPr="00D12325">
        <w:rPr>
          <w:b/>
        </w:rPr>
        <w:t xml:space="preserve"> </w:t>
      </w:r>
      <w:r w:rsidRPr="00D12325">
        <w:rPr>
          <w:b/>
        </w:rPr>
        <w:t xml:space="preserve">минимально </w:t>
      </w:r>
      <w:r w:rsidR="004E642A" w:rsidRPr="00D12325">
        <w:rPr>
          <w:b/>
        </w:rPr>
        <w:t xml:space="preserve"> </w:t>
      </w:r>
      <w:r w:rsidRPr="00D12325">
        <w:rPr>
          <w:b/>
        </w:rPr>
        <w:t xml:space="preserve">допустимого уровня </w:t>
      </w:r>
      <w:r w:rsidR="004E642A" w:rsidRPr="00D12325">
        <w:rPr>
          <w:b/>
        </w:rPr>
        <w:t xml:space="preserve"> </w:t>
      </w:r>
      <w:r w:rsidRPr="00D12325">
        <w:rPr>
          <w:b/>
        </w:rPr>
        <w:t>обеспеченности объе</w:t>
      </w:r>
      <w:r w:rsidRPr="00D12325">
        <w:rPr>
          <w:b/>
        </w:rPr>
        <w:t>к</w:t>
      </w:r>
      <w:r w:rsidRPr="00D12325">
        <w:rPr>
          <w:b/>
        </w:rPr>
        <w:t xml:space="preserve">тами в </w:t>
      </w:r>
      <w:r w:rsidR="004E642A" w:rsidRPr="00D12325">
        <w:rPr>
          <w:b/>
        </w:rPr>
        <w:t xml:space="preserve"> </w:t>
      </w:r>
      <w:r w:rsidRPr="00D12325">
        <w:rPr>
          <w:b/>
        </w:rPr>
        <w:t xml:space="preserve">области </w:t>
      </w:r>
      <w:r w:rsidR="004E642A" w:rsidRPr="00D12325">
        <w:rPr>
          <w:b/>
        </w:rPr>
        <w:t xml:space="preserve"> </w:t>
      </w:r>
      <w:r w:rsidRPr="00D12325">
        <w:rPr>
          <w:b/>
        </w:rPr>
        <w:t xml:space="preserve">физической </w:t>
      </w:r>
      <w:r w:rsidR="004E642A" w:rsidRPr="00D12325">
        <w:rPr>
          <w:b/>
        </w:rPr>
        <w:t xml:space="preserve"> </w:t>
      </w:r>
      <w:r w:rsidRPr="00D12325">
        <w:rPr>
          <w:b/>
        </w:rPr>
        <w:t xml:space="preserve">культуры и спорта и </w:t>
      </w:r>
      <w:r w:rsidR="004E642A" w:rsidRPr="00D12325">
        <w:rPr>
          <w:b/>
        </w:rPr>
        <w:t xml:space="preserve"> </w:t>
      </w:r>
      <w:r w:rsidRPr="00D12325">
        <w:rPr>
          <w:b/>
        </w:rPr>
        <w:t>расчетные</w:t>
      </w:r>
      <w:r w:rsidR="004E642A" w:rsidRPr="00D12325">
        <w:rPr>
          <w:b/>
        </w:rPr>
        <w:t xml:space="preserve">  </w:t>
      </w:r>
      <w:r w:rsidR="00D35ED3" w:rsidRPr="00D12325">
        <w:rPr>
          <w:b/>
        </w:rPr>
        <w:t>п</w:t>
      </w:r>
      <w:r w:rsidRPr="00D12325">
        <w:rPr>
          <w:b/>
        </w:rPr>
        <w:t xml:space="preserve">оказатели </w:t>
      </w:r>
      <w:r w:rsidR="004E642A" w:rsidRPr="00D12325">
        <w:rPr>
          <w:b/>
        </w:rPr>
        <w:t xml:space="preserve"> </w:t>
      </w:r>
      <w:r w:rsidR="00D35ED3" w:rsidRPr="00D12325">
        <w:rPr>
          <w:b/>
        </w:rPr>
        <w:t>м</w:t>
      </w:r>
      <w:r w:rsidRPr="00D12325">
        <w:rPr>
          <w:b/>
        </w:rPr>
        <w:t>аксимал</w:t>
      </w:r>
      <w:r w:rsidRPr="00D12325">
        <w:rPr>
          <w:b/>
        </w:rPr>
        <w:t>ь</w:t>
      </w:r>
      <w:r w:rsidRPr="00D12325">
        <w:rPr>
          <w:b/>
        </w:rPr>
        <w:t xml:space="preserve">но </w:t>
      </w:r>
      <w:r w:rsidR="004E642A" w:rsidRPr="00D12325">
        <w:rPr>
          <w:b/>
        </w:rPr>
        <w:t xml:space="preserve"> </w:t>
      </w:r>
      <w:r w:rsidRPr="00D12325">
        <w:rPr>
          <w:b/>
        </w:rPr>
        <w:t>допустимого</w:t>
      </w:r>
      <w:r w:rsidR="00D35ED3" w:rsidRPr="00D12325">
        <w:rPr>
          <w:b/>
        </w:rPr>
        <w:t xml:space="preserve">  </w:t>
      </w:r>
      <w:r w:rsidRPr="00D12325">
        <w:rPr>
          <w:b/>
        </w:rPr>
        <w:t>уровня</w:t>
      </w:r>
      <w:r w:rsidR="004E642A" w:rsidRPr="00D12325">
        <w:rPr>
          <w:b/>
        </w:rPr>
        <w:t xml:space="preserve">  </w:t>
      </w:r>
      <w:r w:rsidRPr="00D12325">
        <w:rPr>
          <w:b/>
        </w:rPr>
        <w:t>территориальной</w:t>
      </w:r>
      <w:r w:rsidR="004E642A" w:rsidRPr="00D12325">
        <w:rPr>
          <w:b/>
        </w:rPr>
        <w:t xml:space="preserve">  </w:t>
      </w:r>
      <w:r w:rsidR="00D35ED3" w:rsidRPr="00D12325">
        <w:rPr>
          <w:b/>
        </w:rPr>
        <w:t>д</w:t>
      </w:r>
      <w:r w:rsidRPr="00D12325">
        <w:rPr>
          <w:b/>
        </w:rPr>
        <w:t xml:space="preserve">оступности </w:t>
      </w:r>
      <w:r w:rsidR="004E642A" w:rsidRPr="00D12325">
        <w:rPr>
          <w:b/>
        </w:rPr>
        <w:t xml:space="preserve"> </w:t>
      </w:r>
      <w:r w:rsidRPr="00D12325">
        <w:rPr>
          <w:b/>
        </w:rPr>
        <w:t>таких</w:t>
      </w:r>
      <w:r w:rsidR="004E642A" w:rsidRPr="00D12325">
        <w:rPr>
          <w:b/>
        </w:rPr>
        <w:t xml:space="preserve"> </w:t>
      </w:r>
      <w:r w:rsidRPr="00D12325">
        <w:rPr>
          <w:b/>
        </w:rPr>
        <w:t>объектов</w:t>
      </w:r>
    </w:p>
    <w:p w:rsidR="0017691F" w:rsidRDefault="005753B5" w:rsidP="0017691F">
      <w:pPr>
        <w:autoSpaceDE w:val="0"/>
        <w:autoSpaceDN w:val="0"/>
        <w:adjustRightInd w:val="0"/>
        <w:spacing w:after="120"/>
        <w:ind w:firstLine="709"/>
        <w:jc w:val="both"/>
      </w:pPr>
      <w:r w:rsidRPr="00D12325">
        <w:t>Расчетные показатели минимально допустимого уровня обеспеченности объектами в  области физической культуры и спорта и расчетные показатели максимально допустимого уровня территориальной доступности таких объектов принимаются в соответствии с табл</w:t>
      </w:r>
      <w:r w:rsidRPr="00D12325">
        <w:t>и</w:t>
      </w:r>
      <w:r w:rsidRPr="00D12325">
        <w:t xml:space="preserve">цей </w:t>
      </w:r>
      <w:r w:rsidR="00D35ED3" w:rsidRPr="00D12325">
        <w:t>4</w:t>
      </w:r>
      <w:r w:rsidRPr="00D12325">
        <w:t>.</w:t>
      </w:r>
    </w:p>
    <w:p w:rsidR="000D3F1F" w:rsidRDefault="000D3F1F" w:rsidP="0017691F">
      <w:pPr>
        <w:autoSpaceDE w:val="0"/>
        <w:autoSpaceDN w:val="0"/>
        <w:adjustRightInd w:val="0"/>
        <w:spacing w:after="120"/>
        <w:ind w:firstLine="709"/>
        <w:jc w:val="both"/>
      </w:pPr>
    </w:p>
    <w:p w:rsidR="000D3F1F" w:rsidRDefault="000D3F1F" w:rsidP="0017691F">
      <w:pPr>
        <w:autoSpaceDE w:val="0"/>
        <w:autoSpaceDN w:val="0"/>
        <w:adjustRightInd w:val="0"/>
        <w:spacing w:after="120"/>
        <w:ind w:firstLine="709"/>
        <w:jc w:val="both"/>
      </w:pPr>
    </w:p>
    <w:p w:rsidR="00F671AB" w:rsidRPr="00D12325" w:rsidRDefault="005753B5" w:rsidP="0017691F">
      <w:pPr>
        <w:autoSpaceDE w:val="0"/>
        <w:autoSpaceDN w:val="0"/>
        <w:adjustRightInd w:val="0"/>
        <w:spacing w:after="120"/>
        <w:ind w:firstLine="709"/>
        <w:jc w:val="right"/>
        <w:rPr>
          <w:spacing w:val="-6"/>
        </w:rPr>
      </w:pPr>
      <w:r w:rsidRPr="00D12325">
        <w:rPr>
          <w:spacing w:val="-6"/>
        </w:rPr>
        <w:lastRenderedPageBreak/>
        <w:t xml:space="preserve">   </w:t>
      </w:r>
      <w:r w:rsidR="000E72D9" w:rsidRPr="00D12325">
        <w:rPr>
          <w:spacing w:val="-6"/>
        </w:rPr>
        <w:t xml:space="preserve">Таблица </w:t>
      </w:r>
      <w:r w:rsidR="00D35ED3" w:rsidRPr="00D12325">
        <w:rPr>
          <w:spacing w:val="-6"/>
        </w:rPr>
        <w:t>4</w:t>
      </w:r>
    </w:p>
    <w:tbl>
      <w:tblPr>
        <w:tblW w:w="9500" w:type="dxa"/>
        <w:tblCellSpacing w:w="5" w:type="nil"/>
        <w:tblInd w:w="75" w:type="dxa"/>
        <w:tblLayout w:type="fixed"/>
        <w:tblCellMar>
          <w:left w:w="75" w:type="dxa"/>
          <w:right w:w="75" w:type="dxa"/>
        </w:tblCellMar>
        <w:tblLook w:val="0000"/>
      </w:tblPr>
      <w:tblGrid>
        <w:gridCol w:w="600"/>
        <w:gridCol w:w="3300"/>
        <w:gridCol w:w="2600"/>
        <w:gridCol w:w="3000"/>
      </w:tblGrid>
      <w:tr w:rsidR="000E72D9" w:rsidRPr="00D5589C">
        <w:trPr>
          <w:tblCellSpacing w:w="5" w:type="nil"/>
        </w:trPr>
        <w:tc>
          <w:tcPr>
            <w:tcW w:w="600" w:type="dxa"/>
            <w:tcBorders>
              <w:top w:val="single" w:sz="4" w:space="0" w:color="auto"/>
              <w:left w:val="single" w:sz="4" w:space="0" w:color="auto"/>
              <w:bottom w:val="single" w:sz="4" w:space="0" w:color="auto"/>
              <w:right w:val="single" w:sz="4" w:space="0" w:color="auto"/>
            </w:tcBorders>
          </w:tcPr>
          <w:p w:rsidR="000E72D9" w:rsidRPr="00FC7DC6" w:rsidRDefault="000E72D9" w:rsidP="003A3306">
            <w:pPr>
              <w:widowControl w:val="0"/>
              <w:autoSpaceDE w:val="0"/>
              <w:autoSpaceDN w:val="0"/>
              <w:adjustRightInd w:val="0"/>
              <w:jc w:val="center"/>
            </w:pPr>
            <w:r w:rsidRPr="00FC7DC6">
              <w:t>№ п/п</w:t>
            </w:r>
          </w:p>
        </w:tc>
        <w:tc>
          <w:tcPr>
            <w:tcW w:w="3300" w:type="dxa"/>
            <w:tcBorders>
              <w:top w:val="single" w:sz="4" w:space="0" w:color="auto"/>
              <w:left w:val="single" w:sz="4" w:space="0" w:color="auto"/>
              <w:bottom w:val="single" w:sz="4" w:space="0" w:color="auto"/>
              <w:right w:val="single" w:sz="4" w:space="0" w:color="auto"/>
            </w:tcBorders>
          </w:tcPr>
          <w:p w:rsidR="00FA6467" w:rsidRPr="00FC7DC6" w:rsidRDefault="000E72D9" w:rsidP="003A3306">
            <w:pPr>
              <w:widowControl w:val="0"/>
              <w:autoSpaceDE w:val="0"/>
              <w:autoSpaceDN w:val="0"/>
              <w:adjustRightInd w:val="0"/>
              <w:jc w:val="center"/>
            </w:pPr>
            <w:r w:rsidRPr="00FC7DC6">
              <w:t xml:space="preserve">Учреждение, </w:t>
            </w:r>
            <w:r w:rsidR="00FA6467" w:rsidRPr="00FC7DC6">
              <w:t>объект</w:t>
            </w:r>
            <w:r w:rsidRPr="00FC7DC6">
              <w:t xml:space="preserve">, </w:t>
            </w:r>
          </w:p>
          <w:p w:rsidR="000E72D9" w:rsidRPr="00FC7DC6" w:rsidRDefault="000E72D9" w:rsidP="003A3306">
            <w:pPr>
              <w:widowControl w:val="0"/>
              <w:autoSpaceDE w:val="0"/>
              <w:autoSpaceDN w:val="0"/>
              <w:adjustRightInd w:val="0"/>
              <w:jc w:val="center"/>
            </w:pPr>
            <w:r w:rsidRPr="00FC7DC6">
              <w:t>единица измерения</w:t>
            </w:r>
          </w:p>
        </w:tc>
        <w:tc>
          <w:tcPr>
            <w:tcW w:w="2600" w:type="dxa"/>
            <w:tcBorders>
              <w:top w:val="single" w:sz="4" w:space="0" w:color="auto"/>
              <w:left w:val="single" w:sz="4" w:space="0" w:color="auto"/>
              <w:bottom w:val="single" w:sz="4" w:space="0" w:color="auto"/>
              <w:right w:val="single" w:sz="4" w:space="0" w:color="auto"/>
            </w:tcBorders>
          </w:tcPr>
          <w:p w:rsidR="000E72D9" w:rsidRPr="00FC7DC6" w:rsidRDefault="000E72D9" w:rsidP="003A3306">
            <w:pPr>
              <w:widowControl w:val="0"/>
              <w:autoSpaceDE w:val="0"/>
              <w:autoSpaceDN w:val="0"/>
              <w:adjustRightInd w:val="0"/>
              <w:jc w:val="center"/>
            </w:pPr>
            <w:r w:rsidRPr="00FC7DC6">
              <w:t>Минимально допуст</w:t>
            </w:r>
            <w:r w:rsidRPr="00FC7DC6">
              <w:t>и</w:t>
            </w:r>
            <w:r w:rsidRPr="00FC7DC6">
              <w:t>мый уровень обесп</w:t>
            </w:r>
            <w:r w:rsidRPr="00FC7DC6">
              <w:t>е</w:t>
            </w:r>
            <w:r w:rsidRPr="00FC7DC6">
              <w:t>ченности объектами</w:t>
            </w:r>
          </w:p>
        </w:tc>
        <w:tc>
          <w:tcPr>
            <w:tcW w:w="3000" w:type="dxa"/>
            <w:tcBorders>
              <w:top w:val="single" w:sz="4" w:space="0" w:color="auto"/>
              <w:left w:val="single" w:sz="4" w:space="0" w:color="auto"/>
              <w:bottom w:val="single" w:sz="4" w:space="0" w:color="auto"/>
              <w:right w:val="single" w:sz="4" w:space="0" w:color="auto"/>
            </w:tcBorders>
          </w:tcPr>
          <w:p w:rsidR="000E72D9" w:rsidRPr="00FC7DC6" w:rsidRDefault="000E72D9" w:rsidP="003A3306">
            <w:pPr>
              <w:widowControl w:val="0"/>
              <w:autoSpaceDE w:val="0"/>
              <w:autoSpaceDN w:val="0"/>
              <w:adjustRightInd w:val="0"/>
              <w:jc w:val="center"/>
            </w:pPr>
            <w:r w:rsidRPr="00FC7DC6">
              <w:t>Максимально допустимый уровень территориальной доступности объектов</w:t>
            </w:r>
          </w:p>
        </w:tc>
      </w:tr>
      <w:tr w:rsidR="000E72D9" w:rsidRPr="00D5589C">
        <w:trPr>
          <w:tblCellSpacing w:w="5" w:type="nil"/>
        </w:trPr>
        <w:tc>
          <w:tcPr>
            <w:tcW w:w="600" w:type="dxa"/>
            <w:tcBorders>
              <w:top w:val="single" w:sz="4" w:space="0" w:color="auto"/>
              <w:left w:val="single" w:sz="4" w:space="0" w:color="auto"/>
              <w:bottom w:val="single" w:sz="4" w:space="0" w:color="auto"/>
              <w:right w:val="single" w:sz="4" w:space="0" w:color="auto"/>
            </w:tcBorders>
          </w:tcPr>
          <w:p w:rsidR="000E72D9" w:rsidRPr="00FC7DC6" w:rsidRDefault="000E72D9" w:rsidP="003A3306">
            <w:pPr>
              <w:widowControl w:val="0"/>
              <w:autoSpaceDE w:val="0"/>
              <w:autoSpaceDN w:val="0"/>
              <w:adjustRightInd w:val="0"/>
              <w:jc w:val="center"/>
            </w:pPr>
            <w:r w:rsidRPr="00FC7DC6">
              <w:t>1</w:t>
            </w:r>
          </w:p>
        </w:tc>
        <w:tc>
          <w:tcPr>
            <w:tcW w:w="3300" w:type="dxa"/>
            <w:tcBorders>
              <w:top w:val="single" w:sz="4" w:space="0" w:color="auto"/>
              <w:left w:val="single" w:sz="4" w:space="0" w:color="auto"/>
              <w:bottom w:val="single" w:sz="4" w:space="0" w:color="auto"/>
              <w:right w:val="single" w:sz="4" w:space="0" w:color="auto"/>
            </w:tcBorders>
          </w:tcPr>
          <w:p w:rsidR="000E72D9" w:rsidRPr="00FC7DC6" w:rsidRDefault="000E72D9" w:rsidP="003A3306">
            <w:pPr>
              <w:widowControl w:val="0"/>
              <w:autoSpaceDE w:val="0"/>
              <w:autoSpaceDN w:val="0"/>
              <w:adjustRightInd w:val="0"/>
              <w:jc w:val="center"/>
            </w:pPr>
            <w:r w:rsidRPr="00FC7DC6">
              <w:t>2</w:t>
            </w:r>
          </w:p>
        </w:tc>
        <w:tc>
          <w:tcPr>
            <w:tcW w:w="2600" w:type="dxa"/>
            <w:tcBorders>
              <w:top w:val="single" w:sz="4" w:space="0" w:color="auto"/>
              <w:left w:val="single" w:sz="4" w:space="0" w:color="auto"/>
              <w:bottom w:val="single" w:sz="4" w:space="0" w:color="auto"/>
              <w:right w:val="single" w:sz="4" w:space="0" w:color="auto"/>
            </w:tcBorders>
          </w:tcPr>
          <w:p w:rsidR="000E72D9" w:rsidRPr="00FC7DC6" w:rsidRDefault="000E72D9" w:rsidP="003A3306">
            <w:pPr>
              <w:widowControl w:val="0"/>
              <w:autoSpaceDE w:val="0"/>
              <w:autoSpaceDN w:val="0"/>
              <w:adjustRightInd w:val="0"/>
              <w:jc w:val="center"/>
            </w:pPr>
            <w:r w:rsidRPr="00FC7DC6">
              <w:t>3</w:t>
            </w:r>
          </w:p>
        </w:tc>
        <w:tc>
          <w:tcPr>
            <w:tcW w:w="3000" w:type="dxa"/>
            <w:tcBorders>
              <w:top w:val="single" w:sz="4" w:space="0" w:color="auto"/>
              <w:left w:val="single" w:sz="4" w:space="0" w:color="auto"/>
              <w:bottom w:val="single" w:sz="4" w:space="0" w:color="auto"/>
              <w:right w:val="single" w:sz="4" w:space="0" w:color="auto"/>
            </w:tcBorders>
          </w:tcPr>
          <w:p w:rsidR="000E72D9" w:rsidRPr="00FC7DC6" w:rsidRDefault="000E72D9" w:rsidP="003A3306">
            <w:pPr>
              <w:widowControl w:val="0"/>
              <w:autoSpaceDE w:val="0"/>
              <w:autoSpaceDN w:val="0"/>
              <w:adjustRightInd w:val="0"/>
              <w:jc w:val="center"/>
            </w:pPr>
            <w:r w:rsidRPr="00FC7DC6">
              <w:t>4</w:t>
            </w:r>
          </w:p>
        </w:tc>
      </w:tr>
      <w:tr w:rsidR="00D35ED3" w:rsidRPr="00D5589C">
        <w:trPr>
          <w:trHeight w:val="892"/>
          <w:tblCellSpacing w:w="5" w:type="nil"/>
        </w:trPr>
        <w:tc>
          <w:tcPr>
            <w:tcW w:w="600" w:type="dxa"/>
            <w:tcBorders>
              <w:top w:val="single" w:sz="4" w:space="0" w:color="auto"/>
              <w:left w:val="single" w:sz="4" w:space="0" w:color="auto"/>
              <w:bottom w:val="single" w:sz="4" w:space="0" w:color="auto"/>
              <w:right w:val="single" w:sz="6" w:space="0" w:color="auto"/>
            </w:tcBorders>
          </w:tcPr>
          <w:p w:rsidR="00D35ED3" w:rsidRPr="00FC7DC6" w:rsidRDefault="00D35ED3" w:rsidP="003A3306">
            <w:pPr>
              <w:widowControl w:val="0"/>
              <w:autoSpaceDE w:val="0"/>
              <w:autoSpaceDN w:val="0"/>
              <w:adjustRightInd w:val="0"/>
              <w:jc w:val="center"/>
              <w:rPr>
                <w:b/>
              </w:rPr>
            </w:pPr>
            <w:r w:rsidRPr="00FC7DC6">
              <w:rPr>
                <w:b/>
              </w:rPr>
              <w:t>1</w:t>
            </w:r>
          </w:p>
        </w:tc>
        <w:tc>
          <w:tcPr>
            <w:tcW w:w="3300" w:type="dxa"/>
            <w:tcBorders>
              <w:top w:val="single" w:sz="4" w:space="0" w:color="auto"/>
              <w:left w:val="single" w:sz="6" w:space="0" w:color="auto"/>
              <w:bottom w:val="single" w:sz="4" w:space="0" w:color="auto"/>
              <w:right w:val="single" w:sz="6" w:space="0" w:color="auto"/>
            </w:tcBorders>
          </w:tcPr>
          <w:p w:rsidR="00D35ED3" w:rsidRPr="00FC7DC6" w:rsidRDefault="00D35ED3" w:rsidP="003A3306">
            <w:pPr>
              <w:autoSpaceDE w:val="0"/>
              <w:autoSpaceDN w:val="0"/>
              <w:adjustRightInd w:val="0"/>
              <w:jc w:val="both"/>
            </w:pPr>
            <w:r w:rsidRPr="00FC7DC6">
              <w:rPr>
                <w:b/>
                <w:spacing w:val="-10"/>
              </w:rPr>
              <w:t>О</w:t>
            </w:r>
            <w:r w:rsidRPr="00FC7DC6">
              <w:rPr>
                <w:b/>
                <w:bCs/>
                <w:spacing w:val="-10"/>
              </w:rPr>
              <w:t>бъекты в области физич</w:t>
            </w:r>
            <w:r w:rsidRPr="00FC7DC6">
              <w:rPr>
                <w:b/>
                <w:bCs/>
                <w:spacing w:val="-10"/>
              </w:rPr>
              <w:t>е</w:t>
            </w:r>
            <w:r w:rsidRPr="00FC7DC6">
              <w:rPr>
                <w:b/>
                <w:bCs/>
                <w:spacing w:val="-10"/>
              </w:rPr>
              <w:t>ской культуры и спорта мес</w:t>
            </w:r>
            <w:r w:rsidRPr="00FC7DC6">
              <w:rPr>
                <w:b/>
                <w:bCs/>
                <w:spacing w:val="-10"/>
              </w:rPr>
              <w:t>т</w:t>
            </w:r>
            <w:r w:rsidRPr="00FC7DC6">
              <w:rPr>
                <w:b/>
                <w:bCs/>
                <w:spacing w:val="-10"/>
              </w:rPr>
              <w:t>ного значения</w:t>
            </w:r>
          </w:p>
        </w:tc>
        <w:tc>
          <w:tcPr>
            <w:tcW w:w="2600" w:type="dxa"/>
            <w:tcBorders>
              <w:top w:val="single" w:sz="4" w:space="0" w:color="auto"/>
              <w:left w:val="single" w:sz="6" w:space="0" w:color="auto"/>
              <w:bottom w:val="single" w:sz="4" w:space="0" w:color="auto"/>
              <w:right w:val="single" w:sz="6" w:space="0" w:color="auto"/>
            </w:tcBorders>
          </w:tcPr>
          <w:p w:rsidR="00D35ED3" w:rsidRPr="00FC7DC6" w:rsidRDefault="00D35ED3" w:rsidP="003A3306">
            <w:pPr>
              <w:widowControl w:val="0"/>
              <w:autoSpaceDE w:val="0"/>
              <w:autoSpaceDN w:val="0"/>
              <w:adjustRightInd w:val="0"/>
              <w:jc w:val="center"/>
            </w:pPr>
          </w:p>
        </w:tc>
        <w:tc>
          <w:tcPr>
            <w:tcW w:w="3000" w:type="dxa"/>
            <w:tcBorders>
              <w:top w:val="single" w:sz="4" w:space="0" w:color="auto"/>
              <w:left w:val="single" w:sz="6" w:space="0" w:color="auto"/>
              <w:bottom w:val="single" w:sz="4" w:space="0" w:color="auto"/>
              <w:right w:val="single" w:sz="4" w:space="0" w:color="auto"/>
            </w:tcBorders>
          </w:tcPr>
          <w:p w:rsidR="00D35ED3" w:rsidRPr="00FC7DC6" w:rsidRDefault="00D35ED3" w:rsidP="003A3306">
            <w:pPr>
              <w:widowControl w:val="0"/>
              <w:autoSpaceDE w:val="0"/>
              <w:autoSpaceDN w:val="0"/>
              <w:adjustRightInd w:val="0"/>
              <w:jc w:val="center"/>
            </w:pPr>
          </w:p>
        </w:tc>
      </w:tr>
      <w:tr w:rsidR="00D35ED3" w:rsidRPr="00D12325">
        <w:trPr>
          <w:trHeight w:val="261"/>
          <w:tblCellSpacing w:w="5" w:type="nil"/>
        </w:trPr>
        <w:tc>
          <w:tcPr>
            <w:tcW w:w="600" w:type="dxa"/>
            <w:tcBorders>
              <w:top w:val="single" w:sz="4" w:space="0" w:color="auto"/>
              <w:left w:val="single" w:sz="4" w:space="0" w:color="auto"/>
              <w:bottom w:val="single" w:sz="4" w:space="0" w:color="auto"/>
              <w:right w:val="single" w:sz="4" w:space="0" w:color="auto"/>
            </w:tcBorders>
          </w:tcPr>
          <w:p w:rsidR="00D35ED3" w:rsidRPr="00FC7DC6" w:rsidRDefault="00D35ED3" w:rsidP="003A3306">
            <w:pPr>
              <w:widowControl w:val="0"/>
              <w:autoSpaceDE w:val="0"/>
              <w:autoSpaceDN w:val="0"/>
              <w:adjustRightInd w:val="0"/>
              <w:jc w:val="center"/>
            </w:pPr>
            <w:r w:rsidRPr="00FC7DC6">
              <w:t>1.1</w:t>
            </w:r>
          </w:p>
        </w:tc>
        <w:tc>
          <w:tcPr>
            <w:tcW w:w="3300" w:type="dxa"/>
            <w:tcBorders>
              <w:top w:val="single" w:sz="4" w:space="0" w:color="auto"/>
              <w:left w:val="single" w:sz="4" w:space="0" w:color="auto"/>
              <w:bottom w:val="single" w:sz="4" w:space="0" w:color="auto"/>
              <w:right w:val="single" w:sz="4" w:space="0" w:color="auto"/>
            </w:tcBorders>
          </w:tcPr>
          <w:p w:rsidR="00D35ED3" w:rsidRPr="00FC7DC6" w:rsidRDefault="00D35ED3" w:rsidP="003A3306">
            <w:pPr>
              <w:autoSpaceDE w:val="0"/>
              <w:autoSpaceDN w:val="0"/>
              <w:adjustRightInd w:val="0"/>
              <w:jc w:val="both"/>
            </w:pPr>
            <w:r w:rsidRPr="00FC7DC6">
              <w:t>Здания и сооружения для пр</w:t>
            </w:r>
            <w:r w:rsidRPr="00FC7DC6">
              <w:t>о</w:t>
            </w:r>
            <w:r w:rsidRPr="00FC7DC6">
              <w:t>ведения районных официал</w:t>
            </w:r>
            <w:r w:rsidRPr="00FC7DC6">
              <w:t>ь</w:t>
            </w:r>
            <w:r w:rsidRPr="00FC7DC6">
              <w:t>ных физкультурно-оздоровительных и спорти</w:t>
            </w:r>
            <w:r w:rsidRPr="00FC7DC6">
              <w:t>в</w:t>
            </w:r>
            <w:r w:rsidRPr="00FC7DC6">
              <w:t>ных мероприятий (включая физкультурно - оздоровител</w:t>
            </w:r>
            <w:r w:rsidRPr="00FC7DC6">
              <w:t>ь</w:t>
            </w:r>
            <w:r w:rsidRPr="00FC7DC6">
              <w:t>ные комплексы), объект</w:t>
            </w:r>
          </w:p>
        </w:tc>
        <w:tc>
          <w:tcPr>
            <w:tcW w:w="2600" w:type="dxa"/>
            <w:tcBorders>
              <w:top w:val="single" w:sz="4" w:space="0" w:color="auto"/>
              <w:left w:val="single" w:sz="4" w:space="0" w:color="auto"/>
              <w:bottom w:val="single" w:sz="4" w:space="0" w:color="auto"/>
              <w:right w:val="single" w:sz="4" w:space="0" w:color="auto"/>
            </w:tcBorders>
          </w:tcPr>
          <w:p w:rsidR="00D35ED3" w:rsidRPr="00FC7DC6" w:rsidRDefault="00D35ED3" w:rsidP="003A3306">
            <w:pPr>
              <w:widowControl w:val="0"/>
              <w:autoSpaceDE w:val="0"/>
              <w:autoSpaceDN w:val="0"/>
              <w:adjustRightInd w:val="0"/>
              <w:jc w:val="both"/>
            </w:pPr>
            <w:r w:rsidRPr="00FC7DC6">
              <w:t>1 объект на 5 тыс. ж</w:t>
            </w:r>
            <w:r w:rsidRPr="00FC7DC6">
              <w:t>и</w:t>
            </w:r>
            <w:r w:rsidRPr="00FC7DC6">
              <w:t>телей</w:t>
            </w:r>
          </w:p>
        </w:tc>
        <w:tc>
          <w:tcPr>
            <w:tcW w:w="3000" w:type="dxa"/>
            <w:tcBorders>
              <w:top w:val="single" w:sz="4" w:space="0" w:color="auto"/>
              <w:left w:val="single" w:sz="4" w:space="0" w:color="auto"/>
              <w:bottom w:val="single" w:sz="4" w:space="0" w:color="auto"/>
              <w:right w:val="single" w:sz="4" w:space="0" w:color="auto"/>
            </w:tcBorders>
          </w:tcPr>
          <w:p w:rsidR="00D35ED3" w:rsidRPr="00FC7DC6" w:rsidRDefault="00D35ED3" w:rsidP="003A3306">
            <w:pPr>
              <w:widowControl w:val="0"/>
              <w:autoSpaceDE w:val="0"/>
              <w:autoSpaceDN w:val="0"/>
              <w:adjustRightInd w:val="0"/>
              <w:jc w:val="center"/>
            </w:pPr>
            <w:r w:rsidRPr="00FC7DC6">
              <w:t>1,5 км</w:t>
            </w:r>
          </w:p>
        </w:tc>
      </w:tr>
    </w:tbl>
    <w:p w:rsidR="004A6529" w:rsidRPr="003A3306" w:rsidRDefault="003A3306" w:rsidP="003A3306">
      <w:pPr>
        <w:tabs>
          <w:tab w:val="left" w:pos="2246"/>
        </w:tabs>
        <w:autoSpaceDE w:val="0"/>
        <w:autoSpaceDN w:val="0"/>
        <w:adjustRightInd w:val="0"/>
        <w:spacing w:after="120"/>
        <w:jc w:val="both"/>
        <w:rPr>
          <w:sz w:val="16"/>
          <w:szCs w:val="16"/>
        </w:rPr>
      </w:pPr>
      <w:r>
        <w:tab/>
      </w:r>
    </w:p>
    <w:p w:rsidR="007953AD" w:rsidRPr="00D12325" w:rsidRDefault="007953AD" w:rsidP="004636FC">
      <w:pPr>
        <w:autoSpaceDE w:val="0"/>
        <w:autoSpaceDN w:val="0"/>
        <w:adjustRightInd w:val="0"/>
        <w:jc w:val="both"/>
        <w:rPr>
          <w:spacing w:val="-8"/>
        </w:rPr>
      </w:pPr>
      <w:r w:rsidRPr="00FC7DC6">
        <w:rPr>
          <w:u w:val="single"/>
        </w:rPr>
        <w:t>Примечания:</w:t>
      </w:r>
      <w:r w:rsidRPr="00FC7DC6">
        <w:t xml:space="preserve"> </w:t>
      </w:r>
      <w:r w:rsidRPr="00FC7DC6">
        <w:rPr>
          <w:spacing w:val="-8"/>
        </w:rPr>
        <w:t>Вместимость учреждений и организаций в области физической культуры и спорта и размеры их земельных участков следует принимать в соответствии с требованиями приложения Ж СП 42.13330.2011 или заданием на проектирование.</w:t>
      </w:r>
    </w:p>
    <w:p w:rsidR="00AA3DDA" w:rsidRPr="003A3306" w:rsidRDefault="003A3306" w:rsidP="004636FC">
      <w:pPr>
        <w:tabs>
          <w:tab w:val="left" w:pos="3514"/>
        </w:tabs>
        <w:ind w:firstLine="539"/>
        <w:jc w:val="both"/>
        <w:outlineLvl w:val="0"/>
        <w:rPr>
          <w:b/>
          <w:spacing w:val="-16"/>
          <w:sz w:val="16"/>
          <w:szCs w:val="16"/>
        </w:rPr>
      </w:pPr>
      <w:r>
        <w:rPr>
          <w:b/>
          <w:spacing w:val="-16"/>
        </w:rPr>
        <w:tab/>
      </w:r>
    </w:p>
    <w:p w:rsidR="00FF18A0" w:rsidRPr="00D5589C" w:rsidRDefault="004A6529" w:rsidP="004636FC">
      <w:pPr>
        <w:autoSpaceDE w:val="0"/>
        <w:autoSpaceDN w:val="0"/>
        <w:adjustRightInd w:val="0"/>
        <w:jc w:val="both"/>
        <w:rPr>
          <w:b/>
        </w:rPr>
      </w:pPr>
      <w:r w:rsidRPr="00FC7DC6">
        <w:rPr>
          <w:b/>
          <w:caps/>
        </w:rPr>
        <w:t xml:space="preserve">2.5. </w:t>
      </w:r>
      <w:r w:rsidR="002442A6" w:rsidRPr="00FC7DC6">
        <w:rPr>
          <w:b/>
          <w:caps/>
        </w:rPr>
        <w:t>Р</w:t>
      </w:r>
      <w:r w:rsidR="002442A6" w:rsidRPr="00FC7DC6">
        <w:rPr>
          <w:b/>
        </w:rPr>
        <w:t>асчетные</w:t>
      </w:r>
      <w:r w:rsidR="004F757F" w:rsidRPr="00FC7DC6">
        <w:rPr>
          <w:b/>
        </w:rPr>
        <w:t xml:space="preserve"> </w:t>
      </w:r>
      <w:r w:rsidR="002442A6" w:rsidRPr="00FC7DC6">
        <w:rPr>
          <w:b/>
        </w:rPr>
        <w:t xml:space="preserve">показатели минимально </w:t>
      </w:r>
      <w:r w:rsidRPr="00FC7DC6">
        <w:rPr>
          <w:b/>
        </w:rPr>
        <w:t xml:space="preserve"> </w:t>
      </w:r>
      <w:r w:rsidR="002442A6" w:rsidRPr="00FC7DC6">
        <w:rPr>
          <w:b/>
        </w:rPr>
        <w:t xml:space="preserve">допустимого уровня обеспеченности </w:t>
      </w:r>
      <w:r w:rsidR="004F757F" w:rsidRPr="00FC7DC6">
        <w:rPr>
          <w:b/>
        </w:rPr>
        <w:t xml:space="preserve">  </w:t>
      </w:r>
      <w:r w:rsidR="002442A6" w:rsidRPr="00FC7DC6">
        <w:rPr>
          <w:b/>
        </w:rPr>
        <w:t>объект</w:t>
      </w:r>
      <w:r w:rsidR="002442A6" w:rsidRPr="00FC7DC6">
        <w:rPr>
          <w:b/>
        </w:rPr>
        <w:t>а</w:t>
      </w:r>
      <w:r w:rsidR="002442A6" w:rsidRPr="00FC7DC6">
        <w:rPr>
          <w:b/>
        </w:rPr>
        <w:t xml:space="preserve">ми </w:t>
      </w:r>
      <w:r w:rsidR="004F757F" w:rsidRPr="00FC7DC6">
        <w:rPr>
          <w:b/>
        </w:rPr>
        <w:t xml:space="preserve"> </w:t>
      </w:r>
      <w:r w:rsidR="002442A6" w:rsidRPr="00FC7DC6">
        <w:rPr>
          <w:b/>
        </w:rPr>
        <w:t xml:space="preserve">в </w:t>
      </w:r>
      <w:r w:rsidR="004F757F" w:rsidRPr="00FC7DC6">
        <w:rPr>
          <w:b/>
        </w:rPr>
        <w:t xml:space="preserve"> </w:t>
      </w:r>
      <w:r w:rsidR="002442A6" w:rsidRPr="00FC7DC6">
        <w:rPr>
          <w:b/>
        </w:rPr>
        <w:t xml:space="preserve">области </w:t>
      </w:r>
      <w:r w:rsidR="004F757F" w:rsidRPr="00FC7DC6">
        <w:rPr>
          <w:b/>
        </w:rPr>
        <w:t xml:space="preserve"> </w:t>
      </w:r>
      <w:r w:rsidR="002442A6" w:rsidRPr="00FC7DC6">
        <w:rPr>
          <w:b/>
        </w:rPr>
        <w:t xml:space="preserve">утилизации </w:t>
      </w:r>
      <w:r w:rsidR="004F757F" w:rsidRPr="00FC7DC6">
        <w:rPr>
          <w:b/>
        </w:rPr>
        <w:t xml:space="preserve"> </w:t>
      </w:r>
      <w:r w:rsidR="002442A6" w:rsidRPr="00FC7DC6">
        <w:rPr>
          <w:b/>
        </w:rPr>
        <w:t xml:space="preserve">и переработки </w:t>
      </w:r>
      <w:r w:rsidR="004F757F" w:rsidRPr="00FC7DC6">
        <w:rPr>
          <w:b/>
        </w:rPr>
        <w:t xml:space="preserve"> </w:t>
      </w:r>
      <w:r w:rsidR="00AA3DDA" w:rsidRPr="00FC7DC6">
        <w:rPr>
          <w:b/>
        </w:rPr>
        <w:t xml:space="preserve"> </w:t>
      </w:r>
      <w:r w:rsidR="002442A6" w:rsidRPr="00FC7DC6">
        <w:rPr>
          <w:b/>
        </w:rPr>
        <w:t xml:space="preserve">бытовых </w:t>
      </w:r>
      <w:r w:rsidR="004F757F" w:rsidRPr="00FC7DC6">
        <w:rPr>
          <w:b/>
        </w:rPr>
        <w:t xml:space="preserve"> </w:t>
      </w:r>
      <w:r w:rsidR="002442A6" w:rsidRPr="00FC7DC6">
        <w:rPr>
          <w:b/>
        </w:rPr>
        <w:t xml:space="preserve">и </w:t>
      </w:r>
      <w:r w:rsidR="004F757F" w:rsidRPr="00FC7DC6">
        <w:rPr>
          <w:b/>
        </w:rPr>
        <w:t xml:space="preserve"> </w:t>
      </w:r>
      <w:r w:rsidR="002442A6" w:rsidRPr="00FC7DC6">
        <w:rPr>
          <w:b/>
        </w:rPr>
        <w:t xml:space="preserve">промышленных </w:t>
      </w:r>
      <w:r w:rsidR="004F757F" w:rsidRPr="00FC7DC6">
        <w:rPr>
          <w:b/>
        </w:rPr>
        <w:t xml:space="preserve"> </w:t>
      </w:r>
      <w:r w:rsidR="002442A6" w:rsidRPr="00FC7DC6">
        <w:rPr>
          <w:b/>
        </w:rPr>
        <w:t>отходов</w:t>
      </w:r>
      <w:r w:rsidR="002442A6" w:rsidRPr="00D5589C">
        <w:rPr>
          <w:b/>
        </w:rPr>
        <w:t xml:space="preserve"> </w:t>
      </w:r>
    </w:p>
    <w:p w:rsidR="004A6529" w:rsidRPr="00D5589C" w:rsidRDefault="003A3306" w:rsidP="009D0477">
      <w:pPr>
        <w:tabs>
          <w:tab w:val="left" w:pos="567"/>
        </w:tabs>
        <w:autoSpaceDE w:val="0"/>
        <w:autoSpaceDN w:val="0"/>
        <w:adjustRightInd w:val="0"/>
        <w:spacing w:after="120"/>
      </w:pPr>
      <w:r w:rsidRPr="002810CE">
        <w:rPr>
          <w:b/>
          <w:caps/>
          <w:spacing w:val="-26"/>
        </w:rPr>
        <w:tab/>
      </w:r>
      <w:r w:rsidR="004A6529" w:rsidRPr="002810CE">
        <w:t xml:space="preserve">Расчетные показатели минимально допустимого уровня обеспеченности объектами в области  утилизации  и переработки   бытовых  и  промышленных  отходов принимаются в </w:t>
      </w:r>
      <w:r w:rsidR="004A6529" w:rsidRPr="00D5589C">
        <w:t>соответствии с таблицей 5</w:t>
      </w:r>
      <w:r w:rsidR="005335E7" w:rsidRPr="00D5589C">
        <w:t>.</w:t>
      </w:r>
    </w:p>
    <w:p w:rsidR="005335E7" w:rsidRPr="002810CE" w:rsidRDefault="005335E7" w:rsidP="00D12325">
      <w:pPr>
        <w:autoSpaceDE w:val="0"/>
        <w:autoSpaceDN w:val="0"/>
        <w:adjustRightInd w:val="0"/>
        <w:spacing w:after="120"/>
        <w:ind w:firstLine="709"/>
        <w:jc w:val="right"/>
      </w:pPr>
      <w:r w:rsidRPr="002810CE">
        <w:t>Таблица 5</w:t>
      </w:r>
    </w:p>
    <w:tbl>
      <w:tblPr>
        <w:tblW w:w="9400" w:type="dxa"/>
        <w:tblCellSpacing w:w="5" w:type="nil"/>
        <w:tblInd w:w="75" w:type="dxa"/>
        <w:tblLayout w:type="fixed"/>
        <w:tblCellMar>
          <w:left w:w="75" w:type="dxa"/>
          <w:right w:w="75" w:type="dxa"/>
        </w:tblCellMar>
        <w:tblLook w:val="0000"/>
      </w:tblPr>
      <w:tblGrid>
        <w:gridCol w:w="850"/>
        <w:gridCol w:w="50"/>
        <w:gridCol w:w="3000"/>
        <w:gridCol w:w="3074"/>
        <w:gridCol w:w="2426"/>
      </w:tblGrid>
      <w:tr w:rsidR="004A6529" w:rsidRPr="00D5589C" w:rsidTr="006F022D">
        <w:trPr>
          <w:tblCellSpacing w:w="5" w:type="nil"/>
        </w:trPr>
        <w:tc>
          <w:tcPr>
            <w:tcW w:w="850" w:type="dxa"/>
            <w:tcBorders>
              <w:top w:val="single" w:sz="4" w:space="0" w:color="auto"/>
              <w:left w:val="single" w:sz="4" w:space="0" w:color="auto"/>
              <w:bottom w:val="single" w:sz="4" w:space="0" w:color="auto"/>
              <w:right w:val="single" w:sz="4" w:space="0" w:color="auto"/>
            </w:tcBorders>
          </w:tcPr>
          <w:p w:rsidR="004A6529" w:rsidRPr="00D5589C" w:rsidRDefault="004A6529" w:rsidP="006F0D2E">
            <w:pPr>
              <w:widowControl w:val="0"/>
              <w:autoSpaceDE w:val="0"/>
              <w:autoSpaceDN w:val="0"/>
              <w:adjustRightInd w:val="0"/>
              <w:jc w:val="center"/>
            </w:pPr>
            <w:r w:rsidRPr="00D5589C">
              <w:t>№</w:t>
            </w:r>
          </w:p>
          <w:p w:rsidR="004A6529" w:rsidRPr="00D5589C" w:rsidRDefault="004A6529" w:rsidP="006F0D2E">
            <w:pPr>
              <w:widowControl w:val="0"/>
              <w:autoSpaceDE w:val="0"/>
              <w:autoSpaceDN w:val="0"/>
              <w:adjustRightInd w:val="0"/>
              <w:jc w:val="center"/>
            </w:pPr>
            <w:r w:rsidRPr="00D5589C">
              <w:t>п/п</w:t>
            </w:r>
          </w:p>
        </w:tc>
        <w:tc>
          <w:tcPr>
            <w:tcW w:w="3050" w:type="dxa"/>
            <w:gridSpan w:val="2"/>
            <w:tcBorders>
              <w:top w:val="single" w:sz="4" w:space="0" w:color="auto"/>
              <w:left w:val="single" w:sz="4" w:space="0" w:color="auto"/>
              <w:bottom w:val="single" w:sz="4" w:space="0" w:color="auto"/>
              <w:right w:val="single" w:sz="4" w:space="0" w:color="auto"/>
            </w:tcBorders>
          </w:tcPr>
          <w:p w:rsidR="004A6529" w:rsidRPr="00D5589C" w:rsidRDefault="004A6529" w:rsidP="006F0D2E">
            <w:pPr>
              <w:widowControl w:val="0"/>
              <w:autoSpaceDE w:val="0"/>
              <w:autoSpaceDN w:val="0"/>
              <w:adjustRightInd w:val="0"/>
              <w:jc w:val="center"/>
            </w:pPr>
            <w:r w:rsidRPr="00D5589C">
              <w:t>Объект,</w:t>
            </w:r>
          </w:p>
          <w:p w:rsidR="004A6529" w:rsidRPr="00D5589C" w:rsidRDefault="004A6529" w:rsidP="006F0D2E">
            <w:pPr>
              <w:widowControl w:val="0"/>
              <w:autoSpaceDE w:val="0"/>
              <w:autoSpaceDN w:val="0"/>
              <w:adjustRightInd w:val="0"/>
              <w:jc w:val="center"/>
            </w:pPr>
            <w:r w:rsidRPr="00D5589C">
              <w:t>единица измерения</w:t>
            </w:r>
          </w:p>
        </w:tc>
        <w:tc>
          <w:tcPr>
            <w:tcW w:w="3074" w:type="dxa"/>
            <w:tcBorders>
              <w:top w:val="single" w:sz="4" w:space="0" w:color="auto"/>
              <w:left w:val="single" w:sz="4" w:space="0" w:color="auto"/>
              <w:bottom w:val="single" w:sz="4" w:space="0" w:color="auto"/>
              <w:right w:val="single" w:sz="4" w:space="0" w:color="auto"/>
            </w:tcBorders>
          </w:tcPr>
          <w:p w:rsidR="004A6529" w:rsidRPr="00D5589C" w:rsidRDefault="004A6529" w:rsidP="006F0D2E">
            <w:pPr>
              <w:widowControl w:val="0"/>
              <w:autoSpaceDE w:val="0"/>
              <w:autoSpaceDN w:val="0"/>
              <w:adjustRightInd w:val="0"/>
              <w:jc w:val="center"/>
            </w:pPr>
            <w:r w:rsidRPr="00D5589C">
              <w:t>Минимально допустимый уровень обеспеченности объектами</w:t>
            </w:r>
          </w:p>
        </w:tc>
        <w:tc>
          <w:tcPr>
            <w:tcW w:w="2426" w:type="dxa"/>
            <w:tcBorders>
              <w:top w:val="single" w:sz="4" w:space="0" w:color="auto"/>
              <w:left w:val="single" w:sz="4" w:space="0" w:color="auto"/>
              <w:bottom w:val="single" w:sz="4" w:space="0" w:color="auto"/>
              <w:right w:val="single" w:sz="4" w:space="0" w:color="auto"/>
            </w:tcBorders>
          </w:tcPr>
          <w:p w:rsidR="004A6529" w:rsidRPr="00D5589C" w:rsidRDefault="004A6529" w:rsidP="006F0D2E">
            <w:pPr>
              <w:widowControl w:val="0"/>
              <w:autoSpaceDE w:val="0"/>
              <w:autoSpaceDN w:val="0"/>
              <w:adjustRightInd w:val="0"/>
              <w:jc w:val="center"/>
            </w:pPr>
            <w:r w:rsidRPr="00D5589C">
              <w:t>Максимально допу</w:t>
            </w:r>
            <w:r w:rsidRPr="00D5589C">
              <w:t>с</w:t>
            </w:r>
            <w:r w:rsidRPr="00D5589C">
              <w:t>тимый уровень до</w:t>
            </w:r>
            <w:r w:rsidRPr="00D5589C">
              <w:t>с</w:t>
            </w:r>
            <w:r w:rsidRPr="00D5589C">
              <w:t>тупности объектов</w:t>
            </w:r>
          </w:p>
        </w:tc>
      </w:tr>
      <w:tr w:rsidR="004A6529" w:rsidRPr="002810CE" w:rsidTr="006F022D">
        <w:trPr>
          <w:tblCellSpacing w:w="5" w:type="nil"/>
        </w:trPr>
        <w:tc>
          <w:tcPr>
            <w:tcW w:w="850" w:type="dxa"/>
            <w:tcBorders>
              <w:top w:val="single" w:sz="4" w:space="0" w:color="auto"/>
              <w:left w:val="single" w:sz="4" w:space="0" w:color="auto"/>
              <w:bottom w:val="single" w:sz="4" w:space="0" w:color="auto"/>
              <w:right w:val="single" w:sz="4" w:space="0" w:color="auto"/>
            </w:tcBorders>
          </w:tcPr>
          <w:p w:rsidR="004A6529" w:rsidRPr="002810CE" w:rsidRDefault="004A6529" w:rsidP="006F0D2E">
            <w:pPr>
              <w:widowControl w:val="0"/>
              <w:autoSpaceDE w:val="0"/>
              <w:autoSpaceDN w:val="0"/>
              <w:adjustRightInd w:val="0"/>
              <w:jc w:val="center"/>
            </w:pPr>
            <w:r w:rsidRPr="002810CE">
              <w:t>1</w:t>
            </w:r>
          </w:p>
        </w:tc>
        <w:tc>
          <w:tcPr>
            <w:tcW w:w="3050" w:type="dxa"/>
            <w:gridSpan w:val="2"/>
            <w:tcBorders>
              <w:top w:val="single" w:sz="4" w:space="0" w:color="auto"/>
              <w:left w:val="single" w:sz="4" w:space="0" w:color="auto"/>
              <w:bottom w:val="single" w:sz="4" w:space="0" w:color="auto"/>
              <w:right w:val="single" w:sz="4" w:space="0" w:color="auto"/>
            </w:tcBorders>
          </w:tcPr>
          <w:p w:rsidR="004A6529" w:rsidRPr="002810CE" w:rsidRDefault="004A6529" w:rsidP="006F0D2E">
            <w:pPr>
              <w:widowControl w:val="0"/>
              <w:autoSpaceDE w:val="0"/>
              <w:autoSpaceDN w:val="0"/>
              <w:adjustRightInd w:val="0"/>
              <w:jc w:val="center"/>
            </w:pPr>
            <w:r w:rsidRPr="002810CE">
              <w:t>2</w:t>
            </w:r>
          </w:p>
        </w:tc>
        <w:tc>
          <w:tcPr>
            <w:tcW w:w="3074" w:type="dxa"/>
            <w:tcBorders>
              <w:top w:val="single" w:sz="4" w:space="0" w:color="auto"/>
              <w:left w:val="single" w:sz="4" w:space="0" w:color="auto"/>
              <w:bottom w:val="single" w:sz="4" w:space="0" w:color="auto"/>
              <w:right w:val="single" w:sz="4" w:space="0" w:color="auto"/>
            </w:tcBorders>
          </w:tcPr>
          <w:p w:rsidR="004A6529" w:rsidRPr="002810CE" w:rsidRDefault="004A6529" w:rsidP="006F0D2E">
            <w:pPr>
              <w:widowControl w:val="0"/>
              <w:autoSpaceDE w:val="0"/>
              <w:autoSpaceDN w:val="0"/>
              <w:adjustRightInd w:val="0"/>
              <w:jc w:val="center"/>
            </w:pPr>
            <w:r w:rsidRPr="002810CE">
              <w:t>3</w:t>
            </w:r>
          </w:p>
        </w:tc>
        <w:tc>
          <w:tcPr>
            <w:tcW w:w="2426" w:type="dxa"/>
            <w:tcBorders>
              <w:top w:val="single" w:sz="4" w:space="0" w:color="auto"/>
              <w:left w:val="single" w:sz="4" w:space="0" w:color="auto"/>
              <w:bottom w:val="single" w:sz="4" w:space="0" w:color="auto"/>
              <w:right w:val="single" w:sz="4" w:space="0" w:color="auto"/>
            </w:tcBorders>
          </w:tcPr>
          <w:p w:rsidR="004A6529" w:rsidRPr="002810CE" w:rsidRDefault="004A6529" w:rsidP="006F0D2E">
            <w:pPr>
              <w:widowControl w:val="0"/>
              <w:autoSpaceDE w:val="0"/>
              <w:autoSpaceDN w:val="0"/>
              <w:adjustRightInd w:val="0"/>
              <w:jc w:val="center"/>
            </w:pPr>
            <w:r w:rsidRPr="002810CE">
              <w:t>4</w:t>
            </w:r>
          </w:p>
        </w:tc>
      </w:tr>
      <w:tr w:rsidR="004A6529" w:rsidRPr="002810CE" w:rsidTr="006F022D">
        <w:trPr>
          <w:tblCellSpacing w:w="5" w:type="nil"/>
        </w:trPr>
        <w:tc>
          <w:tcPr>
            <w:tcW w:w="850" w:type="dxa"/>
            <w:tcBorders>
              <w:top w:val="single" w:sz="4" w:space="0" w:color="auto"/>
              <w:left w:val="single" w:sz="4" w:space="0" w:color="auto"/>
              <w:bottom w:val="single" w:sz="4" w:space="0" w:color="auto"/>
              <w:right w:val="single" w:sz="4" w:space="0" w:color="auto"/>
            </w:tcBorders>
          </w:tcPr>
          <w:p w:rsidR="004A6529" w:rsidRPr="002810CE" w:rsidRDefault="004A6529" w:rsidP="006F0D2E">
            <w:pPr>
              <w:widowControl w:val="0"/>
              <w:autoSpaceDE w:val="0"/>
              <w:autoSpaceDN w:val="0"/>
              <w:adjustRightInd w:val="0"/>
              <w:jc w:val="center"/>
              <w:rPr>
                <w:b/>
              </w:rPr>
            </w:pPr>
            <w:r w:rsidRPr="002810CE">
              <w:rPr>
                <w:b/>
              </w:rPr>
              <w:t>1</w:t>
            </w:r>
          </w:p>
        </w:tc>
        <w:tc>
          <w:tcPr>
            <w:tcW w:w="3050" w:type="dxa"/>
            <w:gridSpan w:val="2"/>
            <w:tcBorders>
              <w:top w:val="single" w:sz="4" w:space="0" w:color="auto"/>
              <w:left w:val="single" w:sz="4" w:space="0" w:color="auto"/>
              <w:bottom w:val="single" w:sz="4" w:space="0" w:color="auto"/>
              <w:right w:val="single" w:sz="4" w:space="0" w:color="auto"/>
            </w:tcBorders>
          </w:tcPr>
          <w:p w:rsidR="004A6529" w:rsidRPr="002810CE" w:rsidRDefault="004A6529" w:rsidP="006F0D2E">
            <w:pPr>
              <w:widowControl w:val="0"/>
              <w:autoSpaceDE w:val="0"/>
              <w:autoSpaceDN w:val="0"/>
              <w:adjustRightInd w:val="0"/>
              <w:jc w:val="both"/>
            </w:pPr>
            <w:r w:rsidRPr="002810CE">
              <w:rPr>
                <w:b/>
              </w:rPr>
              <w:t>Объекты в  области  ут</w:t>
            </w:r>
            <w:r w:rsidRPr="002810CE">
              <w:rPr>
                <w:b/>
              </w:rPr>
              <w:t>и</w:t>
            </w:r>
            <w:r w:rsidRPr="002810CE">
              <w:rPr>
                <w:b/>
              </w:rPr>
              <w:t>лизации  и переработки   бытовых  и  промышле</w:t>
            </w:r>
            <w:r w:rsidRPr="002810CE">
              <w:rPr>
                <w:b/>
              </w:rPr>
              <w:t>н</w:t>
            </w:r>
            <w:r w:rsidRPr="002810CE">
              <w:rPr>
                <w:b/>
              </w:rPr>
              <w:t>ных  отходов</w:t>
            </w:r>
          </w:p>
        </w:tc>
        <w:tc>
          <w:tcPr>
            <w:tcW w:w="3074" w:type="dxa"/>
            <w:tcBorders>
              <w:top w:val="single" w:sz="4" w:space="0" w:color="auto"/>
              <w:left w:val="single" w:sz="4" w:space="0" w:color="auto"/>
              <w:bottom w:val="single" w:sz="4" w:space="0" w:color="auto"/>
              <w:right w:val="single" w:sz="4" w:space="0" w:color="auto"/>
            </w:tcBorders>
          </w:tcPr>
          <w:p w:rsidR="004A6529" w:rsidRPr="002810CE" w:rsidRDefault="004A6529" w:rsidP="006F0D2E">
            <w:pPr>
              <w:widowControl w:val="0"/>
              <w:autoSpaceDE w:val="0"/>
              <w:autoSpaceDN w:val="0"/>
              <w:adjustRightInd w:val="0"/>
              <w:jc w:val="center"/>
            </w:pPr>
          </w:p>
        </w:tc>
        <w:tc>
          <w:tcPr>
            <w:tcW w:w="2426" w:type="dxa"/>
            <w:tcBorders>
              <w:top w:val="single" w:sz="4" w:space="0" w:color="auto"/>
              <w:left w:val="single" w:sz="4" w:space="0" w:color="auto"/>
              <w:bottom w:val="single" w:sz="4" w:space="0" w:color="auto"/>
              <w:right w:val="single" w:sz="4" w:space="0" w:color="auto"/>
            </w:tcBorders>
          </w:tcPr>
          <w:p w:rsidR="004A6529" w:rsidRPr="002810CE" w:rsidRDefault="004A6529" w:rsidP="006F0D2E">
            <w:pPr>
              <w:widowControl w:val="0"/>
              <w:autoSpaceDE w:val="0"/>
              <w:autoSpaceDN w:val="0"/>
              <w:adjustRightInd w:val="0"/>
              <w:jc w:val="center"/>
            </w:pPr>
          </w:p>
        </w:tc>
      </w:tr>
      <w:tr w:rsidR="004A6529" w:rsidRPr="002810CE" w:rsidTr="006F022D">
        <w:trPr>
          <w:tblCellSpacing w:w="5" w:type="nil"/>
        </w:trPr>
        <w:tc>
          <w:tcPr>
            <w:tcW w:w="900" w:type="dxa"/>
            <w:gridSpan w:val="2"/>
            <w:tcBorders>
              <w:top w:val="single" w:sz="4" w:space="0" w:color="auto"/>
              <w:left w:val="single" w:sz="4" w:space="0" w:color="auto"/>
              <w:bottom w:val="single" w:sz="4" w:space="0" w:color="auto"/>
              <w:right w:val="single" w:sz="4" w:space="0" w:color="auto"/>
            </w:tcBorders>
          </w:tcPr>
          <w:p w:rsidR="004A6529" w:rsidRPr="002810CE" w:rsidRDefault="004A6529" w:rsidP="006F0D2E">
            <w:pPr>
              <w:widowControl w:val="0"/>
              <w:autoSpaceDE w:val="0"/>
              <w:autoSpaceDN w:val="0"/>
              <w:adjustRightInd w:val="0"/>
              <w:jc w:val="center"/>
            </w:pPr>
            <w:r w:rsidRPr="002810CE">
              <w:t>1.1</w:t>
            </w:r>
          </w:p>
        </w:tc>
        <w:tc>
          <w:tcPr>
            <w:tcW w:w="3000" w:type="dxa"/>
            <w:tcBorders>
              <w:top w:val="single" w:sz="4" w:space="0" w:color="auto"/>
              <w:left w:val="single" w:sz="4" w:space="0" w:color="auto"/>
              <w:bottom w:val="single" w:sz="4" w:space="0" w:color="auto"/>
              <w:right w:val="single" w:sz="4" w:space="0" w:color="auto"/>
            </w:tcBorders>
          </w:tcPr>
          <w:p w:rsidR="004A6529" w:rsidRPr="002810CE" w:rsidRDefault="004A6529" w:rsidP="006F0D2E">
            <w:pPr>
              <w:widowControl w:val="0"/>
              <w:autoSpaceDE w:val="0"/>
              <w:autoSpaceDN w:val="0"/>
              <w:adjustRightInd w:val="0"/>
              <w:jc w:val="both"/>
            </w:pPr>
            <w:r w:rsidRPr="002810CE">
              <w:t>Межмуниципальный пол</w:t>
            </w:r>
            <w:r w:rsidRPr="002810CE">
              <w:t>и</w:t>
            </w:r>
            <w:r w:rsidRPr="002810CE">
              <w:t>гон ТБО</w:t>
            </w:r>
          </w:p>
        </w:tc>
        <w:tc>
          <w:tcPr>
            <w:tcW w:w="3074" w:type="dxa"/>
            <w:tcBorders>
              <w:top w:val="single" w:sz="4" w:space="0" w:color="auto"/>
              <w:left w:val="single" w:sz="4" w:space="0" w:color="auto"/>
              <w:bottom w:val="single" w:sz="4" w:space="0" w:color="auto"/>
              <w:right w:val="single" w:sz="4" w:space="0" w:color="auto"/>
            </w:tcBorders>
          </w:tcPr>
          <w:p w:rsidR="004A6529" w:rsidRPr="002810CE" w:rsidRDefault="004A6529" w:rsidP="006F0D2E">
            <w:pPr>
              <w:widowControl w:val="0"/>
              <w:autoSpaceDE w:val="0"/>
              <w:autoSpaceDN w:val="0"/>
              <w:adjustRightInd w:val="0"/>
              <w:jc w:val="center"/>
            </w:pPr>
            <w:r w:rsidRPr="002810CE">
              <w:t>1</w:t>
            </w:r>
          </w:p>
        </w:tc>
        <w:tc>
          <w:tcPr>
            <w:tcW w:w="2426" w:type="dxa"/>
            <w:tcBorders>
              <w:top w:val="single" w:sz="4" w:space="0" w:color="auto"/>
              <w:left w:val="single" w:sz="4" w:space="0" w:color="auto"/>
              <w:bottom w:val="single" w:sz="4" w:space="0" w:color="auto"/>
              <w:right w:val="single" w:sz="4" w:space="0" w:color="auto"/>
            </w:tcBorders>
          </w:tcPr>
          <w:p w:rsidR="004A6529" w:rsidRPr="002810CE" w:rsidRDefault="004A6529" w:rsidP="006F0D2E">
            <w:pPr>
              <w:widowControl w:val="0"/>
              <w:autoSpaceDE w:val="0"/>
              <w:autoSpaceDN w:val="0"/>
              <w:adjustRightInd w:val="0"/>
              <w:jc w:val="center"/>
            </w:pPr>
            <w:r w:rsidRPr="002810CE">
              <w:t>Доступность не но</w:t>
            </w:r>
            <w:r w:rsidRPr="002810CE">
              <w:t>р</w:t>
            </w:r>
            <w:r w:rsidRPr="002810CE">
              <w:t>мируется, удале</w:t>
            </w:r>
            <w:r w:rsidRPr="002810CE">
              <w:t>н</w:t>
            </w:r>
            <w:r w:rsidRPr="002810CE">
              <w:t>ность в соответствии с санитарными но</w:t>
            </w:r>
            <w:r w:rsidRPr="002810CE">
              <w:t>р</w:t>
            </w:r>
            <w:r w:rsidRPr="002810CE">
              <w:t>мами</w:t>
            </w:r>
          </w:p>
        </w:tc>
      </w:tr>
    </w:tbl>
    <w:p w:rsidR="003A3306" w:rsidRPr="003A3306" w:rsidRDefault="003A3306" w:rsidP="006F0D2E">
      <w:pPr>
        <w:widowControl w:val="0"/>
        <w:autoSpaceDE w:val="0"/>
        <w:autoSpaceDN w:val="0"/>
        <w:adjustRightInd w:val="0"/>
        <w:jc w:val="both"/>
        <w:rPr>
          <w:b/>
          <w:sz w:val="16"/>
          <w:szCs w:val="16"/>
        </w:rPr>
      </w:pPr>
    </w:p>
    <w:p w:rsidR="000A0BF3" w:rsidRPr="00D12325" w:rsidRDefault="006F022D" w:rsidP="00D12325">
      <w:pPr>
        <w:widowControl w:val="0"/>
        <w:autoSpaceDE w:val="0"/>
        <w:autoSpaceDN w:val="0"/>
        <w:adjustRightInd w:val="0"/>
        <w:spacing w:after="120"/>
        <w:jc w:val="both"/>
        <w:rPr>
          <w:b/>
        </w:rPr>
      </w:pPr>
      <w:r w:rsidRPr="00CD6416">
        <w:rPr>
          <w:b/>
        </w:rPr>
        <w:t>2.</w:t>
      </w:r>
      <w:r w:rsidRPr="00D5589C">
        <w:rPr>
          <w:b/>
        </w:rPr>
        <w:t xml:space="preserve">6. </w:t>
      </w:r>
      <w:r w:rsidR="00795AA7" w:rsidRPr="00D5589C">
        <w:rPr>
          <w:b/>
        </w:rPr>
        <w:t xml:space="preserve">Минимальные расчетные показатели для объектов в иных областях </w:t>
      </w:r>
      <w:r w:rsidR="004F757F" w:rsidRPr="00D5589C">
        <w:rPr>
          <w:b/>
        </w:rPr>
        <w:t xml:space="preserve"> </w:t>
      </w:r>
      <w:r w:rsidR="00795AA7" w:rsidRPr="00D5589C">
        <w:rPr>
          <w:b/>
        </w:rPr>
        <w:t xml:space="preserve">и </w:t>
      </w:r>
      <w:r w:rsidR="004F757F" w:rsidRPr="00D5589C">
        <w:rPr>
          <w:b/>
        </w:rPr>
        <w:t xml:space="preserve"> </w:t>
      </w:r>
      <w:r w:rsidR="00795AA7" w:rsidRPr="00D5589C">
        <w:rPr>
          <w:b/>
        </w:rPr>
        <w:t xml:space="preserve">расчетные показатели максимально допустимого уровня </w:t>
      </w:r>
      <w:r w:rsidR="004F757F" w:rsidRPr="00D5589C">
        <w:rPr>
          <w:b/>
        </w:rPr>
        <w:t xml:space="preserve"> </w:t>
      </w:r>
      <w:r w:rsidR="00795AA7" w:rsidRPr="00D5589C">
        <w:rPr>
          <w:b/>
        </w:rPr>
        <w:t xml:space="preserve">территориальной </w:t>
      </w:r>
      <w:r w:rsidR="004F757F" w:rsidRPr="00D5589C">
        <w:rPr>
          <w:b/>
        </w:rPr>
        <w:t xml:space="preserve"> </w:t>
      </w:r>
      <w:r w:rsidR="00795AA7" w:rsidRPr="00D5589C">
        <w:rPr>
          <w:b/>
        </w:rPr>
        <w:t xml:space="preserve">доступности </w:t>
      </w:r>
      <w:r w:rsidR="004F757F" w:rsidRPr="00D5589C">
        <w:rPr>
          <w:b/>
        </w:rPr>
        <w:t xml:space="preserve"> </w:t>
      </w:r>
      <w:r w:rsidR="00795AA7" w:rsidRPr="00D5589C">
        <w:rPr>
          <w:b/>
        </w:rPr>
        <w:t xml:space="preserve">таких </w:t>
      </w:r>
      <w:r w:rsidR="004F757F" w:rsidRPr="00D5589C">
        <w:rPr>
          <w:b/>
        </w:rPr>
        <w:t xml:space="preserve"> </w:t>
      </w:r>
      <w:r w:rsidR="00795AA7" w:rsidRPr="00D5589C">
        <w:rPr>
          <w:b/>
        </w:rPr>
        <w:t>объектов</w:t>
      </w:r>
    </w:p>
    <w:p w:rsidR="004F757F" w:rsidRPr="00D12325" w:rsidRDefault="003A3306" w:rsidP="009D0477">
      <w:pPr>
        <w:widowControl w:val="0"/>
        <w:tabs>
          <w:tab w:val="left" w:pos="1010"/>
        </w:tabs>
        <w:autoSpaceDE w:val="0"/>
        <w:autoSpaceDN w:val="0"/>
        <w:adjustRightInd w:val="0"/>
        <w:spacing w:after="120"/>
        <w:jc w:val="both"/>
      </w:pPr>
      <w:r>
        <w:rPr>
          <w:b/>
        </w:rPr>
        <w:tab/>
      </w:r>
      <w:r w:rsidR="004F757F" w:rsidRPr="00D12325">
        <w:t>Минимальные расчетные показатели для объектов в иных областях и  расчетные показатели максимально допустимого уровня территориальной     доступности таких объе</w:t>
      </w:r>
      <w:r w:rsidR="004F757F" w:rsidRPr="00D12325">
        <w:t>к</w:t>
      </w:r>
      <w:r w:rsidR="004F757F" w:rsidRPr="00D12325">
        <w:t xml:space="preserve">тов </w:t>
      </w:r>
      <w:r w:rsidR="00AA3DDA" w:rsidRPr="00D12325">
        <w:t xml:space="preserve">следует </w:t>
      </w:r>
      <w:r w:rsidR="004F757F" w:rsidRPr="00D12325">
        <w:t xml:space="preserve">принимать </w:t>
      </w:r>
      <w:r w:rsidR="008F74D1" w:rsidRPr="00D12325">
        <w:t>в соответствии с</w:t>
      </w:r>
      <w:r w:rsidR="004F757F" w:rsidRPr="00D12325">
        <w:t xml:space="preserve"> таблице</w:t>
      </w:r>
      <w:r w:rsidR="008F74D1" w:rsidRPr="00D12325">
        <w:t>й</w:t>
      </w:r>
      <w:r w:rsidR="004F757F" w:rsidRPr="00D12325">
        <w:t xml:space="preserve"> </w:t>
      </w:r>
      <w:r w:rsidR="005335E7" w:rsidRPr="00D12325">
        <w:t>6</w:t>
      </w:r>
      <w:r w:rsidR="004F757F" w:rsidRPr="00D12325">
        <w:t>.</w:t>
      </w:r>
    </w:p>
    <w:p w:rsidR="00AE2EA0" w:rsidRPr="00D12325" w:rsidRDefault="00A834DD" w:rsidP="00D12325">
      <w:pPr>
        <w:widowControl w:val="0"/>
        <w:autoSpaceDE w:val="0"/>
        <w:autoSpaceDN w:val="0"/>
        <w:adjustRightInd w:val="0"/>
        <w:spacing w:after="120"/>
        <w:ind w:firstLine="540"/>
        <w:jc w:val="right"/>
      </w:pPr>
      <w:r w:rsidRPr="00D12325">
        <w:t xml:space="preserve">Таблица </w:t>
      </w:r>
      <w:r w:rsidR="005335E7" w:rsidRPr="00D12325">
        <w:t>6</w:t>
      </w:r>
    </w:p>
    <w:tbl>
      <w:tblPr>
        <w:tblW w:w="9400" w:type="dxa"/>
        <w:tblCellSpacing w:w="5" w:type="nil"/>
        <w:tblInd w:w="75" w:type="dxa"/>
        <w:tblLayout w:type="fixed"/>
        <w:tblCellMar>
          <w:left w:w="75" w:type="dxa"/>
          <w:right w:w="75" w:type="dxa"/>
        </w:tblCellMar>
        <w:tblLook w:val="0000"/>
      </w:tblPr>
      <w:tblGrid>
        <w:gridCol w:w="850"/>
        <w:gridCol w:w="50"/>
        <w:gridCol w:w="3000"/>
        <w:gridCol w:w="3074"/>
        <w:gridCol w:w="2426"/>
      </w:tblGrid>
      <w:tr w:rsidR="00A834DD" w:rsidRPr="00D12325">
        <w:trPr>
          <w:tblCellSpacing w:w="5" w:type="nil"/>
        </w:trPr>
        <w:tc>
          <w:tcPr>
            <w:tcW w:w="850" w:type="dxa"/>
            <w:tcBorders>
              <w:top w:val="single" w:sz="4" w:space="0" w:color="auto"/>
              <w:left w:val="single" w:sz="4" w:space="0" w:color="auto"/>
              <w:bottom w:val="single" w:sz="4" w:space="0" w:color="auto"/>
              <w:right w:val="single" w:sz="4" w:space="0" w:color="auto"/>
            </w:tcBorders>
          </w:tcPr>
          <w:p w:rsidR="00A834DD" w:rsidRPr="00D12325" w:rsidRDefault="00A834DD" w:rsidP="006F0D2E">
            <w:pPr>
              <w:widowControl w:val="0"/>
              <w:autoSpaceDE w:val="0"/>
              <w:autoSpaceDN w:val="0"/>
              <w:adjustRightInd w:val="0"/>
              <w:jc w:val="center"/>
            </w:pPr>
            <w:r w:rsidRPr="00D12325">
              <w:t>№</w:t>
            </w:r>
          </w:p>
          <w:p w:rsidR="00A834DD" w:rsidRPr="00D12325" w:rsidRDefault="00A834DD" w:rsidP="006F0D2E">
            <w:pPr>
              <w:widowControl w:val="0"/>
              <w:autoSpaceDE w:val="0"/>
              <w:autoSpaceDN w:val="0"/>
              <w:adjustRightInd w:val="0"/>
              <w:jc w:val="center"/>
            </w:pPr>
            <w:r w:rsidRPr="00D12325">
              <w:t>п/п</w:t>
            </w:r>
          </w:p>
        </w:tc>
        <w:tc>
          <w:tcPr>
            <w:tcW w:w="3050" w:type="dxa"/>
            <w:gridSpan w:val="2"/>
            <w:tcBorders>
              <w:top w:val="single" w:sz="4" w:space="0" w:color="auto"/>
              <w:left w:val="single" w:sz="4" w:space="0" w:color="auto"/>
              <w:bottom w:val="single" w:sz="4" w:space="0" w:color="auto"/>
              <w:right w:val="single" w:sz="4" w:space="0" w:color="auto"/>
            </w:tcBorders>
          </w:tcPr>
          <w:p w:rsidR="00490185" w:rsidRPr="00D12325" w:rsidRDefault="00490185" w:rsidP="006F0D2E">
            <w:pPr>
              <w:widowControl w:val="0"/>
              <w:autoSpaceDE w:val="0"/>
              <w:autoSpaceDN w:val="0"/>
              <w:adjustRightInd w:val="0"/>
              <w:jc w:val="center"/>
            </w:pPr>
            <w:r w:rsidRPr="00D12325">
              <w:t>Объект,</w:t>
            </w:r>
          </w:p>
          <w:p w:rsidR="00A834DD" w:rsidRPr="00D12325" w:rsidRDefault="00A834DD" w:rsidP="006F0D2E">
            <w:pPr>
              <w:widowControl w:val="0"/>
              <w:autoSpaceDE w:val="0"/>
              <w:autoSpaceDN w:val="0"/>
              <w:adjustRightInd w:val="0"/>
              <w:jc w:val="center"/>
            </w:pPr>
            <w:r w:rsidRPr="00D12325">
              <w:t>единица измерения</w:t>
            </w:r>
          </w:p>
        </w:tc>
        <w:tc>
          <w:tcPr>
            <w:tcW w:w="3074" w:type="dxa"/>
            <w:tcBorders>
              <w:top w:val="single" w:sz="4" w:space="0" w:color="auto"/>
              <w:left w:val="single" w:sz="4" w:space="0" w:color="auto"/>
              <w:bottom w:val="single" w:sz="4" w:space="0" w:color="auto"/>
              <w:right w:val="single" w:sz="4" w:space="0" w:color="auto"/>
            </w:tcBorders>
          </w:tcPr>
          <w:p w:rsidR="00A834DD" w:rsidRPr="00D12325" w:rsidRDefault="00A834DD" w:rsidP="006F0D2E">
            <w:pPr>
              <w:widowControl w:val="0"/>
              <w:autoSpaceDE w:val="0"/>
              <w:autoSpaceDN w:val="0"/>
              <w:adjustRightInd w:val="0"/>
              <w:jc w:val="center"/>
            </w:pPr>
            <w:r w:rsidRPr="00D12325">
              <w:t>Минимально допустимый уровень обеспеченности объектами</w:t>
            </w:r>
          </w:p>
        </w:tc>
        <w:tc>
          <w:tcPr>
            <w:tcW w:w="2426" w:type="dxa"/>
            <w:tcBorders>
              <w:top w:val="single" w:sz="4" w:space="0" w:color="auto"/>
              <w:left w:val="single" w:sz="4" w:space="0" w:color="auto"/>
              <w:bottom w:val="single" w:sz="4" w:space="0" w:color="auto"/>
              <w:right w:val="single" w:sz="4" w:space="0" w:color="auto"/>
            </w:tcBorders>
          </w:tcPr>
          <w:p w:rsidR="00A834DD" w:rsidRPr="00D12325" w:rsidRDefault="00A834DD" w:rsidP="006F0D2E">
            <w:pPr>
              <w:widowControl w:val="0"/>
              <w:autoSpaceDE w:val="0"/>
              <w:autoSpaceDN w:val="0"/>
              <w:adjustRightInd w:val="0"/>
              <w:jc w:val="center"/>
            </w:pPr>
            <w:r w:rsidRPr="00D12325">
              <w:t>Максимально допу</w:t>
            </w:r>
            <w:r w:rsidRPr="00D12325">
              <w:t>с</w:t>
            </w:r>
            <w:r w:rsidRPr="00D12325">
              <w:t>тимый уровень до</w:t>
            </w:r>
            <w:r w:rsidRPr="00D12325">
              <w:t>с</w:t>
            </w:r>
            <w:r w:rsidRPr="00D12325">
              <w:t>тупности объектов</w:t>
            </w:r>
          </w:p>
        </w:tc>
      </w:tr>
      <w:tr w:rsidR="00A834DD" w:rsidRPr="00D12325">
        <w:trPr>
          <w:tblCellSpacing w:w="5" w:type="nil"/>
        </w:trPr>
        <w:tc>
          <w:tcPr>
            <w:tcW w:w="850" w:type="dxa"/>
            <w:tcBorders>
              <w:top w:val="single" w:sz="4" w:space="0" w:color="auto"/>
              <w:left w:val="single" w:sz="4" w:space="0" w:color="auto"/>
              <w:bottom w:val="single" w:sz="4" w:space="0" w:color="auto"/>
              <w:right w:val="single" w:sz="4" w:space="0" w:color="auto"/>
            </w:tcBorders>
          </w:tcPr>
          <w:p w:rsidR="00A834DD" w:rsidRPr="00D12325" w:rsidRDefault="00A834DD" w:rsidP="006F0D2E">
            <w:pPr>
              <w:widowControl w:val="0"/>
              <w:autoSpaceDE w:val="0"/>
              <w:autoSpaceDN w:val="0"/>
              <w:adjustRightInd w:val="0"/>
              <w:jc w:val="center"/>
            </w:pPr>
            <w:r w:rsidRPr="00D12325">
              <w:t>1</w:t>
            </w:r>
          </w:p>
        </w:tc>
        <w:tc>
          <w:tcPr>
            <w:tcW w:w="3050" w:type="dxa"/>
            <w:gridSpan w:val="2"/>
            <w:tcBorders>
              <w:top w:val="single" w:sz="4" w:space="0" w:color="auto"/>
              <w:left w:val="single" w:sz="4" w:space="0" w:color="auto"/>
              <w:bottom w:val="single" w:sz="4" w:space="0" w:color="auto"/>
              <w:right w:val="single" w:sz="4" w:space="0" w:color="auto"/>
            </w:tcBorders>
          </w:tcPr>
          <w:p w:rsidR="00A834DD" w:rsidRPr="00D12325" w:rsidRDefault="00A834DD" w:rsidP="006F0D2E">
            <w:pPr>
              <w:widowControl w:val="0"/>
              <w:autoSpaceDE w:val="0"/>
              <w:autoSpaceDN w:val="0"/>
              <w:adjustRightInd w:val="0"/>
              <w:jc w:val="center"/>
            </w:pPr>
            <w:r w:rsidRPr="00D12325">
              <w:t>2</w:t>
            </w:r>
          </w:p>
        </w:tc>
        <w:tc>
          <w:tcPr>
            <w:tcW w:w="3074" w:type="dxa"/>
            <w:tcBorders>
              <w:top w:val="single" w:sz="4" w:space="0" w:color="auto"/>
              <w:left w:val="single" w:sz="4" w:space="0" w:color="auto"/>
              <w:bottom w:val="single" w:sz="4" w:space="0" w:color="auto"/>
              <w:right w:val="single" w:sz="4" w:space="0" w:color="auto"/>
            </w:tcBorders>
          </w:tcPr>
          <w:p w:rsidR="00A834DD" w:rsidRPr="00D12325" w:rsidRDefault="00A834DD" w:rsidP="006F0D2E">
            <w:pPr>
              <w:widowControl w:val="0"/>
              <w:autoSpaceDE w:val="0"/>
              <w:autoSpaceDN w:val="0"/>
              <w:adjustRightInd w:val="0"/>
              <w:jc w:val="center"/>
            </w:pPr>
            <w:r w:rsidRPr="00D12325">
              <w:t>3</w:t>
            </w:r>
          </w:p>
        </w:tc>
        <w:tc>
          <w:tcPr>
            <w:tcW w:w="2426" w:type="dxa"/>
            <w:tcBorders>
              <w:top w:val="single" w:sz="4" w:space="0" w:color="auto"/>
              <w:left w:val="single" w:sz="4" w:space="0" w:color="auto"/>
              <w:bottom w:val="single" w:sz="4" w:space="0" w:color="auto"/>
              <w:right w:val="single" w:sz="4" w:space="0" w:color="auto"/>
            </w:tcBorders>
          </w:tcPr>
          <w:p w:rsidR="00A834DD" w:rsidRPr="00D12325" w:rsidRDefault="00A834DD" w:rsidP="006F0D2E">
            <w:pPr>
              <w:widowControl w:val="0"/>
              <w:autoSpaceDE w:val="0"/>
              <w:autoSpaceDN w:val="0"/>
              <w:adjustRightInd w:val="0"/>
              <w:jc w:val="center"/>
            </w:pPr>
            <w:r w:rsidRPr="00D12325">
              <w:t>4</w:t>
            </w:r>
          </w:p>
        </w:tc>
      </w:tr>
      <w:tr w:rsidR="004F757F" w:rsidRPr="00D12325">
        <w:trPr>
          <w:tblCellSpacing w:w="5" w:type="nil"/>
        </w:trPr>
        <w:tc>
          <w:tcPr>
            <w:tcW w:w="900" w:type="dxa"/>
            <w:gridSpan w:val="2"/>
            <w:tcBorders>
              <w:top w:val="single" w:sz="4" w:space="0" w:color="auto"/>
              <w:left w:val="single" w:sz="4" w:space="0" w:color="auto"/>
              <w:bottom w:val="single" w:sz="4" w:space="0" w:color="auto"/>
              <w:right w:val="single" w:sz="4" w:space="0" w:color="auto"/>
            </w:tcBorders>
          </w:tcPr>
          <w:p w:rsidR="004F757F" w:rsidRPr="00D12325" w:rsidRDefault="005335E7" w:rsidP="006F0D2E">
            <w:pPr>
              <w:widowControl w:val="0"/>
              <w:autoSpaceDE w:val="0"/>
              <w:autoSpaceDN w:val="0"/>
              <w:adjustRightInd w:val="0"/>
              <w:jc w:val="center"/>
              <w:rPr>
                <w:b/>
              </w:rPr>
            </w:pPr>
            <w:r w:rsidRPr="00D12325">
              <w:rPr>
                <w:b/>
              </w:rPr>
              <w:lastRenderedPageBreak/>
              <w:t>1</w:t>
            </w:r>
          </w:p>
        </w:tc>
        <w:tc>
          <w:tcPr>
            <w:tcW w:w="3000" w:type="dxa"/>
            <w:tcBorders>
              <w:top w:val="single" w:sz="4" w:space="0" w:color="auto"/>
              <w:left w:val="single" w:sz="4" w:space="0" w:color="auto"/>
              <w:bottom w:val="single" w:sz="4" w:space="0" w:color="auto"/>
              <w:right w:val="single" w:sz="4" w:space="0" w:color="auto"/>
            </w:tcBorders>
          </w:tcPr>
          <w:p w:rsidR="004F757F" w:rsidRPr="00D12325" w:rsidRDefault="004F757F" w:rsidP="006F0D2E">
            <w:pPr>
              <w:widowControl w:val="0"/>
              <w:autoSpaceDE w:val="0"/>
              <w:autoSpaceDN w:val="0"/>
              <w:adjustRightInd w:val="0"/>
              <w:jc w:val="both"/>
            </w:pPr>
            <w:r w:rsidRPr="00D12325">
              <w:rPr>
                <w:b/>
              </w:rPr>
              <w:t>Территории общего пол</w:t>
            </w:r>
            <w:r w:rsidRPr="00D12325">
              <w:rPr>
                <w:b/>
              </w:rPr>
              <w:t>ь</w:t>
            </w:r>
            <w:r w:rsidRPr="00D12325">
              <w:rPr>
                <w:b/>
              </w:rPr>
              <w:t>зования рекреационного назначения местного значения</w:t>
            </w:r>
          </w:p>
        </w:tc>
        <w:tc>
          <w:tcPr>
            <w:tcW w:w="3074" w:type="dxa"/>
            <w:tcBorders>
              <w:top w:val="single" w:sz="4" w:space="0" w:color="auto"/>
              <w:left w:val="single" w:sz="4" w:space="0" w:color="auto"/>
              <w:bottom w:val="single" w:sz="4" w:space="0" w:color="auto"/>
              <w:right w:val="single" w:sz="4" w:space="0" w:color="auto"/>
            </w:tcBorders>
          </w:tcPr>
          <w:p w:rsidR="004F757F" w:rsidRPr="00D12325" w:rsidRDefault="004F757F" w:rsidP="006F0D2E">
            <w:pPr>
              <w:widowControl w:val="0"/>
              <w:autoSpaceDE w:val="0"/>
              <w:autoSpaceDN w:val="0"/>
              <w:adjustRightInd w:val="0"/>
              <w:jc w:val="center"/>
            </w:pPr>
          </w:p>
        </w:tc>
        <w:tc>
          <w:tcPr>
            <w:tcW w:w="2426" w:type="dxa"/>
            <w:tcBorders>
              <w:top w:val="single" w:sz="4" w:space="0" w:color="auto"/>
              <w:left w:val="single" w:sz="4" w:space="0" w:color="auto"/>
              <w:bottom w:val="single" w:sz="4" w:space="0" w:color="auto"/>
              <w:right w:val="single" w:sz="4" w:space="0" w:color="auto"/>
            </w:tcBorders>
          </w:tcPr>
          <w:p w:rsidR="004F757F" w:rsidRPr="00D12325" w:rsidRDefault="004F757F" w:rsidP="006F0D2E">
            <w:pPr>
              <w:widowControl w:val="0"/>
              <w:autoSpaceDE w:val="0"/>
              <w:autoSpaceDN w:val="0"/>
              <w:adjustRightInd w:val="0"/>
              <w:jc w:val="center"/>
            </w:pPr>
          </w:p>
        </w:tc>
      </w:tr>
      <w:tr w:rsidR="00AA3DDA" w:rsidRPr="00D12325">
        <w:trPr>
          <w:tblCellSpacing w:w="5" w:type="nil"/>
        </w:trPr>
        <w:tc>
          <w:tcPr>
            <w:tcW w:w="900" w:type="dxa"/>
            <w:gridSpan w:val="2"/>
            <w:vMerge w:val="restart"/>
            <w:tcBorders>
              <w:top w:val="single" w:sz="4" w:space="0" w:color="auto"/>
              <w:left w:val="single" w:sz="4" w:space="0" w:color="auto"/>
              <w:bottom w:val="single" w:sz="4" w:space="0" w:color="auto"/>
              <w:right w:val="single" w:sz="4" w:space="0" w:color="auto"/>
            </w:tcBorders>
          </w:tcPr>
          <w:p w:rsidR="00AA3DDA" w:rsidRPr="00D12325" w:rsidRDefault="00AA3DDA" w:rsidP="006F0D2E">
            <w:pPr>
              <w:widowControl w:val="0"/>
              <w:autoSpaceDE w:val="0"/>
              <w:autoSpaceDN w:val="0"/>
              <w:adjustRightInd w:val="0"/>
              <w:jc w:val="center"/>
            </w:pPr>
          </w:p>
        </w:tc>
        <w:tc>
          <w:tcPr>
            <w:tcW w:w="3000" w:type="dxa"/>
            <w:tcBorders>
              <w:top w:val="single" w:sz="4" w:space="0" w:color="auto"/>
              <w:left w:val="single" w:sz="4" w:space="0" w:color="auto"/>
              <w:bottom w:val="single" w:sz="4" w:space="0" w:color="auto"/>
              <w:right w:val="single" w:sz="4" w:space="0" w:color="auto"/>
            </w:tcBorders>
          </w:tcPr>
          <w:p w:rsidR="00AA3DDA" w:rsidRPr="00D12325" w:rsidRDefault="00AA3DDA" w:rsidP="006F0D2E">
            <w:pPr>
              <w:widowControl w:val="0"/>
              <w:autoSpaceDE w:val="0"/>
              <w:autoSpaceDN w:val="0"/>
              <w:adjustRightInd w:val="0"/>
              <w:jc w:val="both"/>
              <w:rPr>
                <w:spacing w:val="-2"/>
              </w:rPr>
            </w:pPr>
            <w:r w:rsidRPr="00D12325">
              <w:rPr>
                <w:spacing w:val="-2"/>
              </w:rPr>
              <w:t>Размер населенного пункта:</w:t>
            </w:r>
          </w:p>
        </w:tc>
        <w:tc>
          <w:tcPr>
            <w:tcW w:w="3074" w:type="dxa"/>
            <w:tcBorders>
              <w:top w:val="single" w:sz="4" w:space="0" w:color="auto"/>
              <w:left w:val="single" w:sz="4" w:space="0" w:color="auto"/>
              <w:bottom w:val="single" w:sz="4" w:space="0" w:color="auto"/>
              <w:right w:val="single" w:sz="4" w:space="0" w:color="auto"/>
            </w:tcBorders>
          </w:tcPr>
          <w:p w:rsidR="00AA3DDA" w:rsidRPr="00D12325" w:rsidRDefault="00AA3DDA" w:rsidP="006F0D2E">
            <w:pPr>
              <w:widowControl w:val="0"/>
              <w:autoSpaceDE w:val="0"/>
              <w:autoSpaceDN w:val="0"/>
              <w:adjustRightInd w:val="0"/>
              <w:jc w:val="both"/>
            </w:pPr>
            <w:r w:rsidRPr="00D12325">
              <w:t>суммарная площадь озел</w:t>
            </w:r>
            <w:r w:rsidRPr="00D12325">
              <w:t>е</w:t>
            </w:r>
            <w:r w:rsidRPr="00D12325">
              <w:t>ненных территорий общего пользования, кв.м/чел</w:t>
            </w:r>
            <w:r w:rsidR="00D13DE8" w:rsidRPr="00D12325">
              <w:t>овек</w:t>
            </w:r>
            <w:r w:rsidRPr="00D12325">
              <w:t xml:space="preserve"> </w:t>
            </w:r>
          </w:p>
        </w:tc>
        <w:tc>
          <w:tcPr>
            <w:tcW w:w="2426" w:type="dxa"/>
            <w:tcBorders>
              <w:top w:val="single" w:sz="4" w:space="0" w:color="auto"/>
              <w:left w:val="single" w:sz="4" w:space="0" w:color="auto"/>
              <w:bottom w:val="single" w:sz="4" w:space="0" w:color="auto"/>
              <w:right w:val="single" w:sz="4" w:space="0" w:color="auto"/>
            </w:tcBorders>
          </w:tcPr>
          <w:p w:rsidR="00AA3DDA" w:rsidRPr="00D12325" w:rsidRDefault="00AA3DDA" w:rsidP="006F0D2E">
            <w:pPr>
              <w:widowControl w:val="0"/>
              <w:autoSpaceDE w:val="0"/>
              <w:autoSpaceDN w:val="0"/>
              <w:adjustRightInd w:val="0"/>
              <w:jc w:val="both"/>
            </w:pPr>
          </w:p>
        </w:tc>
      </w:tr>
      <w:tr w:rsidR="00AA3DDA" w:rsidRPr="00D12325">
        <w:trPr>
          <w:tblCellSpacing w:w="5" w:type="nil"/>
        </w:trPr>
        <w:tc>
          <w:tcPr>
            <w:tcW w:w="900" w:type="dxa"/>
            <w:gridSpan w:val="2"/>
            <w:vMerge/>
            <w:tcBorders>
              <w:top w:val="single" w:sz="4" w:space="0" w:color="auto"/>
              <w:left w:val="single" w:sz="4" w:space="0" w:color="auto"/>
              <w:bottom w:val="single" w:sz="4" w:space="0" w:color="auto"/>
              <w:right w:val="single" w:sz="4" w:space="0" w:color="auto"/>
            </w:tcBorders>
          </w:tcPr>
          <w:p w:rsidR="00AA3DDA" w:rsidRPr="00D12325" w:rsidRDefault="00AA3DDA" w:rsidP="006F0D2E">
            <w:pPr>
              <w:widowControl w:val="0"/>
              <w:autoSpaceDE w:val="0"/>
              <w:autoSpaceDN w:val="0"/>
              <w:adjustRightInd w:val="0"/>
              <w:jc w:val="center"/>
            </w:pPr>
          </w:p>
        </w:tc>
        <w:tc>
          <w:tcPr>
            <w:tcW w:w="3000" w:type="dxa"/>
            <w:tcBorders>
              <w:top w:val="single" w:sz="4" w:space="0" w:color="auto"/>
              <w:left w:val="single" w:sz="4" w:space="0" w:color="auto"/>
              <w:bottom w:val="single" w:sz="4" w:space="0" w:color="auto"/>
              <w:right w:val="single" w:sz="4" w:space="0" w:color="auto"/>
            </w:tcBorders>
          </w:tcPr>
          <w:p w:rsidR="00AA3DDA" w:rsidRPr="00D12325" w:rsidRDefault="00AA3DDA" w:rsidP="006F0D2E">
            <w:pPr>
              <w:widowControl w:val="0"/>
              <w:autoSpaceDE w:val="0"/>
              <w:autoSpaceDN w:val="0"/>
              <w:adjustRightInd w:val="0"/>
              <w:jc w:val="both"/>
            </w:pPr>
            <w:r w:rsidRPr="00D12325">
              <w:t>Малый город, поселок г</w:t>
            </w:r>
            <w:r w:rsidRPr="00D12325">
              <w:t>о</w:t>
            </w:r>
            <w:r w:rsidRPr="00D12325">
              <w:t>родского типа</w:t>
            </w:r>
          </w:p>
        </w:tc>
        <w:tc>
          <w:tcPr>
            <w:tcW w:w="3074" w:type="dxa"/>
            <w:tcBorders>
              <w:top w:val="single" w:sz="4" w:space="0" w:color="auto"/>
              <w:left w:val="single" w:sz="4" w:space="0" w:color="auto"/>
              <w:bottom w:val="single" w:sz="4" w:space="0" w:color="auto"/>
              <w:right w:val="single" w:sz="4" w:space="0" w:color="auto"/>
            </w:tcBorders>
          </w:tcPr>
          <w:p w:rsidR="00AA3DDA" w:rsidRPr="00D12325" w:rsidRDefault="00AA3DDA" w:rsidP="006F0D2E">
            <w:pPr>
              <w:widowControl w:val="0"/>
              <w:autoSpaceDE w:val="0"/>
              <w:autoSpaceDN w:val="0"/>
              <w:adjustRightInd w:val="0"/>
              <w:jc w:val="center"/>
            </w:pPr>
            <w:r w:rsidRPr="00D12325">
              <w:t>10</w:t>
            </w:r>
          </w:p>
        </w:tc>
        <w:tc>
          <w:tcPr>
            <w:tcW w:w="2426" w:type="dxa"/>
            <w:tcBorders>
              <w:top w:val="single" w:sz="4" w:space="0" w:color="auto"/>
              <w:left w:val="single" w:sz="4" w:space="0" w:color="auto"/>
              <w:bottom w:val="single" w:sz="4" w:space="0" w:color="auto"/>
              <w:right w:val="single" w:sz="4" w:space="0" w:color="auto"/>
            </w:tcBorders>
          </w:tcPr>
          <w:p w:rsidR="00AA3DDA" w:rsidRPr="00D12325" w:rsidRDefault="00AA3DDA" w:rsidP="006F0D2E">
            <w:pPr>
              <w:widowControl w:val="0"/>
              <w:autoSpaceDE w:val="0"/>
              <w:autoSpaceDN w:val="0"/>
              <w:adjustRightInd w:val="0"/>
              <w:jc w:val="center"/>
            </w:pPr>
            <w:r w:rsidRPr="00D12325">
              <w:t>не нормируется</w:t>
            </w:r>
          </w:p>
        </w:tc>
      </w:tr>
      <w:tr w:rsidR="00AA3DDA" w:rsidRPr="00D12325">
        <w:trPr>
          <w:tblCellSpacing w:w="5" w:type="nil"/>
        </w:trPr>
        <w:tc>
          <w:tcPr>
            <w:tcW w:w="900" w:type="dxa"/>
            <w:gridSpan w:val="2"/>
            <w:vMerge/>
            <w:tcBorders>
              <w:top w:val="single" w:sz="4" w:space="0" w:color="auto"/>
              <w:left w:val="single" w:sz="4" w:space="0" w:color="auto"/>
              <w:bottom w:val="single" w:sz="4" w:space="0" w:color="auto"/>
              <w:right w:val="single" w:sz="4" w:space="0" w:color="auto"/>
            </w:tcBorders>
          </w:tcPr>
          <w:p w:rsidR="00AA3DDA" w:rsidRPr="00D12325" w:rsidRDefault="00AA3DDA" w:rsidP="006F0D2E">
            <w:pPr>
              <w:widowControl w:val="0"/>
              <w:autoSpaceDE w:val="0"/>
              <w:autoSpaceDN w:val="0"/>
              <w:adjustRightInd w:val="0"/>
              <w:jc w:val="center"/>
            </w:pPr>
          </w:p>
        </w:tc>
        <w:tc>
          <w:tcPr>
            <w:tcW w:w="3000" w:type="dxa"/>
            <w:tcBorders>
              <w:top w:val="single" w:sz="4" w:space="0" w:color="auto"/>
              <w:left w:val="single" w:sz="4" w:space="0" w:color="auto"/>
              <w:bottom w:val="single" w:sz="4" w:space="0" w:color="auto"/>
              <w:right w:val="single" w:sz="4" w:space="0" w:color="auto"/>
            </w:tcBorders>
          </w:tcPr>
          <w:p w:rsidR="00AA3DDA" w:rsidRPr="00D12325" w:rsidRDefault="00AA3DDA" w:rsidP="006F0D2E">
            <w:pPr>
              <w:widowControl w:val="0"/>
              <w:autoSpaceDE w:val="0"/>
              <w:autoSpaceDN w:val="0"/>
              <w:adjustRightInd w:val="0"/>
              <w:jc w:val="both"/>
              <w:rPr>
                <w:b/>
              </w:rPr>
            </w:pPr>
            <w:r w:rsidRPr="00D12325">
              <w:t>Сельский населенный пункт</w:t>
            </w:r>
          </w:p>
        </w:tc>
        <w:tc>
          <w:tcPr>
            <w:tcW w:w="3074" w:type="dxa"/>
            <w:tcBorders>
              <w:top w:val="single" w:sz="4" w:space="0" w:color="auto"/>
              <w:left w:val="single" w:sz="4" w:space="0" w:color="auto"/>
              <w:bottom w:val="single" w:sz="4" w:space="0" w:color="auto"/>
              <w:right w:val="single" w:sz="4" w:space="0" w:color="auto"/>
            </w:tcBorders>
          </w:tcPr>
          <w:p w:rsidR="00AA3DDA" w:rsidRPr="00D12325" w:rsidRDefault="00AA3DDA" w:rsidP="006F0D2E">
            <w:pPr>
              <w:widowControl w:val="0"/>
              <w:autoSpaceDE w:val="0"/>
              <w:autoSpaceDN w:val="0"/>
              <w:adjustRightInd w:val="0"/>
              <w:jc w:val="center"/>
            </w:pPr>
            <w:r w:rsidRPr="00D12325">
              <w:t>12</w:t>
            </w:r>
          </w:p>
        </w:tc>
        <w:tc>
          <w:tcPr>
            <w:tcW w:w="2426" w:type="dxa"/>
            <w:tcBorders>
              <w:top w:val="single" w:sz="4" w:space="0" w:color="auto"/>
              <w:left w:val="single" w:sz="4" w:space="0" w:color="auto"/>
              <w:bottom w:val="single" w:sz="4" w:space="0" w:color="auto"/>
              <w:right w:val="single" w:sz="4" w:space="0" w:color="auto"/>
            </w:tcBorders>
          </w:tcPr>
          <w:p w:rsidR="00AA3DDA" w:rsidRPr="00D12325" w:rsidRDefault="00AA3DDA" w:rsidP="006F0D2E">
            <w:pPr>
              <w:widowControl w:val="0"/>
              <w:autoSpaceDE w:val="0"/>
              <w:autoSpaceDN w:val="0"/>
              <w:adjustRightInd w:val="0"/>
              <w:jc w:val="center"/>
            </w:pPr>
            <w:r w:rsidRPr="00D12325">
              <w:t>не нормируется</w:t>
            </w:r>
          </w:p>
        </w:tc>
      </w:tr>
      <w:tr w:rsidR="008E7988" w:rsidRPr="00D12325">
        <w:trPr>
          <w:tblCellSpacing w:w="5" w:type="nil"/>
        </w:trPr>
        <w:tc>
          <w:tcPr>
            <w:tcW w:w="850" w:type="dxa"/>
            <w:tcBorders>
              <w:left w:val="single" w:sz="4" w:space="0" w:color="auto"/>
              <w:bottom w:val="single" w:sz="4" w:space="0" w:color="auto"/>
              <w:right w:val="single" w:sz="4" w:space="0" w:color="auto"/>
            </w:tcBorders>
          </w:tcPr>
          <w:p w:rsidR="008E7988" w:rsidRPr="00D12325" w:rsidRDefault="005335E7" w:rsidP="006F0D2E">
            <w:pPr>
              <w:widowControl w:val="0"/>
              <w:autoSpaceDE w:val="0"/>
              <w:autoSpaceDN w:val="0"/>
              <w:adjustRightInd w:val="0"/>
              <w:jc w:val="center"/>
              <w:rPr>
                <w:b/>
              </w:rPr>
            </w:pPr>
            <w:r w:rsidRPr="00D12325">
              <w:rPr>
                <w:b/>
              </w:rPr>
              <w:t>2</w:t>
            </w:r>
          </w:p>
        </w:tc>
        <w:tc>
          <w:tcPr>
            <w:tcW w:w="3050" w:type="dxa"/>
            <w:gridSpan w:val="2"/>
            <w:tcBorders>
              <w:top w:val="single" w:sz="4" w:space="0" w:color="auto"/>
              <w:left w:val="single" w:sz="4" w:space="0" w:color="auto"/>
              <w:bottom w:val="single" w:sz="4" w:space="0" w:color="auto"/>
              <w:right w:val="single" w:sz="4" w:space="0" w:color="auto"/>
            </w:tcBorders>
          </w:tcPr>
          <w:p w:rsidR="008E7988" w:rsidRPr="00D12325" w:rsidRDefault="008E7988" w:rsidP="006F0D2E">
            <w:pPr>
              <w:widowControl w:val="0"/>
              <w:autoSpaceDE w:val="0"/>
              <w:autoSpaceDN w:val="0"/>
              <w:adjustRightInd w:val="0"/>
              <w:rPr>
                <w:spacing w:val="-8"/>
              </w:rPr>
            </w:pPr>
            <w:r w:rsidRPr="00D12325">
              <w:rPr>
                <w:b/>
                <w:spacing w:val="-8"/>
              </w:rPr>
              <w:t>Административно-деловые объекты местного значения</w:t>
            </w:r>
          </w:p>
        </w:tc>
        <w:tc>
          <w:tcPr>
            <w:tcW w:w="3074" w:type="dxa"/>
            <w:tcBorders>
              <w:top w:val="single" w:sz="4" w:space="0" w:color="auto"/>
              <w:left w:val="single" w:sz="4" w:space="0" w:color="auto"/>
              <w:bottom w:val="single" w:sz="4" w:space="0" w:color="auto"/>
              <w:right w:val="single" w:sz="4" w:space="0" w:color="auto"/>
            </w:tcBorders>
          </w:tcPr>
          <w:p w:rsidR="008E7988" w:rsidRPr="00D12325" w:rsidRDefault="008E7988" w:rsidP="006F0D2E">
            <w:pPr>
              <w:widowControl w:val="0"/>
              <w:autoSpaceDE w:val="0"/>
              <w:autoSpaceDN w:val="0"/>
              <w:adjustRightInd w:val="0"/>
              <w:jc w:val="center"/>
            </w:pPr>
          </w:p>
        </w:tc>
        <w:tc>
          <w:tcPr>
            <w:tcW w:w="2426" w:type="dxa"/>
            <w:tcBorders>
              <w:top w:val="single" w:sz="4" w:space="0" w:color="auto"/>
              <w:left w:val="single" w:sz="4" w:space="0" w:color="auto"/>
              <w:bottom w:val="single" w:sz="4" w:space="0" w:color="auto"/>
              <w:right w:val="single" w:sz="4" w:space="0" w:color="auto"/>
            </w:tcBorders>
          </w:tcPr>
          <w:p w:rsidR="008E7988" w:rsidRPr="00D12325" w:rsidRDefault="008E7988" w:rsidP="006F0D2E">
            <w:pPr>
              <w:widowControl w:val="0"/>
              <w:autoSpaceDE w:val="0"/>
              <w:autoSpaceDN w:val="0"/>
              <w:adjustRightInd w:val="0"/>
              <w:jc w:val="center"/>
            </w:pPr>
          </w:p>
        </w:tc>
      </w:tr>
      <w:tr w:rsidR="00F93EF2" w:rsidRPr="00D12325">
        <w:trPr>
          <w:tblCellSpacing w:w="5" w:type="nil"/>
        </w:trPr>
        <w:tc>
          <w:tcPr>
            <w:tcW w:w="850" w:type="dxa"/>
            <w:vMerge w:val="restart"/>
            <w:tcBorders>
              <w:top w:val="single" w:sz="4" w:space="0" w:color="auto"/>
              <w:left w:val="single" w:sz="4" w:space="0" w:color="auto"/>
              <w:right w:val="single" w:sz="4" w:space="0" w:color="auto"/>
            </w:tcBorders>
          </w:tcPr>
          <w:p w:rsidR="00F93EF2" w:rsidRPr="00D12325" w:rsidRDefault="00F93EF2" w:rsidP="006F0D2E">
            <w:pPr>
              <w:widowControl w:val="0"/>
              <w:autoSpaceDE w:val="0"/>
              <w:autoSpaceDN w:val="0"/>
              <w:adjustRightInd w:val="0"/>
              <w:jc w:val="center"/>
            </w:pPr>
          </w:p>
        </w:tc>
        <w:tc>
          <w:tcPr>
            <w:tcW w:w="3050" w:type="dxa"/>
            <w:gridSpan w:val="2"/>
            <w:tcBorders>
              <w:top w:val="single" w:sz="4" w:space="0" w:color="auto"/>
              <w:left w:val="single" w:sz="4" w:space="0" w:color="auto"/>
              <w:bottom w:val="single" w:sz="4" w:space="0" w:color="auto"/>
              <w:right w:val="single" w:sz="4" w:space="0" w:color="auto"/>
            </w:tcBorders>
          </w:tcPr>
          <w:p w:rsidR="00F93EF2" w:rsidRPr="00D12325" w:rsidRDefault="00F93EF2" w:rsidP="006F0D2E">
            <w:pPr>
              <w:widowControl w:val="0"/>
              <w:autoSpaceDE w:val="0"/>
              <w:autoSpaceDN w:val="0"/>
              <w:adjustRightInd w:val="0"/>
            </w:pPr>
            <w:r w:rsidRPr="00D12325">
              <w:t>Муниципальные архивы, объект</w:t>
            </w:r>
          </w:p>
        </w:tc>
        <w:tc>
          <w:tcPr>
            <w:tcW w:w="3074" w:type="dxa"/>
            <w:tcBorders>
              <w:top w:val="single" w:sz="4" w:space="0" w:color="auto"/>
              <w:left w:val="single" w:sz="4" w:space="0" w:color="auto"/>
              <w:bottom w:val="single" w:sz="4" w:space="0" w:color="auto"/>
              <w:right w:val="single" w:sz="4" w:space="0" w:color="auto"/>
            </w:tcBorders>
          </w:tcPr>
          <w:p w:rsidR="00F93EF2" w:rsidRPr="00D12325" w:rsidRDefault="00F93EF2" w:rsidP="006F0D2E">
            <w:pPr>
              <w:widowControl w:val="0"/>
              <w:autoSpaceDE w:val="0"/>
              <w:autoSpaceDN w:val="0"/>
              <w:adjustRightInd w:val="0"/>
              <w:jc w:val="center"/>
            </w:pPr>
          </w:p>
        </w:tc>
        <w:tc>
          <w:tcPr>
            <w:tcW w:w="2426" w:type="dxa"/>
            <w:tcBorders>
              <w:top w:val="single" w:sz="4" w:space="0" w:color="auto"/>
              <w:left w:val="single" w:sz="4" w:space="0" w:color="auto"/>
              <w:bottom w:val="single" w:sz="4" w:space="0" w:color="auto"/>
              <w:right w:val="single" w:sz="4" w:space="0" w:color="auto"/>
            </w:tcBorders>
          </w:tcPr>
          <w:p w:rsidR="00F93EF2" w:rsidRPr="00D12325" w:rsidRDefault="00F93EF2" w:rsidP="006F0D2E">
            <w:pPr>
              <w:widowControl w:val="0"/>
              <w:autoSpaceDE w:val="0"/>
              <w:autoSpaceDN w:val="0"/>
              <w:adjustRightInd w:val="0"/>
              <w:jc w:val="center"/>
            </w:pPr>
          </w:p>
        </w:tc>
      </w:tr>
      <w:tr w:rsidR="00F93EF2" w:rsidRPr="00D12325">
        <w:trPr>
          <w:tblCellSpacing w:w="5" w:type="nil"/>
        </w:trPr>
        <w:tc>
          <w:tcPr>
            <w:tcW w:w="850" w:type="dxa"/>
            <w:vMerge/>
            <w:tcBorders>
              <w:left w:val="single" w:sz="4" w:space="0" w:color="auto"/>
              <w:bottom w:val="single" w:sz="4" w:space="0" w:color="auto"/>
              <w:right w:val="single" w:sz="4" w:space="0" w:color="auto"/>
            </w:tcBorders>
          </w:tcPr>
          <w:p w:rsidR="00F93EF2" w:rsidRPr="00D12325" w:rsidRDefault="00F93EF2" w:rsidP="006F0D2E">
            <w:pPr>
              <w:widowControl w:val="0"/>
              <w:autoSpaceDE w:val="0"/>
              <w:autoSpaceDN w:val="0"/>
              <w:adjustRightInd w:val="0"/>
              <w:jc w:val="center"/>
            </w:pPr>
          </w:p>
        </w:tc>
        <w:tc>
          <w:tcPr>
            <w:tcW w:w="3050" w:type="dxa"/>
            <w:gridSpan w:val="2"/>
            <w:tcBorders>
              <w:top w:val="single" w:sz="4" w:space="0" w:color="auto"/>
              <w:left w:val="single" w:sz="4" w:space="0" w:color="auto"/>
              <w:bottom w:val="single" w:sz="4" w:space="0" w:color="auto"/>
              <w:right w:val="single" w:sz="4" w:space="0" w:color="auto"/>
            </w:tcBorders>
          </w:tcPr>
          <w:p w:rsidR="00F93EF2" w:rsidRPr="00D12325" w:rsidRDefault="00F93EF2" w:rsidP="006F0D2E">
            <w:pPr>
              <w:widowControl w:val="0"/>
              <w:autoSpaceDE w:val="0"/>
              <w:autoSpaceDN w:val="0"/>
              <w:adjustRightInd w:val="0"/>
            </w:pPr>
            <w:r w:rsidRPr="00D12325">
              <w:t>муниципальный район</w:t>
            </w:r>
          </w:p>
        </w:tc>
        <w:tc>
          <w:tcPr>
            <w:tcW w:w="3074" w:type="dxa"/>
            <w:tcBorders>
              <w:left w:val="single" w:sz="4" w:space="0" w:color="auto"/>
              <w:bottom w:val="single" w:sz="4" w:space="0" w:color="auto"/>
              <w:right w:val="single" w:sz="4" w:space="0" w:color="auto"/>
            </w:tcBorders>
          </w:tcPr>
          <w:p w:rsidR="00F93EF2" w:rsidRPr="00D12325" w:rsidRDefault="005335E7" w:rsidP="006F0D2E">
            <w:pPr>
              <w:widowControl w:val="0"/>
              <w:autoSpaceDE w:val="0"/>
              <w:autoSpaceDN w:val="0"/>
              <w:adjustRightInd w:val="0"/>
              <w:jc w:val="center"/>
            </w:pPr>
            <w:r w:rsidRPr="00D12325">
              <w:t>1</w:t>
            </w:r>
          </w:p>
        </w:tc>
        <w:tc>
          <w:tcPr>
            <w:tcW w:w="2426" w:type="dxa"/>
            <w:tcBorders>
              <w:left w:val="single" w:sz="4" w:space="0" w:color="auto"/>
              <w:bottom w:val="single" w:sz="4" w:space="0" w:color="auto"/>
              <w:right w:val="single" w:sz="4" w:space="0" w:color="auto"/>
            </w:tcBorders>
          </w:tcPr>
          <w:p w:rsidR="00F93EF2" w:rsidRPr="00D12325" w:rsidRDefault="005335E7" w:rsidP="006F0D2E">
            <w:pPr>
              <w:widowControl w:val="0"/>
              <w:autoSpaceDE w:val="0"/>
              <w:autoSpaceDN w:val="0"/>
              <w:adjustRightInd w:val="0"/>
              <w:jc w:val="center"/>
            </w:pPr>
            <w:r w:rsidRPr="00D12325">
              <w:t>Не нормируется</w:t>
            </w:r>
          </w:p>
        </w:tc>
      </w:tr>
      <w:tr w:rsidR="008E7988" w:rsidRPr="00D12325">
        <w:trPr>
          <w:tblCellSpacing w:w="5" w:type="nil"/>
        </w:trPr>
        <w:tc>
          <w:tcPr>
            <w:tcW w:w="850" w:type="dxa"/>
            <w:tcBorders>
              <w:left w:val="single" w:sz="4" w:space="0" w:color="auto"/>
              <w:bottom w:val="single" w:sz="4" w:space="0" w:color="auto"/>
              <w:right w:val="single" w:sz="4" w:space="0" w:color="auto"/>
            </w:tcBorders>
          </w:tcPr>
          <w:p w:rsidR="008E7988" w:rsidRPr="00D12325" w:rsidRDefault="005335E7" w:rsidP="006F0D2E">
            <w:pPr>
              <w:widowControl w:val="0"/>
              <w:autoSpaceDE w:val="0"/>
              <w:autoSpaceDN w:val="0"/>
              <w:adjustRightInd w:val="0"/>
              <w:jc w:val="center"/>
              <w:rPr>
                <w:b/>
              </w:rPr>
            </w:pPr>
            <w:r w:rsidRPr="00D12325">
              <w:rPr>
                <w:b/>
              </w:rPr>
              <w:t>3</w:t>
            </w:r>
          </w:p>
        </w:tc>
        <w:tc>
          <w:tcPr>
            <w:tcW w:w="3050" w:type="dxa"/>
            <w:gridSpan w:val="2"/>
            <w:tcBorders>
              <w:top w:val="single" w:sz="4" w:space="0" w:color="auto"/>
              <w:left w:val="single" w:sz="4" w:space="0" w:color="auto"/>
              <w:bottom w:val="single" w:sz="4" w:space="0" w:color="auto"/>
              <w:right w:val="single" w:sz="4" w:space="0" w:color="auto"/>
            </w:tcBorders>
          </w:tcPr>
          <w:p w:rsidR="008E7988" w:rsidRPr="00D12325" w:rsidRDefault="008E7988" w:rsidP="006F0D2E">
            <w:pPr>
              <w:widowControl w:val="0"/>
              <w:autoSpaceDE w:val="0"/>
              <w:autoSpaceDN w:val="0"/>
              <w:adjustRightInd w:val="0"/>
            </w:pPr>
            <w:r w:rsidRPr="00D12325">
              <w:rPr>
                <w:b/>
                <w:spacing w:val="-4"/>
              </w:rPr>
              <w:t>Объекты ритуальных у</w:t>
            </w:r>
            <w:r w:rsidRPr="00D12325">
              <w:rPr>
                <w:b/>
                <w:spacing w:val="-4"/>
              </w:rPr>
              <w:t>с</w:t>
            </w:r>
            <w:r w:rsidRPr="00D12325">
              <w:rPr>
                <w:b/>
                <w:spacing w:val="-4"/>
              </w:rPr>
              <w:t>луг местного значения</w:t>
            </w:r>
          </w:p>
        </w:tc>
        <w:tc>
          <w:tcPr>
            <w:tcW w:w="3074" w:type="dxa"/>
            <w:tcBorders>
              <w:left w:val="single" w:sz="4" w:space="0" w:color="auto"/>
              <w:bottom w:val="single" w:sz="4" w:space="0" w:color="auto"/>
              <w:right w:val="single" w:sz="4" w:space="0" w:color="auto"/>
            </w:tcBorders>
          </w:tcPr>
          <w:p w:rsidR="008E7988" w:rsidRPr="00D12325" w:rsidRDefault="008E7988" w:rsidP="006F0D2E">
            <w:pPr>
              <w:widowControl w:val="0"/>
              <w:autoSpaceDE w:val="0"/>
              <w:autoSpaceDN w:val="0"/>
              <w:adjustRightInd w:val="0"/>
              <w:jc w:val="center"/>
            </w:pPr>
          </w:p>
        </w:tc>
        <w:tc>
          <w:tcPr>
            <w:tcW w:w="2426" w:type="dxa"/>
            <w:tcBorders>
              <w:left w:val="single" w:sz="4" w:space="0" w:color="auto"/>
              <w:bottom w:val="single" w:sz="4" w:space="0" w:color="auto"/>
              <w:right w:val="single" w:sz="4" w:space="0" w:color="auto"/>
            </w:tcBorders>
          </w:tcPr>
          <w:p w:rsidR="008E7988" w:rsidRPr="00D12325" w:rsidRDefault="008E7988" w:rsidP="006F0D2E">
            <w:pPr>
              <w:widowControl w:val="0"/>
              <w:autoSpaceDE w:val="0"/>
              <w:autoSpaceDN w:val="0"/>
              <w:adjustRightInd w:val="0"/>
              <w:jc w:val="center"/>
            </w:pPr>
          </w:p>
        </w:tc>
      </w:tr>
      <w:tr w:rsidR="001E3578" w:rsidRPr="00D12325" w:rsidTr="00CD6416">
        <w:trPr>
          <w:tblCellSpacing w:w="5" w:type="nil"/>
        </w:trPr>
        <w:tc>
          <w:tcPr>
            <w:tcW w:w="850" w:type="dxa"/>
            <w:tcBorders>
              <w:left w:val="single" w:sz="4" w:space="0" w:color="auto"/>
              <w:right w:val="single" w:sz="4" w:space="0" w:color="auto"/>
            </w:tcBorders>
          </w:tcPr>
          <w:p w:rsidR="001E3578" w:rsidRPr="00D12325" w:rsidRDefault="001E3578" w:rsidP="006F0D2E">
            <w:pPr>
              <w:widowControl w:val="0"/>
              <w:autoSpaceDE w:val="0"/>
              <w:autoSpaceDN w:val="0"/>
              <w:adjustRightInd w:val="0"/>
              <w:jc w:val="center"/>
              <w:rPr>
                <w:b/>
              </w:rPr>
            </w:pPr>
          </w:p>
        </w:tc>
        <w:tc>
          <w:tcPr>
            <w:tcW w:w="3050" w:type="dxa"/>
            <w:gridSpan w:val="2"/>
            <w:tcBorders>
              <w:top w:val="single" w:sz="4" w:space="0" w:color="auto"/>
              <w:left w:val="single" w:sz="4" w:space="0" w:color="auto"/>
              <w:bottom w:val="single" w:sz="4" w:space="0" w:color="auto"/>
              <w:right w:val="single" w:sz="4" w:space="0" w:color="auto"/>
            </w:tcBorders>
          </w:tcPr>
          <w:p w:rsidR="001E3578" w:rsidRPr="00D12325" w:rsidRDefault="001E3578" w:rsidP="006F0D2E">
            <w:pPr>
              <w:widowControl w:val="0"/>
              <w:autoSpaceDE w:val="0"/>
              <w:autoSpaceDN w:val="0"/>
              <w:adjustRightInd w:val="0"/>
              <w:rPr>
                <w:b/>
                <w:spacing w:val="-4"/>
              </w:rPr>
            </w:pPr>
            <w:r w:rsidRPr="00D12325">
              <w:t>Кладбище традиционного захоронения, на 1 тыс.человек</w:t>
            </w:r>
          </w:p>
        </w:tc>
        <w:tc>
          <w:tcPr>
            <w:tcW w:w="3074" w:type="dxa"/>
            <w:tcBorders>
              <w:left w:val="single" w:sz="4" w:space="0" w:color="auto"/>
              <w:bottom w:val="single" w:sz="4" w:space="0" w:color="auto"/>
              <w:right w:val="single" w:sz="4" w:space="0" w:color="auto"/>
            </w:tcBorders>
          </w:tcPr>
          <w:p w:rsidR="001E3578" w:rsidRPr="00D12325" w:rsidRDefault="001E3578" w:rsidP="006F0D2E">
            <w:pPr>
              <w:widowControl w:val="0"/>
              <w:autoSpaceDE w:val="0"/>
              <w:autoSpaceDN w:val="0"/>
              <w:adjustRightInd w:val="0"/>
              <w:jc w:val="both"/>
            </w:pPr>
            <w:r w:rsidRPr="00D12325">
              <w:t>размер земельного участка 0,24 га</w:t>
            </w:r>
          </w:p>
        </w:tc>
        <w:tc>
          <w:tcPr>
            <w:tcW w:w="2426" w:type="dxa"/>
            <w:tcBorders>
              <w:left w:val="single" w:sz="4" w:space="0" w:color="auto"/>
              <w:right w:val="single" w:sz="4" w:space="0" w:color="auto"/>
            </w:tcBorders>
          </w:tcPr>
          <w:p w:rsidR="001E3578" w:rsidRPr="00D12325" w:rsidRDefault="005335E7" w:rsidP="006F0D2E">
            <w:pPr>
              <w:widowControl w:val="0"/>
              <w:autoSpaceDE w:val="0"/>
              <w:autoSpaceDN w:val="0"/>
              <w:adjustRightInd w:val="0"/>
              <w:jc w:val="center"/>
            </w:pPr>
            <w:r w:rsidRPr="00D12325">
              <w:rPr>
                <w:spacing w:val="-4"/>
              </w:rPr>
              <w:t>Доступность не но</w:t>
            </w:r>
            <w:r w:rsidRPr="00D12325">
              <w:rPr>
                <w:spacing w:val="-4"/>
              </w:rPr>
              <w:t>р</w:t>
            </w:r>
            <w:r w:rsidRPr="00D12325">
              <w:rPr>
                <w:spacing w:val="-4"/>
              </w:rPr>
              <w:t xml:space="preserve">мируется, удаленность </w:t>
            </w:r>
            <w:r w:rsidR="001E3578" w:rsidRPr="00D12325">
              <w:rPr>
                <w:spacing w:val="-4"/>
              </w:rPr>
              <w:t>в соответствии с сан</w:t>
            </w:r>
            <w:r w:rsidR="001E3578" w:rsidRPr="00D12325">
              <w:rPr>
                <w:spacing w:val="-4"/>
              </w:rPr>
              <w:t>и</w:t>
            </w:r>
            <w:r w:rsidR="001E3578" w:rsidRPr="00D12325">
              <w:rPr>
                <w:spacing w:val="-4"/>
              </w:rPr>
              <w:t>тарными правилами</w:t>
            </w:r>
          </w:p>
        </w:tc>
      </w:tr>
      <w:tr w:rsidR="00CD6416" w:rsidRPr="00D12325">
        <w:trPr>
          <w:tblCellSpacing w:w="5" w:type="nil"/>
        </w:trPr>
        <w:tc>
          <w:tcPr>
            <w:tcW w:w="850" w:type="dxa"/>
            <w:tcBorders>
              <w:left w:val="single" w:sz="4" w:space="0" w:color="auto"/>
              <w:bottom w:val="single" w:sz="4" w:space="0" w:color="auto"/>
              <w:right w:val="single" w:sz="4" w:space="0" w:color="auto"/>
            </w:tcBorders>
          </w:tcPr>
          <w:p w:rsidR="00CD6416" w:rsidRPr="00D12325" w:rsidRDefault="00CD6416" w:rsidP="006F0D2E">
            <w:pPr>
              <w:widowControl w:val="0"/>
              <w:autoSpaceDE w:val="0"/>
              <w:autoSpaceDN w:val="0"/>
              <w:adjustRightInd w:val="0"/>
              <w:jc w:val="center"/>
              <w:rPr>
                <w:b/>
              </w:rPr>
            </w:pPr>
          </w:p>
        </w:tc>
        <w:tc>
          <w:tcPr>
            <w:tcW w:w="3050" w:type="dxa"/>
            <w:gridSpan w:val="2"/>
            <w:tcBorders>
              <w:top w:val="single" w:sz="4" w:space="0" w:color="auto"/>
              <w:left w:val="single" w:sz="4" w:space="0" w:color="auto"/>
              <w:bottom w:val="single" w:sz="4" w:space="0" w:color="auto"/>
              <w:right w:val="single" w:sz="4" w:space="0" w:color="auto"/>
            </w:tcBorders>
          </w:tcPr>
          <w:p w:rsidR="00CD6416" w:rsidRPr="00D12325" w:rsidRDefault="00CD6416" w:rsidP="006F0D2E">
            <w:pPr>
              <w:widowControl w:val="0"/>
              <w:autoSpaceDE w:val="0"/>
              <w:autoSpaceDN w:val="0"/>
              <w:adjustRightInd w:val="0"/>
            </w:pPr>
            <w:r>
              <w:t>Кладбище урновых захор</w:t>
            </w:r>
            <w:r>
              <w:t>о</w:t>
            </w:r>
            <w:r>
              <w:t>нений после кремации, на 1 тыс.человек</w:t>
            </w:r>
          </w:p>
        </w:tc>
        <w:tc>
          <w:tcPr>
            <w:tcW w:w="3074" w:type="dxa"/>
            <w:tcBorders>
              <w:left w:val="single" w:sz="4" w:space="0" w:color="auto"/>
              <w:bottom w:val="single" w:sz="4" w:space="0" w:color="auto"/>
              <w:right w:val="single" w:sz="4" w:space="0" w:color="auto"/>
            </w:tcBorders>
          </w:tcPr>
          <w:p w:rsidR="00CD6416" w:rsidRPr="00D12325" w:rsidRDefault="00CD6416" w:rsidP="006F0D2E">
            <w:pPr>
              <w:widowControl w:val="0"/>
              <w:autoSpaceDE w:val="0"/>
              <w:autoSpaceDN w:val="0"/>
              <w:adjustRightInd w:val="0"/>
              <w:jc w:val="both"/>
            </w:pPr>
            <w:r>
              <w:t>Размер земельного участка 0,02 га</w:t>
            </w:r>
          </w:p>
        </w:tc>
        <w:tc>
          <w:tcPr>
            <w:tcW w:w="2426" w:type="dxa"/>
            <w:tcBorders>
              <w:left w:val="single" w:sz="4" w:space="0" w:color="auto"/>
              <w:bottom w:val="single" w:sz="4" w:space="0" w:color="auto"/>
              <w:right w:val="single" w:sz="4" w:space="0" w:color="auto"/>
            </w:tcBorders>
          </w:tcPr>
          <w:p w:rsidR="00CD6416" w:rsidRPr="00D12325" w:rsidRDefault="00CD6416" w:rsidP="006F0D2E">
            <w:pPr>
              <w:widowControl w:val="0"/>
              <w:autoSpaceDE w:val="0"/>
              <w:autoSpaceDN w:val="0"/>
              <w:adjustRightInd w:val="0"/>
              <w:jc w:val="center"/>
              <w:rPr>
                <w:spacing w:val="-4"/>
              </w:rPr>
            </w:pPr>
          </w:p>
        </w:tc>
      </w:tr>
    </w:tbl>
    <w:p w:rsidR="000E50FA" w:rsidRPr="00D12325" w:rsidRDefault="008E7988" w:rsidP="003A3306">
      <w:pPr>
        <w:autoSpaceDE w:val="0"/>
        <w:autoSpaceDN w:val="0"/>
        <w:adjustRightInd w:val="0"/>
        <w:jc w:val="both"/>
        <w:rPr>
          <w:caps/>
          <w:spacing w:val="-6"/>
        </w:rPr>
      </w:pPr>
      <w:r w:rsidRPr="0017691F">
        <w:rPr>
          <w:u w:val="single"/>
        </w:rPr>
        <w:t>Примечания:</w:t>
      </w:r>
      <w:r w:rsidRPr="00D12325">
        <w:t xml:space="preserve"> 1.</w:t>
      </w:r>
      <w:r w:rsidR="005335E7" w:rsidRPr="00D12325">
        <w:t xml:space="preserve"> </w:t>
      </w:r>
      <w:r w:rsidRPr="00D12325">
        <w:rPr>
          <w:spacing w:val="-6"/>
        </w:rPr>
        <w:t>Размер земельного участка для кладбища определяется с учетом количества ж</w:t>
      </w:r>
      <w:r w:rsidRPr="00D12325">
        <w:rPr>
          <w:spacing w:val="-6"/>
        </w:rPr>
        <w:t>и</w:t>
      </w:r>
      <w:r w:rsidRPr="00D12325">
        <w:rPr>
          <w:spacing w:val="-6"/>
        </w:rPr>
        <w:t>телей конкретного города или иного поселения, но не может превышать 40 га.</w:t>
      </w:r>
    </w:p>
    <w:p w:rsidR="00226CD1" w:rsidRPr="00D12325" w:rsidRDefault="005335E7" w:rsidP="003A3306">
      <w:pPr>
        <w:autoSpaceDE w:val="0"/>
        <w:autoSpaceDN w:val="0"/>
        <w:adjustRightInd w:val="0"/>
        <w:jc w:val="both"/>
      </w:pPr>
      <w:r w:rsidRPr="00D12325">
        <w:t>2</w:t>
      </w:r>
      <w:r w:rsidR="0080366A" w:rsidRPr="00D12325">
        <w:t xml:space="preserve">. </w:t>
      </w:r>
      <w:r w:rsidR="00226CD1" w:rsidRPr="00D12325">
        <w:t>Для иных объекто</w:t>
      </w:r>
      <w:r w:rsidR="00DA4B25" w:rsidRPr="00D12325">
        <w:t>в местного значения, предприятий торговли, общественного питания, бытового обслуживания, учреждений жилищно-коммунального хозяйства</w:t>
      </w:r>
      <w:r w:rsidR="005C0C3B" w:rsidRPr="00D12325">
        <w:t xml:space="preserve"> </w:t>
      </w:r>
      <w:r w:rsidR="00C81CFC" w:rsidRPr="00D12325">
        <w:t xml:space="preserve">минимальные </w:t>
      </w:r>
      <w:r w:rsidR="005C0C3B" w:rsidRPr="00D12325">
        <w:t>ра</w:t>
      </w:r>
      <w:r w:rsidR="005C0C3B" w:rsidRPr="00D12325">
        <w:t>с</w:t>
      </w:r>
      <w:r w:rsidR="005C0C3B" w:rsidRPr="00D12325">
        <w:t>четные показатели могут устанавливаться в соответствии с приложением Ж СП 42.13330.2011</w:t>
      </w:r>
      <w:r w:rsidR="00C81CFC" w:rsidRPr="00D12325">
        <w:t xml:space="preserve"> или заданием на проектирование таких объектов</w:t>
      </w:r>
      <w:r w:rsidR="005C0C3B" w:rsidRPr="00D12325">
        <w:t>.</w:t>
      </w:r>
      <w:r w:rsidR="00226CD1" w:rsidRPr="00D12325">
        <w:t xml:space="preserve"> </w:t>
      </w:r>
    </w:p>
    <w:p w:rsidR="006F7959" w:rsidRPr="009D0477" w:rsidRDefault="006F7959" w:rsidP="00D12325">
      <w:pPr>
        <w:spacing w:after="120"/>
        <w:jc w:val="both"/>
        <w:outlineLvl w:val="0"/>
        <w:rPr>
          <w:b/>
          <w:sz w:val="16"/>
          <w:szCs w:val="16"/>
        </w:rPr>
      </w:pPr>
    </w:p>
    <w:p w:rsidR="00186D13" w:rsidRPr="003A3306" w:rsidRDefault="00186D13" w:rsidP="003A3306">
      <w:pPr>
        <w:numPr>
          <w:ilvl w:val="1"/>
          <w:numId w:val="14"/>
        </w:numPr>
        <w:tabs>
          <w:tab w:val="clear" w:pos="1428"/>
          <w:tab w:val="num" w:pos="0"/>
        </w:tabs>
        <w:ind w:left="0" w:firstLine="0"/>
        <w:jc w:val="both"/>
        <w:outlineLvl w:val="0"/>
        <w:rPr>
          <w:b/>
        </w:rPr>
      </w:pPr>
      <w:r w:rsidRPr="00D12325">
        <w:rPr>
          <w:b/>
        </w:rPr>
        <w:t>Расчетные показатели</w:t>
      </w:r>
      <w:r w:rsidR="0080366A" w:rsidRPr="00D12325">
        <w:rPr>
          <w:b/>
        </w:rPr>
        <w:t xml:space="preserve"> </w:t>
      </w:r>
      <w:r w:rsidRPr="00D12325">
        <w:rPr>
          <w:b/>
        </w:rPr>
        <w:t>и параметры развития</w:t>
      </w:r>
      <w:r w:rsidR="00B37AF8" w:rsidRPr="00D12325">
        <w:rPr>
          <w:b/>
        </w:rPr>
        <w:t>,</w:t>
      </w:r>
      <w:r w:rsidRPr="00D12325">
        <w:rPr>
          <w:b/>
        </w:rPr>
        <w:t xml:space="preserve"> организации и</w:t>
      </w:r>
      <w:r w:rsidR="003A3306">
        <w:rPr>
          <w:b/>
        </w:rPr>
        <w:t xml:space="preserve"> </w:t>
      </w:r>
      <w:r w:rsidRPr="003A3306">
        <w:rPr>
          <w:b/>
        </w:rPr>
        <w:t>использования территорий</w:t>
      </w:r>
    </w:p>
    <w:p w:rsidR="00F671AB" w:rsidRPr="009D0477" w:rsidRDefault="00F671AB" w:rsidP="003A3306">
      <w:pPr>
        <w:tabs>
          <w:tab w:val="num" w:pos="0"/>
        </w:tabs>
        <w:autoSpaceDE w:val="0"/>
        <w:autoSpaceDN w:val="0"/>
        <w:adjustRightInd w:val="0"/>
        <w:jc w:val="center"/>
        <w:rPr>
          <w:b/>
          <w:spacing w:val="-8"/>
          <w:sz w:val="16"/>
          <w:szCs w:val="16"/>
        </w:rPr>
      </w:pPr>
    </w:p>
    <w:p w:rsidR="00D31B55" w:rsidRPr="005B09DA" w:rsidRDefault="00D31B55" w:rsidP="005B09DA">
      <w:pPr>
        <w:numPr>
          <w:ilvl w:val="2"/>
          <w:numId w:val="14"/>
        </w:numPr>
        <w:tabs>
          <w:tab w:val="num" w:pos="0"/>
        </w:tabs>
        <w:autoSpaceDE w:val="0"/>
        <w:autoSpaceDN w:val="0"/>
        <w:adjustRightInd w:val="0"/>
        <w:ind w:left="0" w:firstLine="0"/>
        <w:jc w:val="both"/>
        <w:rPr>
          <w:b/>
          <w:spacing w:val="-8"/>
        </w:rPr>
      </w:pPr>
      <w:r w:rsidRPr="005B09DA">
        <w:rPr>
          <w:b/>
          <w:spacing w:val="-8"/>
        </w:rPr>
        <w:t>Цели</w:t>
      </w:r>
      <w:r w:rsidR="00337E96" w:rsidRPr="005B09DA">
        <w:rPr>
          <w:b/>
          <w:spacing w:val="-8"/>
        </w:rPr>
        <w:t xml:space="preserve"> и</w:t>
      </w:r>
      <w:r w:rsidRPr="005B09DA">
        <w:rPr>
          <w:b/>
          <w:spacing w:val="-8"/>
        </w:rPr>
        <w:t xml:space="preserve"> задачи разработк</w:t>
      </w:r>
      <w:r w:rsidR="00337E96" w:rsidRPr="005B09DA">
        <w:rPr>
          <w:b/>
          <w:spacing w:val="-8"/>
        </w:rPr>
        <w:t>и</w:t>
      </w:r>
      <w:r w:rsidRPr="005B09DA">
        <w:rPr>
          <w:b/>
          <w:spacing w:val="-8"/>
        </w:rPr>
        <w:t xml:space="preserve"> документов территориального планирования и документ</w:t>
      </w:r>
      <w:r w:rsidRPr="005B09DA">
        <w:rPr>
          <w:b/>
          <w:spacing w:val="-8"/>
        </w:rPr>
        <w:t>а</w:t>
      </w:r>
      <w:r w:rsidRPr="005B09DA">
        <w:rPr>
          <w:b/>
          <w:spacing w:val="-8"/>
        </w:rPr>
        <w:t>ции по планировке территории муниципальных</w:t>
      </w:r>
      <w:r w:rsidR="001C23CC" w:rsidRPr="005B09DA">
        <w:rPr>
          <w:b/>
          <w:spacing w:val="-8"/>
        </w:rPr>
        <w:t xml:space="preserve"> о</w:t>
      </w:r>
      <w:r w:rsidRPr="005B09DA">
        <w:rPr>
          <w:b/>
          <w:spacing w:val="-8"/>
        </w:rPr>
        <w:t>бразований</w:t>
      </w:r>
    </w:p>
    <w:p w:rsidR="001D71B1" w:rsidRPr="005B09DA" w:rsidRDefault="001D71B1" w:rsidP="005B09DA">
      <w:pPr>
        <w:autoSpaceDE w:val="0"/>
        <w:autoSpaceDN w:val="0"/>
        <w:adjustRightInd w:val="0"/>
        <w:ind w:firstLine="540"/>
        <w:jc w:val="center"/>
        <w:rPr>
          <w:sz w:val="16"/>
          <w:szCs w:val="16"/>
        </w:rPr>
      </w:pPr>
    </w:p>
    <w:p w:rsidR="00D97E48" w:rsidRPr="005B09DA" w:rsidRDefault="00B7366C" w:rsidP="005B09DA">
      <w:pPr>
        <w:autoSpaceDE w:val="0"/>
        <w:autoSpaceDN w:val="0"/>
        <w:adjustRightInd w:val="0"/>
        <w:ind w:firstLine="540"/>
        <w:jc w:val="both"/>
      </w:pPr>
      <w:r w:rsidRPr="005B09DA">
        <w:t>2</w:t>
      </w:r>
      <w:r w:rsidR="00D97E48" w:rsidRPr="005B09DA">
        <w:t>.</w:t>
      </w:r>
      <w:r w:rsidR="009B44B6" w:rsidRPr="005B09DA">
        <w:t>7</w:t>
      </w:r>
      <w:r w:rsidR="00D97E48" w:rsidRPr="005B09DA">
        <w:t>.1.</w:t>
      </w:r>
      <w:r w:rsidR="0080366A" w:rsidRPr="005B09DA">
        <w:t>1.</w:t>
      </w:r>
      <w:r w:rsidR="00D97E48" w:rsidRPr="005B09DA">
        <w:t xml:space="preserve"> К документам территориального планирования муниципальных образований относятся схемы территориального планирования муниципальных районов</w:t>
      </w:r>
      <w:r w:rsidR="008D673F" w:rsidRPr="005B09DA">
        <w:t>,</w:t>
      </w:r>
      <w:r w:rsidR="00D97E48" w:rsidRPr="005B09DA">
        <w:t xml:space="preserve"> </w:t>
      </w:r>
      <w:r w:rsidR="00337E96" w:rsidRPr="005B09DA">
        <w:t xml:space="preserve">генеральные планы </w:t>
      </w:r>
      <w:r w:rsidR="008D673F" w:rsidRPr="005B09DA">
        <w:t xml:space="preserve">сельских </w:t>
      </w:r>
      <w:r w:rsidR="00D97E48" w:rsidRPr="005B09DA">
        <w:t>поселений.</w:t>
      </w:r>
    </w:p>
    <w:p w:rsidR="00337E96" w:rsidRPr="005B09DA" w:rsidRDefault="009429E0" w:rsidP="005B09DA">
      <w:pPr>
        <w:autoSpaceDE w:val="0"/>
        <w:autoSpaceDN w:val="0"/>
        <w:adjustRightInd w:val="0"/>
        <w:spacing w:after="120"/>
        <w:ind w:firstLine="540"/>
        <w:jc w:val="both"/>
      </w:pPr>
      <w:r w:rsidRPr="005B09DA">
        <w:t xml:space="preserve">Состав, порядок подготовки схемы территориального планирования муниципального района, </w:t>
      </w:r>
      <w:r w:rsidR="008D673F" w:rsidRPr="005B09DA">
        <w:t>генерального плана</w:t>
      </w:r>
      <w:r w:rsidRPr="005B09DA">
        <w:t xml:space="preserve"> поселени</w:t>
      </w:r>
      <w:r w:rsidR="008D673F" w:rsidRPr="005B09DA">
        <w:t>я</w:t>
      </w:r>
      <w:r w:rsidRPr="005B09DA">
        <w:t xml:space="preserve">, порядок подготовки </w:t>
      </w:r>
      <w:r w:rsidR="00D250F2" w:rsidRPr="005B09DA">
        <w:t xml:space="preserve">и </w:t>
      </w:r>
      <w:r w:rsidRPr="005B09DA">
        <w:t xml:space="preserve">внесения </w:t>
      </w:r>
      <w:r w:rsidR="00D250F2" w:rsidRPr="005B09DA">
        <w:t xml:space="preserve">изменений </w:t>
      </w:r>
      <w:r w:rsidRPr="005B09DA">
        <w:t>в такие документы, а также состав, порядок подготовки планов реализации таких документов уст</w:t>
      </w:r>
      <w:r w:rsidRPr="005B09DA">
        <w:t>а</w:t>
      </w:r>
      <w:r w:rsidRPr="005B09DA">
        <w:t>навливаются в соответствии с Градостроительным кодексом Российской Федерации</w:t>
      </w:r>
      <w:r w:rsidR="00337E96" w:rsidRPr="005B09DA">
        <w:t>, Зак</w:t>
      </w:r>
      <w:r w:rsidR="00337E96" w:rsidRPr="005B09DA">
        <w:t>о</w:t>
      </w:r>
      <w:r w:rsidR="00337E96" w:rsidRPr="005B09DA">
        <w:t>ном Кировской области от 28.09.2006 № 44-ЗО «О регулировании градостроительной де</w:t>
      </w:r>
      <w:r w:rsidR="00337E96" w:rsidRPr="005B09DA">
        <w:t>я</w:t>
      </w:r>
      <w:r w:rsidR="00337E96" w:rsidRPr="005B09DA">
        <w:t>тельности в Кировской области»</w:t>
      </w:r>
      <w:r w:rsidR="008D673F" w:rsidRPr="005B09DA">
        <w:t>,</w:t>
      </w:r>
      <w:r w:rsidR="00337E96" w:rsidRPr="005B09DA">
        <w:t xml:space="preserve"> иными нормативными правовыми актами Кировской о</w:t>
      </w:r>
      <w:r w:rsidR="00337E96" w:rsidRPr="005B09DA">
        <w:t>б</w:t>
      </w:r>
      <w:r w:rsidR="00337E96" w:rsidRPr="005B09DA">
        <w:t>ласти.</w:t>
      </w:r>
    </w:p>
    <w:p w:rsidR="00337E96" w:rsidRPr="00D12325" w:rsidRDefault="009429E0" w:rsidP="003A3306">
      <w:pPr>
        <w:widowControl w:val="0"/>
        <w:autoSpaceDE w:val="0"/>
        <w:autoSpaceDN w:val="0"/>
        <w:adjustRightInd w:val="0"/>
        <w:ind w:firstLine="540"/>
        <w:jc w:val="both"/>
        <w:outlineLvl w:val="2"/>
      </w:pPr>
      <w:r w:rsidRPr="005B09DA">
        <w:t xml:space="preserve"> </w:t>
      </w:r>
      <w:r w:rsidR="00337E96" w:rsidRPr="005B09DA">
        <w:t>2.</w:t>
      </w:r>
      <w:r w:rsidR="009B44B6" w:rsidRPr="005B09DA">
        <w:t>7</w:t>
      </w:r>
      <w:r w:rsidR="00337E96" w:rsidRPr="005B09DA">
        <w:t>.</w:t>
      </w:r>
      <w:r w:rsidR="0080366A" w:rsidRPr="005B09DA">
        <w:t>1.</w:t>
      </w:r>
      <w:r w:rsidR="00337E96" w:rsidRPr="005B09DA">
        <w:t>2. Целями разработки документов территориального планирования являются</w:t>
      </w:r>
      <w:r w:rsidR="00337E96" w:rsidRPr="00D12325">
        <w:t xml:space="preserve"> обеспечение устойчивого развития территории муниципального образования, развитие и</w:t>
      </w:r>
      <w:r w:rsidR="00337E96" w:rsidRPr="00D12325">
        <w:t>н</w:t>
      </w:r>
      <w:r w:rsidR="00337E96" w:rsidRPr="00D12325">
        <w:t>женерной, транспортной, социальной инфраструктуры, определение назначения территории исходя из совокупности природных, социальных, экономических, экологических и иных факторов.</w:t>
      </w:r>
    </w:p>
    <w:p w:rsidR="00337E96" w:rsidRPr="00D12325" w:rsidRDefault="00337E96" w:rsidP="00C35830">
      <w:pPr>
        <w:autoSpaceDE w:val="0"/>
        <w:autoSpaceDN w:val="0"/>
        <w:adjustRightInd w:val="0"/>
        <w:ind w:firstLine="567"/>
        <w:jc w:val="both"/>
      </w:pPr>
      <w:r w:rsidRPr="00D12325">
        <w:lastRenderedPageBreak/>
        <w:t>2.</w:t>
      </w:r>
      <w:r w:rsidR="009B44B6" w:rsidRPr="00D12325">
        <w:t>7</w:t>
      </w:r>
      <w:r w:rsidRPr="00D12325">
        <w:t>.</w:t>
      </w:r>
      <w:r w:rsidR="0080366A" w:rsidRPr="00D12325">
        <w:t>1.</w:t>
      </w:r>
      <w:r w:rsidRPr="00D12325">
        <w:t xml:space="preserve">3. В задачи территориального планирования </w:t>
      </w:r>
      <w:r w:rsidR="005B09DA" w:rsidRPr="005B09DA">
        <w:t>муниципального</w:t>
      </w:r>
      <w:r w:rsidRPr="005B09DA">
        <w:t xml:space="preserve"> образовани</w:t>
      </w:r>
      <w:r w:rsidR="005B09DA" w:rsidRPr="005B09DA">
        <w:t>я</w:t>
      </w:r>
      <w:r w:rsidRPr="00D12325">
        <w:t xml:space="preserve"> входит:</w:t>
      </w:r>
    </w:p>
    <w:p w:rsidR="00337E96" w:rsidRPr="00D12325" w:rsidRDefault="00337E96" w:rsidP="00C35830">
      <w:pPr>
        <w:autoSpaceDE w:val="0"/>
        <w:autoSpaceDN w:val="0"/>
        <w:adjustRightInd w:val="0"/>
        <w:ind w:firstLine="567"/>
        <w:jc w:val="both"/>
      </w:pPr>
      <w:r w:rsidRPr="00D12325">
        <w:t>обоснование мест планируемого размещения объектов капитального строительства м</w:t>
      </w:r>
      <w:r w:rsidRPr="00D12325">
        <w:t>е</w:t>
      </w:r>
      <w:r w:rsidRPr="00D12325">
        <w:t>стного значения;</w:t>
      </w:r>
    </w:p>
    <w:p w:rsidR="00337E96" w:rsidRPr="00D12325" w:rsidRDefault="00337E96" w:rsidP="00C35830">
      <w:pPr>
        <w:autoSpaceDE w:val="0"/>
        <w:autoSpaceDN w:val="0"/>
        <w:adjustRightInd w:val="0"/>
        <w:ind w:firstLine="567"/>
        <w:jc w:val="both"/>
      </w:pPr>
      <w:r w:rsidRPr="00D12325">
        <w:t>установление ограничений на использование территории;</w:t>
      </w:r>
    </w:p>
    <w:p w:rsidR="00337E96" w:rsidRPr="00D12325" w:rsidRDefault="00337E96" w:rsidP="00C35830">
      <w:pPr>
        <w:autoSpaceDE w:val="0"/>
        <w:autoSpaceDN w:val="0"/>
        <w:adjustRightInd w:val="0"/>
        <w:ind w:firstLine="567"/>
        <w:jc w:val="both"/>
      </w:pPr>
      <w:r w:rsidRPr="00D12325">
        <w:t>определение границ территорий для развития и застройки</w:t>
      </w:r>
      <w:r w:rsidR="00C25062" w:rsidRPr="00D12325">
        <w:t xml:space="preserve"> и установление функци</w:t>
      </w:r>
      <w:r w:rsidR="00C25062" w:rsidRPr="00D12325">
        <w:t>о</w:t>
      </w:r>
      <w:r w:rsidR="00C25062" w:rsidRPr="00D12325">
        <w:t>нального назначения территори</w:t>
      </w:r>
      <w:r w:rsidR="00D250F2" w:rsidRPr="00D12325">
        <w:t>й</w:t>
      </w:r>
      <w:r w:rsidR="00C25062" w:rsidRPr="00D12325">
        <w:t>;</w:t>
      </w:r>
    </w:p>
    <w:p w:rsidR="00C25062" w:rsidRPr="00D12325" w:rsidRDefault="00C25062" w:rsidP="00C35830">
      <w:pPr>
        <w:autoSpaceDE w:val="0"/>
        <w:autoSpaceDN w:val="0"/>
        <w:adjustRightInd w:val="0"/>
        <w:ind w:firstLine="567"/>
        <w:jc w:val="both"/>
      </w:pPr>
      <w:r w:rsidRPr="00D12325">
        <w:t xml:space="preserve">установление или изменение границ </w:t>
      </w:r>
      <w:r w:rsidR="005B09DA" w:rsidRPr="005B09DA">
        <w:t>муниципального</w:t>
      </w:r>
      <w:r w:rsidRPr="005B09DA">
        <w:t xml:space="preserve"> образовани</w:t>
      </w:r>
      <w:r w:rsidR="005B09DA" w:rsidRPr="005B09DA">
        <w:t>я</w:t>
      </w:r>
      <w:r w:rsidRPr="00D12325">
        <w:t>;</w:t>
      </w:r>
    </w:p>
    <w:p w:rsidR="00C25062" w:rsidRPr="00D12325" w:rsidRDefault="00C25062" w:rsidP="00C35830">
      <w:pPr>
        <w:autoSpaceDE w:val="0"/>
        <w:autoSpaceDN w:val="0"/>
        <w:adjustRightInd w:val="0"/>
        <w:ind w:firstLine="567"/>
        <w:jc w:val="both"/>
      </w:pPr>
      <w:r w:rsidRPr="00D12325">
        <w:t>установление или изменение границ населенных пунктов</w:t>
      </w:r>
      <w:r w:rsidR="00D250F2" w:rsidRPr="00D12325">
        <w:t>.</w:t>
      </w:r>
    </w:p>
    <w:p w:rsidR="000D76B4" w:rsidRPr="00D12325" w:rsidRDefault="00337E96" w:rsidP="00C35830">
      <w:pPr>
        <w:autoSpaceDE w:val="0"/>
        <w:autoSpaceDN w:val="0"/>
        <w:adjustRightInd w:val="0"/>
        <w:ind w:firstLine="567"/>
        <w:jc w:val="both"/>
      </w:pPr>
      <w:r w:rsidRPr="00D12325">
        <w:t>В документах территориального планирования решаются вопросы по</w:t>
      </w:r>
      <w:r w:rsidR="000D76B4" w:rsidRPr="00D12325">
        <w:t xml:space="preserve"> изменению гр</w:t>
      </w:r>
      <w:r w:rsidR="000D76B4" w:rsidRPr="00D12325">
        <w:t>а</w:t>
      </w:r>
      <w:r w:rsidR="000D76B4" w:rsidRPr="00D12325">
        <w:t>ниц земель различных категорий.</w:t>
      </w:r>
    </w:p>
    <w:p w:rsidR="00337E96" w:rsidRPr="00D12325" w:rsidRDefault="00337E96" w:rsidP="00C35830">
      <w:pPr>
        <w:widowControl w:val="0"/>
        <w:autoSpaceDE w:val="0"/>
        <w:autoSpaceDN w:val="0"/>
        <w:adjustRightInd w:val="0"/>
        <w:ind w:firstLine="567"/>
        <w:jc w:val="both"/>
        <w:outlineLvl w:val="2"/>
      </w:pPr>
      <w:r w:rsidRPr="00D12325">
        <w:t xml:space="preserve"> 2.</w:t>
      </w:r>
      <w:r w:rsidR="00A53A2F" w:rsidRPr="00D12325">
        <w:t>7</w:t>
      </w:r>
      <w:r w:rsidRPr="00D12325">
        <w:t>.</w:t>
      </w:r>
      <w:r w:rsidR="0080366A" w:rsidRPr="00D12325">
        <w:t>1.</w:t>
      </w:r>
      <w:r w:rsidRPr="00D12325">
        <w:t xml:space="preserve">4. По роли в системах расселения </w:t>
      </w:r>
      <w:r w:rsidR="009B44B6" w:rsidRPr="00D12325">
        <w:t xml:space="preserve">Вятскополянского района </w:t>
      </w:r>
      <w:r w:rsidRPr="00D12325">
        <w:t>Кировской области выделяются населенные пунк</w:t>
      </w:r>
      <w:r w:rsidR="009B44B6" w:rsidRPr="00D12325">
        <w:t xml:space="preserve">ты с центральными функциями </w:t>
      </w:r>
      <w:r w:rsidR="0017691F">
        <w:t>и рядовые</w:t>
      </w:r>
      <w:r w:rsidRPr="00D12325">
        <w:t xml:space="preserve">. </w:t>
      </w:r>
    </w:p>
    <w:p w:rsidR="00337E96" w:rsidRPr="00D12325" w:rsidRDefault="00337E96" w:rsidP="00C35830">
      <w:pPr>
        <w:autoSpaceDE w:val="0"/>
        <w:autoSpaceDN w:val="0"/>
        <w:adjustRightInd w:val="0"/>
        <w:ind w:firstLine="567"/>
        <w:jc w:val="both"/>
      </w:pPr>
      <w:r w:rsidRPr="00D12325">
        <w:t>По численности населения населенные пункты подразделяются на:</w:t>
      </w:r>
    </w:p>
    <w:p w:rsidR="00337E96" w:rsidRPr="00D12325" w:rsidRDefault="00337E96" w:rsidP="00C35830">
      <w:pPr>
        <w:autoSpaceDE w:val="0"/>
        <w:autoSpaceDN w:val="0"/>
        <w:adjustRightInd w:val="0"/>
        <w:ind w:firstLine="567"/>
        <w:jc w:val="both"/>
      </w:pPr>
      <w:r w:rsidRPr="00D12325">
        <w:t>малые города и поселки городского типа (до 50 тыс. жителей);</w:t>
      </w:r>
    </w:p>
    <w:p w:rsidR="00337E96" w:rsidRPr="00D12325" w:rsidRDefault="00337E96" w:rsidP="00C35830">
      <w:pPr>
        <w:autoSpaceDE w:val="0"/>
        <w:autoSpaceDN w:val="0"/>
        <w:adjustRightInd w:val="0"/>
        <w:ind w:firstLine="567"/>
        <w:jc w:val="both"/>
        <w:rPr>
          <w:spacing w:val="-12"/>
        </w:rPr>
      </w:pPr>
      <w:r w:rsidRPr="00D12325">
        <w:rPr>
          <w:spacing w:val="-12"/>
        </w:rPr>
        <w:t>большие сельские населенные пункты (от 1 тыс. жителей до 5 тыс. жителей);</w:t>
      </w:r>
    </w:p>
    <w:p w:rsidR="00337E96" w:rsidRPr="00D12325" w:rsidRDefault="00337E96" w:rsidP="00C35830">
      <w:pPr>
        <w:autoSpaceDE w:val="0"/>
        <w:autoSpaceDN w:val="0"/>
        <w:adjustRightInd w:val="0"/>
        <w:ind w:firstLine="567"/>
        <w:jc w:val="both"/>
        <w:rPr>
          <w:spacing w:val="-4"/>
        </w:rPr>
      </w:pPr>
      <w:r w:rsidRPr="00D12325">
        <w:rPr>
          <w:spacing w:val="-4"/>
        </w:rPr>
        <w:t>средние сельские населенные пункты (от 200 человек до 1 тыс. человек)</w:t>
      </w:r>
      <w:r w:rsidR="00D10598">
        <w:rPr>
          <w:spacing w:val="-4"/>
        </w:rPr>
        <w:t>.</w:t>
      </w:r>
    </w:p>
    <w:p w:rsidR="00DC66EC" w:rsidRPr="00D12325" w:rsidRDefault="00DC66EC" w:rsidP="00C35830">
      <w:pPr>
        <w:autoSpaceDE w:val="0"/>
        <w:autoSpaceDN w:val="0"/>
        <w:adjustRightInd w:val="0"/>
        <w:ind w:firstLine="567"/>
        <w:jc w:val="both"/>
      </w:pPr>
      <w:r w:rsidRPr="00D12325">
        <w:t>2.</w:t>
      </w:r>
      <w:r w:rsidR="00A53A2F" w:rsidRPr="00D12325">
        <w:t>7</w:t>
      </w:r>
      <w:r w:rsidRPr="00D12325">
        <w:t>.</w:t>
      </w:r>
      <w:r w:rsidR="0080366A" w:rsidRPr="00D12325">
        <w:t>1.</w:t>
      </w:r>
      <w:r w:rsidR="00337E96" w:rsidRPr="00D12325">
        <w:t>5</w:t>
      </w:r>
      <w:r w:rsidRPr="00D12325">
        <w:t>. К документации по планировке территории относятся проекты планировки те</w:t>
      </w:r>
      <w:r w:rsidRPr="00D12325">
        <w:t>р</w:t>
      </w:r>
      <w:r w:rsidRPr="00D12325">
        <w:t xml:space="preserve">ритории, </w:t>
      </w:r>
      <w:r w:rsidRPr="00D12325">
        <w:rPr>
          <w:shd w:val="clear" w:color="auto" w:fill="FFFFFF"/>
        </w:rPr>
        <w:t xml:space="preserve">проекты планировки территории </w:t>
      </w:r>
      <w:r w:rsidR="00C25062" w:rsidRPr="00D12325">
        <w:rPr>
          <w:shd w:val="clear" w:color="auto" w:fill="FFFFFF"/>
        </w:rPr>
        <w:t>с</w:t>
      </w:r>
      <w:r w:rsidRPr="00D12325">
        <w:rPr>
          <w:shd w:val="clear" w:color="auto" w:fill="FFFFFF"/>
        </w:rPr>
        <w:t xml:space="preserve"> проекта</w:t>
      </w:r>
      <w:r w:rsidR="00C25062" w:rsidRPr="00D12325">
        <w:rPr>
          <w:shd w:val="clear" w:color="auto" w:fill="FFFFFF"/>
        </w:rPr>
        <w:t>ми</w:t>
      </w:r>
      <w:r w:rsidRPr="00D12325">
        <w:rPr>
          <w:shd w:val="clear" w:color="auto" w:fill="FFFFFF"/>
        </w:rPr>
        <w:t xml:space="preserve"> межевания территории, проект</w:t>
      </w:r>
      <w:r w:rsidR="00C25062" w:rsidRPr="00D12325">
        <w:rPr>
          <w:shd w:val="clear" w:color="auto" w:fill="FFFFFF"/>
        </w:rPr>
        <w:t>ы</w:t>
      </w:r>
      <w:r w:rsidRPr="00D12325">
        <w:rPr>
          <w:shd w:val="clear" w:color="auto" w:fill="FFFFFF"/>
        </w:rPr>
        <w:t xml:space="preserve"> м</w:t>
      </w:r>
      <w:r w:rsidRPr="00D12325">
        <w:rPr>
          <w:shd w:val="clear" w:color="auto" w:fill="FFFFFF"/>
        </w:rPr>
        <w:t>е</w:t>
      </w:r>
      <w:r w:rsidRPr="00D12325">
        <w:rPr>
          <w:shd w:val="clear" w:color="auto" w:fill="FFFFFF"/>
        </w:rPr>
        <w:t>жевания территории.</w:t>
      </w:r>
    </w:p>
    <w:p w:rsidR="00D31B55" w:rsidRPr="00D12325" w:rsidRDefault="00D31B55" w:rsidP="00C35830">
      <w:pPr>
        <w:autoSpaceDE w:val="0"/>
        <w:autoSpaceDN w:val="0"/>
        <w:adjustRightInd w:val="0"/>
        <w:ind w:firstLine="567"/>
        <w:jc w:val="both"/>
      </w:pPr>
      <w:r w:rsidRPr="00D12325">
        <w:t>Состав и содержание документации по планировке территории (проекта планировки и проекта межевания территории) определяется Градостроительным кодексом</w:t>
      </w:r>
      <w:r w:rsidR="00AC4AB1" w:rsidRPr="00D12325">
        <w:t xml:space="preserve"> Российской Ф</w:t>
      </w:r>
      <w:r w:rsidR="00AC4AB1" w:rsidRPr="00D12325">
        <w:t>е</w:t>
      </w:r>
      <w:r w:rsidR="00AC4AB1" w:rsidRPr="00D12325">
        <w:t>дерации</w:t>
      </w:r>
      <w:r w:rsidRPr="00D12325">
        <w:t>, Законом Кировской области от 28.09.2006 № 44-ЗО «О регулировании градостро</w:t>
      </w:r>
      <w:r w:rsidRPr="00D12325">
        <w:t>и</w:t>
      </w:r>
      <w:r w:rsidRPr="00D12325">
        <w:t>тельной деятельности в Кировской области» и иными нормативными правовыми актами К</w:t>
      </w:r>
      <w:r w:rsidRPr="00D12325">
        <w:t>и</w:t>
      </w:r>
      <w:r w:rsidRPr="00D12325">
        <w:t>ровской области.</w:t>
      </w:r>
    </w:p>
    <w:p w:rsidR="002A16CF" w:rsidRPr="00D12325" w:rsidRDefault="00DC66EC" w:rsidP="00C35830">
      <w:pPr>
        <w:widowControl w:val="0"/>
        <w:autoSpaceDE w:val="0"/>
        <w:autoSpaceDN w:val="0"/>
        <w:adjustRightInd w:val="0"/>
        <w:ind w:firstLine="567"/>
        <w:jc w:val="both"/>
        <w:outlineLvl w:val="2"/>
        <w:rPr>
          <w:shd w:val="clear" w:color="auto" w:fill="FFFFFF"/>
        </w:rPr>
      </w:pPr>
      <w:r w:rsidRPr="00D12325">
        <w:t>2.</w:t>
      </w:r>
      <w:r w:rsidR="00A53A2F" w:rsidRPr="00D12325">
        <w:t>7</w:t>
      </w:r>
      <w:r w:rsidRPr="00D12325">
        <w:t>.</w:t>
      </w:r>
      <w:r w:rsidR="0080366A" w:rsidRPr="00D12325">
        <w:t>1.</w:t>
      </w:r>
      <w:r w:rsidR="00337E96" w:rsidRPr="00D12325">
        <w:t>6</w:t>
      </w:r>
      <w:r w:rsidRPr="00D12325">
        <w:t>.</w:t>
      </w:r>
      <w:r w:rsidR="00660CF4" w:rsidRPr="00D12325">
        <w:rPr>
          <w:shd w:val="clear" w:color="auto" w:fill="FFFFFF"/>
        </w:rPr>
        <w:t xml:space="preserve">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w:t>
      </w:r>
      <w:r w:rsidR="00660CF4" w:rsidRPr="00D12325">
        <w:rPr>
          <w:shd w:val="clear" w:color="auto" w:fill="FFFFFF"/>
        </w:rPr>
        <w:t>к</w:t>
      </w:r>
      <w:r w:rsidR="00660CF4" w:rsidRPr="00D12325">
        <w:rPr>
          <w:shd w:val="clear" w:color="auto" w:fill="FFFFFF"/>
        </w:rPr>
        <w:t>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660CF4" w:rsidRPr="00D12325" w:rsidRDefault="00660CF4" w:rsidP="00C35830">
      <w:pPr>
        <w:widowControl w:val="0"/>
        <w:autoSpaceDE w:val="0"/>
        <w:autoSpaceDN w:val="0"/>
        <w:adjustRightInd w:val="0"/>
        <w:ind w:firstLine="567"/>
        <w:jc w:val="both"/>
        <w:outlineLvl w:val="2"/>
        <w:rPr>
          <w:color w:val="000000"/>
          <w:shd w:val="clear" w:color="auto" w:fill="FFFFFF"/>
        </w:rPr>
      </w:pPr>
      <w:r w:rsidRPr="00D12325">
        <w:rPr>
          <w:color w:val="000000"/>
          <w:shd w:val="clear" w:color="auto" w:fill="FFFFFF"/>
        </w:rPr>
        <w:t>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w:t>
      </w:r>
      <w:r w:rsidRPr="00D12325">
        <w:rPr>
          <w:color w:val="000000"/>
          <w:shd w:val="clear" w:color="auto" w:fill="FFFFFF"/>
        </w:rPr>
        <w:t>а</w:t>
      </w:r>
      <w:r w:rsidRPr="00D12325">
        <w:rPr>
          <w:color w:val="000000"/>
          <w:shd w:val="clear" w:color="auto" w:fill="FFFFFF"/>
        </w:rPr>
        <w:t>нировочной структуры, зон планируемого размещения объектов федерального значения, объектов регионального значения, объектов местного значения.</w:t>
      </w:r>
    </w:p>
    <w:p w:rsidR="00DC66EC" w:rsidRPr="00D12325" w:rsidRDefault="00DC66EC" w:rsidP="00C35830">
      <w:pPr>
        <w:widowControl w:val="0"/>
        <w:autoSpaceDE w:val="0"/>
        <w:autoSpaceDN w:val="0"/>
        <w:adjustRightInd w:val="0"/>
        <w:ind w:firstLine="567"/>
        <w:jc w:val="both"/>
        <w:outlineLvl w:val="2"/>
      </w:pPr>
      <w:r w:rsidRPr="00D12325">
        <w:rPr>
          <w:shd w:val="clear" w:color="auto" w:fill="FFFFFF"/>
        </w:rPr>
        <w:t>Проект межевания территории разрабатывается в целях определения местоположения границ образуемых и изменяемых земельных участков</w:t>
      </w:r>
      <w:r w:rsidR="00AD2E7E" w:rsidRPr="00D12325">
        <w:rPr>
          <w:shd w:val="clear" w:color="auto" w:fill="FFFFFF"/>
        </w:rPr>
        <w:t>.</w:t>
      </w:r>
    </w:p>
    <w:p w:rsidR="00AD2E7E" w:rsidRPr="00D12325" w:rsidRDefault="00337E96" w:rsidP="00C35830">
      <w:pPr>
        <w:autoSpaceDE w:val="0"/>
        <w:autoSpaceDN w:val="0"/>
        <w:adjustRightInd w:val="0"/>
        <w:ind w:firstLine="567"/>
        <w:jc w:val="both"/>
        <w:rPr>
          <w:spacing w:val="-2"/>
        </w:rPr>
      </w:pPr>
      <w:r w:rsidRPr="00D12325">
        <w:rPr>
          <w:spacing w:val="-2"/>
        </w:rPr>
        <w:t>2.9.</w:t>
      </w:r>
      <w:r w:rsidR="0080366A" w:rsidRPr="00D12325">
        <w:rPr>
          <w:spacing w:val="-2"/>
        </w:rPr>
        <w:t>1.</w:t>
      </w:r>
      <w:r w:rsidRPr="00D12325">
        <w:rPr>
          <w:spacing w:val="-2"/>
        </w:rPr>
        <w:t>7. Объектами градостроительного нормирования являются</w:t>
      </w:r>
      <w:r w:rsidR="00AD2E7E" w:rsidRPr="00D12325">
        <w:rPr>
          <w:spacing w:val="-2"/>
        </w:rPr>
        <w:t>:</w:t>
      </w:r>
    </w:p>
    <w:p w:rsidR="00AD2E7E" w:rsidRPr="008E0510" w:rsidRDefault="005B09DA" w:rsidP="000373CF">
      <w:pPr>
        <w:autoSpaceDE w:val="0"/>
        <w:autoSpaceDN w:val="0"/>
        <w:adjustRightInd w:val="0"/>
        <w:ind w:firstLine="567"/>
        <w:jc w:val="both"/>
        <w:rPr>
          <w:spacing w:val="-2"/>
        </w:rPr>
      </w:pPr>
      <w:r>
        <w:rPr>
          <w:spacing w:val="-2"/>
        </w:rPr>
        <w:t>территория муниципального образования</w:t>
      </w:r>
      <w:r w:rsidR="00337E96" w:rsidRPr="008E0510">
        <w:rPr>
          <w:spacing w:val="-2"/>
        </w:rPr>
        <w:t>, территори</w:t>
      </w:r>
      <w:r>
        <w:rPr>
          <w:spacing w:val="-2"/>
        </w:rPr>
        <w:t>я</w:t>
      </w:r>
      <w:r w:rsidR="00337E96" w:rsidRPr="008E0510">
        <w:rPr>
          <w:spacing w:val="-2"/>
        </w:rPr>
        <w:t xml:space="preserve"> населенных пунктов</w:t>
      </w:r>
      <w:r w:rsidR="000D76B4" w:rsidRPr="008E0510">
        <w:rPr>
          <w:spacing w:val="-2"/>
        </w:rPr>
        <w:t xml:space="preserve"> </w:t>
      </w:r>
      <w:r w:rsidR="00D13DE8" w:rsidRPr="008E0510">
        <w:rPr>
          <w:spacing w:val="-2"/>
        </w:rPr>
        <w:t>–</w:t>
      </w:r>
      <w:r w:rsidR="00AD2E7E" w:rsidRPr="008E0510">
        <w:rPr>
          <w:spacing w:val="-2"/>
        </w:rPr>
        <w:t xml:space="preserve"> для подг</w:t>
      </w:r>
      <w:r w:rsidR="00AD2E7E" w:rsidRPr="008E0510">
        <w:rPr>
          <w:spacing w:val="-2"/>
        </w:rPr>
        <w:t>о</w:t>
      </w:r>
      <w:r w:rsidR="00AD2E7E" w:rsidRPr="008E0510">
        <w:rPr>
          <w:spacing w:val="-2"/>
        </w:rPr>
        <w:t>товки документов территориального планирования муниципальн</w:t>
      </w:r>
      <w:r w:rsidR="00F54050">
        <w:rPr>
          <w:spacing w:val="-2"/>
        </w:rPr>
        <w:t>ого</w:t>
      </w:r>
      <w:r w:rsidR="00AD2E7E" w:rsidRPr="008E0510">
        <w:rPr>
          <w:spacing w:val="-2"/>
        </w:rPr>
        <w:t xml:space="preserve"> образовани</w:t>
      </w:r>
      <w:r w:rsidR="00F54050">
        <w:rPr>
          <w:spacing w:val="-2"/>
        </w:rPr>
        <w:t>я</w:t>
      </w:r>
      <w:r w:rsidR="00AD2E7E" w:rsidRPr="008E0510">
        <w:rPr>
          <w:spacing w:val="-2"/>
        </w:rPr>
        <w:t>;</w:t>
      </w:r>
    </w:p>
    <w:p w:rsidR="00AD2E7E" w:rsidRPr="00D12325" w:rsidRDefault="00AD2E7E" w:rsidP="000373CF">
      <w:pPr>
        <w:autoSpaceDE w:val="0"/>
        <w:autoSpaceDN w:val="0"/>
        <w:adjustRightInd w:val="0"/>
        <w:ind w:firstLine="567"/>
        <w:jc w:val="both"/>
        <w:rPr>
          <w:spacing w:val="-2"/>
        </w:rPr>
      </w:pPr>
      <w:r w:rsidRPr="008E0510">
        <w:rPr>
          <w:spacing w:val="-2"/>
        </w:rPr>
        <w:t>территори</w:t>
      </w:r>
      <w:r w:rsidR="00F54050">
        <w:rPr>
          <w:spacing w:val="-2"/>
        </w:rPr>
        <w:t>я муниципального</w:t>
      </w:r>
      <w:r w:rsidRPr="008E0510">
        <w:rPr>
          <w:spacing w:val="-2"/>
        </w:rPr>
        <w:t xml:space="preserve"> образовани</w:t>
      </w:r>
      <w:r w:rsidR="00F54050">
        <w:rPr>
          <w:spacing w:val="-2"/>
        </w:rPr>
        <w:t>я</w:t>
      </w:r>
      <w:r w:rsidRPr="008E0510">
        <w:rPr>
          <w:spacing w:val="-2"/>
        </w:rPr>
        <w:t>, застроенны</w:t>
      </w:r>
      <w:r w:rsidR="00AC4AB1" w:rsidRPr="008E0510">
        <w:rPr>
          <w:spacing w:val="-2"/>
        </w:rPr>
        <w:t>е</w:t>
      </w:r>
      <w:r w:rsidRPr="008E0510">
        <w:rPr>
          <w:spacing w:val="-2"/>
        </w:rPr>
        <w:t xml:space="preserve"> и не застроенны</w:t>
      </w:r>
      <w:r w:rsidR="00AC4AB1" w:rsidRPr="008E0510">
        <w:rPr>
          <w:spacing w:val="-2"/>
        </w:rPr>
        <w:t>е</w:t>
      </w:r>
      <w:r w:rsidR="000D76B4" w:rsidRPr="008E0510">
        <w:rPr>
          <w:spacing w:val="-2"/>
        </w:rPr>
        <w:t xml:space="preserve"> территории и</w:t>
      </w:r>
      <w:r w:rsidRPr="008E0510">
        <w:rPr>
          <w:spacing w:val="-2"/>
        </w:rPr>
        <w:t xml:space="preserve"> земельные участки в границах населенного пункта и за границами населенного пункта </w:t>
      </w:r>
      <w:r w:rsidR="000D76B4" w:rsidRPr="008E0510">
        <w:rPr>
          <w:spacing w:val="-2"/>
        </w:rPr>
        <w:t xml:space="preserve">- </w:t>
      </w:r>
      <w:r w:rsidRPr="008E0510">
        <w:rPr>
          <w:spacing w:val="-2"/>
        </w:rPr>
        <w:t>для подготовки документации по планировке территории.</w:t>
      </w:r>
    </w:p>
    <w:p w:rsidR="006E577C" w:rsidRPr="00D12325" w:rsidRDefault="006E577C" w:rsidP="003A3306">
      <w:pPr>
        <w:autoSpaceDE w:val="0"/>
        <w:autoSpaceDN w:val="0"/>
        <w:adjustRightInd w:val="0"/>
        <w:ind w:firstLine="539"/>
        <w:jc w:val="both"/>
        <w:rPr>
          <w:b/>
        </w:rPr>
      </w:pPr>
    </w:p>
    <w:p w:rsidR="003A3306" w:rsidRDefault="0080366A" w:rsidP="003A3306">
      <w:pPr>
        <w:autoSpaceDE w:val="0"/>
        <w:autoSpaceDN w:val="0"/>
        <w:adjustRightInd w:val="0"/>
        <w:jc w:val="both"/>
        <w:rPr>
          <w:b/>
        </w:rPr>
      </w:pPr>
      <w:r w:rsidRPr="00D12325">
        <w:rPr>
          <w:b/>
        </w:rPr>
        <w:t>2.</w:t>
      </w:r>
      <w:r w:rsidR="00A53A2F" w:rsidRPr="00D12325">
        <w:rPr>
          <w:b/>
        </w:rPr>
        <w:t>7</w:t>
      </w:r>
      <w:r w:rsidRPr="00D12325">
        <w:rPr>
          <w:b/>
        </w:rPr>
        <w:t xml:space="preserve">.2. </w:t>
      </w:r>
      <w:r w:rsidR="00C132D9" w:rsidRPr="00D12325">
        <w:rPr>
          <w:b/>
        </w:rPr>
        <w:t xml:space="preserve">Общие </w:t>
      </w:r>
      <w:r w:rsidR="000F5746" w:rsidRPr="00D12325">
        <w:rPr>
          <w:b/>
        </w:rPr>
        <w:t xml:space="preserve"> </w:t>
      </w:r>
      <w:r w:rsidR="00C132D9" w:rsidRPr="00D12325">
        <w:rPr>
          <w:b/>
        </w:rPr>
        <w:t xml:space="preserve">положения по развитию </w:t>
      </w:r>
      <w:r w:rsidR="000F5746" w:rsidRPr="00D12325">
        <w:rPr>
          <w:b/>
        </w:rPr>
        <w:t xml:space="preserve"> </w:t>
      </w:r>
      <w:r w:rsidR="00C132D9" w:rsidRPr="00D12325">
        <w:rPr>
          <w:b/>
        </w:rPr>
        <w:t xml:space="preserve">и </w:t>
      </w:r>
      <w:r w:rsidR="000F5746" w:rsidRPr="00D12325">
        <w:rPr>
          <w:b/>
        </w:rPr>
        <w:t xml:space="preserve"> </w:t>
      </w:r>
      <w:r w:rsidR="00C132D9" w:rsidRPr="00D12325">
        <w:rPr>
          <w:b/>
        </w:rPr>
        <w:t>использованию территорий</w:t>
      </w:r>
      <w:r w:rsidR="00A53A2F" w:rsidRPr="00D12325">
        <w:rPr>
          <w:b/>
        </w:rPr>
        <w:t xml:space="preserve"> </w:t>
      </w:r>
      <w:r w:rsidR="00C132D9" w:rsidRPr="00D12325">
        <w:rPr>
          <w:b/>
        </w:rPr>
        <w:t>за границами н</w:t>
      </w:r>
      <w:r w:rsidR="00C132D9" w:rsidRPr="00D12325">
        <w:rPr>
          <w:b/>
        </w:rPr>
        <w:t>а</w:t>
      </w:r>
      <w:r w:rsidR="00C132D9" w:rsidRPr="00D12325">
        <w:rPr>
          <w:b/>
        </w:rPr>
        <w:t xml:space="preserve">селенного пункта </w:t>
      </w:r>
      <w:r w:rsidR="000F5746" w:rsidRPr="00D12325">
        <w:rPr>
          <w:b/>
        </w:rPr>
        <w:t xml:space="preserve"> </w:t>
      </w:r>
      <w:r w:rsidR="00C132D9" w:rsidRPr="00D12325">
        <w:rPr>
          <w:b/>
        </w:rPr>
        <w:t>при подготовке генерального плана</w:t>
      </w:r>
      <w:r w:rsidR="00C87FC2" w:rsidRPr="00D12325">
        <w:rPr>
          <w:b/>
        </w:rPr>
        <w:t xml:space="preserve"> </w:t>
      </w:r>
      <w:r w:rsidR="000D76B4" w:rsidRPr="00D12325">
        <w:rPr>
          <w:b/>
        </w:rPr>
        <w:t xml:space="preserve">сельского </w:t>
      </w:r>
      <w:r w:rsidR="00C87FC2" w:rsidRPr="00D12325">
        <w:rPr>
          <w:b/>
        </w:rPr>
        <w:t>поселения</w:t>
      </w:r>
    </w:p>
    <w:p w:rsidR="00397F4E" w:rsidRPr="003A3306" w:rsidRDefault="00C87FC2" w:rsidP="003A3306">
      <w:pPr>
        <w:autoSpaceDE w:val="0"/>
        <w:autoSpaceDN w:val="0"/>
        <w:adjustRightInd w:val="0"/>
        <w:ind w:firstLine="567"/>
        <w:jc w:val="both"/>
        <w:rPr>
          <w:b/>
        </w:rPr>
      </w:pPr>
      <w:r w:rsidRPr="00D12325">
        <w:t>2.</w:t>
      </w:r>
      <w:r w:rsidR="00A53A2F" w:rsidRPr="00D12325">
        <w:t>7.</w:t>
      </w:r>
      <w:r w:rsidR="0080366A" w:rsidRPr="00D12325">
        <w:t>2.1</w:t>
      </w:r>
      <w:r w:rsidRPr="00D12325">
        <w:t>. Территория муниципального образования сельского поселения формируется из территорий в границах населенных пунктов и территорий за пределами границ населенных пунктов (между населенными пунктами).</w:t>
      </w:r>
    </w:p>
    <w:p w:rsidR="00C87FC2" w:rsidRPr="00D12325" w:rsidRDefault="00C87FC2" w:rsidP="003A3306">
      <w:pPr>
        <w:autoSpaceDE w:val="0"/>
        <w:autoSpaceDN w:val="0"/>
        <w:adjustRightInd w:val="0"/>
        <w:ind w:firstLine="540"/>
        <w:jc w:val="both"/>
      </w:pPr>
      <w:r w:rsidRPr="00D12325">
        <w:t>2.</w:t>
      </w:r>
      <w:r w:rsidR="00A53A2F" w:rsidRPr="00D12325">
        <w:t>7</w:t>
      </w:r>
      <w:r w:rsidRPr="00D12325">
        <w:t>.</w:t>
      </w:r>
      <w:r w:rsidR="0080366A" w:rsidRPr="00D12325">
        <w:t>2.2</w:t>
      </w:r>
      <w:r w:rsidRPr="00D12325">
        <w:t xml:space="preserve">. При разработке генерального плана осуществляется зонирование территории муниципального образования, определяющее </w:t>
      </w:r>
      <w:r w:rsidR="00AD2E7E" w:rsidRPr="00D12325">
        <w:t>функциональное</w:t>
      </w:r>
      <w:r w:rsidRPr="00D12325">
        <w:t xml:space="preserve"> назначение отдельных ее ча</w:t>
      </w:r>
      <w:r w:rsidRPr="00D12325">
        <w:t>с</w:t>
      </w:r>
      <w:r w:rsidRPr="00D12325">
        <w:t>тей</w:t>
      </w:r>
      <w:r w:rsidR="00AD2E7E" w:rsidRPr="00D12325">
        <w:t>, территорий, земельных участков.</w:t>
      </w:r>
    </w:p>
    <w:p w:rsidR="00E13220" w:rsidRPr="00D12325" w:rsidRDefault="00E13220" w:rsidP="003A3306">
      <w:pPr>
        <w:autoSpaceDE w:val="0"/>
        <w:autoSpaceDN w:val="0"/>
        <w:adjustRightInd w:val="0"/>
        <w:ind w:firstLine="539"/>
        <w:jc w:val="both"/>
      </w:pPr>
      <w:r w:rsidRPr="00D12325">
        <w:t>2.</w:t>
      </w:r>
      <w:r w:rsidR="00A53A2F" w:rsidRPr="00D12325">
        <w:t>7</w:t>
      </w:r>
      <w:r w:rsidRPr="00D12325">
        <w:t>.</w:t>
      </w:r>
      <w:r w:rsidR="0080366A" w:rsidRPr="00D12325">
        <w:t>2</w:t>
      </w:r>
      <w:r w:rsidRPr="00D12325">
        <w:t>.</w:t>
      </w:r>
      <w:r w:rsidR="0080366A" w:rsidRPr="00D12325">
        <w:t>3.</w:t>
      </w:r>
      <w:r w:rsidRPr="00D12325">
        <w:t xml:space="preserve"> На территории за пределами границ населенных пунктов выделяются функци</w:t>
      </w:r>
      <w:r w:rsidRPr="00D12325">
        <w:t>о</w:t>
      </w:r>
      <w:r w:rsidRPr="00D12325">
        <w:t>нальные зоны:</w:t>
      </w:r>
    </w:p>
    <w:p w:rsidR="00E13220" w:rsidRPr="00D12325" w:rsidRDefault="00E13220" w:rsidP="003A3306">
      <w:pPr>
        <w:autoSpaceDE w:val="0"/>
        <w:autoSpaceDN w:val="0"/>
        <w:adjustRightInd w:val="0"/>
        <w:ind w:firstLine="539"/>
        <w:jc w:val="both"/>
      </w:pPr>
      <w:r w:rsidRPr="00D12325">
        <w:t>сельскохозяйственного использования;</w:t>
      </w:r>
    </w:p>
    <w:p w:rsidR="00E13220" w:rsidRPr="00D12325" w:rsidRDefault="00420A44" w:rsidP="003A3306">
      <w:pPr>
        <w:autoSpaceDE w:val="0"/>
        <w:autoSpaceDN w:val="0"/>
        <w:adjustRightInd w:val="0"/>
        <w:ind w:firstLine="539"/>
        <w:jc w:val="both"/>
      </w:pPr>
      <w:r w:rsidRPr="00D12325">
        <w:lastRenderedPageBreak/>
        <w:t>производственного назначения</w:t>
      </w:r>
      <w:r w:rsidR="00E13220" w:rsidRPr="00D12325">
        <w:t>;</w:t>
      </w:r>
    </w:p>
    <w:p w:rsidR="00E13220" w:rsidRPr="00D12325" w:rsidRDefault="00E13220" w:rsidP="003A3306">
      <w:pPr>
        <w:autoSpaceDE w:val="0"/>
        <w:autoSpaceDN w:val="0"/>
        <w:adjustRightInd w:val="0"/>
        <w:ind w:firstLine="539"/>
        <w:jc w:val="both"/>
      </w:pPr>
      <w:r w:rsidRPr="00D12325">
        <w:t>инженерной и транспортной инфраструктуры;</w:t>
      </w:r>
    </w:p>
    <w:p w:rsidR="004E5D56" w:rsidRPr="00D12325" w:rsidRDefault="004E5D56" w:rsidP="003A3306">
      <w:pPr>
        <w:autoSpaceDE w:val="0"/>
        <w:autoSpaceDN w:val="0"/>
        <w:adjustRightInd w:val="0"/>
        <w:ind w:firstLine="539"/>
        <w:jc w:val="both"/>
      </w:pPr>
      <w:r w:rsidRPr="00D12325">
        <w:t>ведения лесного хозяйства;</w:t>
      </w:r>
    </w:p>
    <w:p w:rsidR="00AB7DE7" w:rsidRPr="00D12325" w:rsidRDefault="00AB7DE7" w:rsidP="003A3306">
      <w:pPr>
        <w:autoSpaceDE w:val="0"/>
        <w:autoSpaceDN w:val="0"/>
        <w:adjustRightInd w:val="0"/>
        <w:ind w:firstLine="539"/>
        <w:jc w:val="both"/>
      </w:pPr>
      <w:r w:rsidRPr="00D12325">
        <w:t>рекреационного назначения;</w:t>
      </w:r>
    </w:p>
    <w:p w:rsidR="00420A44" w:rsidRPr="00D12325" w:rsidRDefault="00420A44" w:rsidP="003A3306">
      <w:pPr>
        <w:autoSpaceDE w:val="0"/>
        <w:autoSpaceDN w:val="0"/>
        <w:adjustRightInd w:val="0"/>
        <w:ind w:firstLine="539"/>
        <w:jc w:val="both"/>
      </w:pPr>
      <w:r w:rsidRPr="00D12325">
        <w:t>с особыми условиями использования территорий</w:t>
      </w:r>
      <w:r w:rsidR="004F6C5D" w:rsidRPr="00D12325">
        <w:t>;</w:t>
      </w:r>
    </w:p>
    <w:p w:rsidR="00E13220" w:rsidRPr="00D12325" w:rsidRDefault="00E13220" w:rsidP="003A3306">
      <w:pPr>
        <w:autoSpaceDE w:val="0"/>
        <w:autoSpaceDN w:val="0"/>
        <w:adjustRightInd w:val="0"/>
        <w:ind w:firstLine="539"/>
        <w:jc w:val="both"/>
      </w:pPr>
      <w:r w:rsidRPr="00D12325">
        <w:t>специального назначения, обороны и безопасности, иные зоны.</w:t>
      </w:r>
    </w:p>
    <w:p w:rsidR="00C132D9" w:rsidRPr="00D12325" w:rsidRDefault="00C132D9" w:rsidP="003A3306">
      <w:pPr>
        <w:autoSpaceDE w:val="0"/>
        <w:autoSpaceDN w:val="0"/>
        <w:adjustRightInd w:val="0"/>
        <w:ind w:firstLine="539"/>
        <w:jc w:val="both"/>
      </w:pPr>
      <w:r w:rsidRPr="00D12325">
        <w:t>2.</w:t>
      </w:r>
      <w:r w:rsidR="00A53A2F" w:rsidRPr="00D12325">
        <w:t>7.</w:t>
      </w:r>
      <w:r w:rsidR="0080366A" w:rsidRPr="00D12325">
        <w:t>2</w:t>
      </w:r>
      <w:r w:rsidRPr="00D12325">
        <w:t>.</w:t>
      </w:r>
      <w:r w:rsidR="0080366A" w:rsidRPr="00D12325">
        <w:t>4.</w:t>
      </w:r>
      <w:r w:rsidRPr="00D12325">
        <w:t xml:space="preserve"> Зона сельскохозяйственного использования формируется в основном на землях сельскохозяйственного назначения.</w:t>
      </w:r>
    </w:p>
    <w:p w:rsidR="00C132D9" w:rsidRPr="00D12325" w:rsidRDefault="00C132D9" w:rsidP="00C35830">
      <w:pPr>
        <w:autoSpaceDE w:val="0"/>
        <w:autoSpaceDN w:val="0"/>
        <w:adjustRightInd w:val="0"/>
        <w:ind w:firstLine="567"/>
        <w:jc w:val="both"/>
      </w:pPr>
      <w:r w:rsidRPr="00D12325">
        <w:t>Целесообразно совместное размещение на ограниченном количестве площадок объе</w:t>
      </w:r>
      <w:r w:rsidRPr="00D12325">
        <w:t>к</w:t>
      </w:r>
      <w:r w:rsidRPr="00D12325">
        <w:t>тов сельскохозяйственного назначения, предприятий по переработке и хранению продукции, заготовительных пунктов.</w:t>
      </w:r>
    </w:p>
    <w:p w:rsidR="00C132D9" w:rsidRPr="00D12325" w:rsidRDefault="00C132D9" w:rsidP="00C35830">
      <w:pPr>
        <w:autoSpaceDE w:val="0"/>
        <w:autoSpaceDN w:val="0"/>
        <w:adjustRightInd w:val="0"/>
        <w:ind w:firstLine="567"/>
        <w:jc w:val="both"/>
      </w:pPr>
      <w:r w:rsidRPr="00D12325">
        <w:t>2.</w:t>
      </w:r>
      <w:r w:rsidR="00A53A2F" w:rsidRPr="00D12325">
        <w:t>7</w:t>
      </w:r>
      <w:r w:rsidRPr="00D12325">
        <w:t>.</w:t>
      </w:r>
      <w:r w:rsidR="0080366A" w:rsidRPr="00D12325">
        <w:t>2</w:t>
      </w:r>
      <w:r w:rsidRPr="00D12325">
        <w:t>.</w:t>
      </w:r>
      <w:r w:rsidR="0080366A" w:rsidRPr="00D12325">
        <w:t>5.</w:t>
      </w:r>
      <w:r w:rsidRPr="00D12325">
        <w:t xml:space="preserve"> Развитие за пределами границ населенного пункта производственных террит</w:t>
      </w:r>
      <w:r w:rsidRPr="00D12325">
        <w:t>о</w:t>
      </w:r>
      <w:r w:rsidRPr="00D12325">
        <w:t>рий определяется зонами планируемого размещения объектов капитального строительства местного значения с учетом предложений по размещению объектов федерального и реги</w:t>
      </w:r>
      <w:r w:rsidRPr="00D12325">
        <w:t>о</w:t>
      </w:r>
      <w:r w:rsidRPr="00D12325">
        <w:t xml:space="preserve">нального значения, </w:t>
      </w:r>
      <w:r w:rsidR="00420A44" w:rsidRPr="00D12325">
        <w:t>предусмотренные документами</w:t>
      </w:r>
      <w:r w:rsidRPr="00D12325">
        <w:t xml:space="preserve"> территориального планирования других уровней.</w:t>
      </w:r>
    </w:p>
    <w:p w:rsidR="00C132D9" w:rsidRPr="00D12325" w:rsidRDefault="004F6C5D" w:rsidP="00C35830">
      <w:pPr>
        <w:autoSpaceDE w:val="0"/>
        <w:autoSpaceDN w:val="0"/>
        <w:adjustRightInd w:val="0"/>
        <w:ind w:firstLine="567"/>
        <w:jc w:val="both"/>
        <w:rPr>
          <w:spacing w:val="-2"/>
        </w:rPr>
      </w:pPr>
      <w:r w:rsidRPr="00D12325">
        <w:rPr>
          <w:spacing w:val="-2"/>
        </w:rPr>
        <w:t>Производственные зоны</w:t>
      </w:r>
      <w:r w:rsidR="00C132D9" w:rsidRPr="00D12325">
        <w:rPr>
          <w:spacing w:val="-2"/>
        </w:rPr>
        <w:t xml:space="preserve"> формируется, как правило, вдоль магистральных инженерных и транспортных коммуникаций, на территориях благоприятных в инженерно-геологическом о</w:t>
      </w:r>
      <w:r w:rsidR="00C132D9" w:rsidRPr="00D12325">
        <w:rPr>
          <w:spacing w:val="-2"/>
        </w:rPr>
        <w:t>т</w:t>
      </w:r>
      <w:r w:rsidR="00C132D9" w:rsidRPr="00D12325">
        <w:rPr>
          <w:spacing w:val="-2"/>
        </w:rPr>
        <w:t>ношении, с учетом природоохранных и экологических ограничений.</w:t>
      </w:r>
    </w:p>
    <w:p w:rsidR="004F6C5D" w:rsidRPr="00D12325" w:rsidRDefault="004F6C5D" w:rsidP="00C35830">
      <w:pPr>
        <w:autoSpaceDE w:val="0"/>
        <w:autoSpaceDN w:val="0"/>
        <w:adjustRightInd w:val="0"/>
        <w:ind w:firstLine="567"/>
        <w:jc w:val="both"/>
      </w:pPr>
      <w:r w:rsidRPr="00D12325">
        <w:t>В составе производственных зон могут формироваться промышленные зоны, предн</w:t>
      </w:r>
      <w:r w:rsidRPr="00D12325">
        <w:t>а</w:t>
      </w:r>
      <w:r w:rsidRPr="00D12325">
        <w:t>значенные для размещения преимущественно промышленных предприятий в зависимости от санитарной классификации производств, научно-производственные, коммунально-складские.</w:t>
      </w:r>
    </w:p>
    <w:p w:rsidR="004F6C5D" w:rsidRPr="00D12325" w:rsidRDefault="004F6C5D" w:rsidP="00C35830">
      <w:pPr>
        <w:autoSpaceDE w:val="0"/>
        <w:autoSpaceDN w:val="0"/>
        <w:adjustRightInd w:val="0"/>
        <w:ind w:firstLine="567"/>
        <w:jc w:val="both"/>
      </w:pPr>
      <w:r w:rsidRPr="00D12325">
        <w:t>На территориях коммунально-складских зон следует размещать предприятия пищевой промышленности, общетоварные (продовольственные и непродовольственные), специализ</w:t>
      </w:r>
      <w:r w:rsidRPr="00D12325">
        <w:t>и</w:t>
      </w:r>
      <w:r w:rsidRPr="00D12325">
        <w:t>рованные склады (холодильники, картофеле-, овоще-, фруктохранилища), предприятия ко</w:t>
      </w:r>
      <w:r w:rsidRPr="00D12325">
        <w:t>м</w:t>
      </w:r>
      <w:r w:rsidRPr="00D12325">
        <w:t>мунального и бытового обслуживания населения.</w:t>
      </w:r>
    </w:p>
    <w:p w:rsidR="004F6C5D" w:rsidRPr="00D12325" w:rsidRDefault="004F6C5D" w:rsidP="00C35830">
      <w:pPr>
        <w:autoSpaceDE w:val="0"/>
        <w:autoSpaceDN w:val="0"/>
        <w:adjustRightInd w:val="0"/>
        <w:ind w:firstLine="567"/>
        <w:jc w:val="both"/>
      </w:pPr>
      <w:r w:rsidRPr="00D12325">
        <w:t>Систему складских комплексов: склады госрезервов, склады нефти и нефтепродуктов первой группы, перевалочные склады нефти и нефтепродуктов, склады сжиженных газов, взрывчатых материалов, базисные склады взрывчатых веществ, базисные склады продовол</w:t>
      </w:r>
      <w:r w:rsidRPr="00D12325">
        <w:t>ь</w:t>
      </w:r>
      <w:r w:rsidRPr="00D12325">
        <w:t>ствия, фуража, промышленного сырья, лесоперевалочные базы базисных складов лесных и строительных материалов следует располагать рассредоточенно за пределами территории населенных пунктов, в обособленных складских районах, с соблюдением санитарных, пр</w:t>
      </w:r>
      <w:r w:rsidRPr="00D12325">
        <w:t>о</w:t>
      </w:r>
      <w:r w:rsidRPr="00D12325">
        <w:t>тивопожарных и специальных норм.</w:t>
      </w:r>
    </w:p>
    <w:p w:rsidR="00AC4AB1" w:rsidRPr="00D12325" w:rsidRDefault="004E5D56" w:rsidP="00C35830">
      <w:pPr>
        <w:autoSpaceDE w:val="0"/>
        <w:autoSpaceDN w:val="0"/>
        <w:adjustRightInd w:val="0"/>
        <w:ind w:firstLine="567"/>
        <w:jc w:val="both"/>
      </w:pPr>
      <w:r w:rsidRPr="00D12325">
        <w:t>2.</w:t>
      </w:r>
      <w:r w:rsidR="00A53A2F" w:rsidRPr="00D12325">
        <w:t>7</w:t>
      </w:r>
      <w:r w:rsidRPr="00D12325">
        <w:t>.</w:t>
      </w:r>
      <w:r w:rsidR="0080366A" w:rsidRPr="00D12325">
        <w:t>2.6</w:t>
      </w:r>
      <w:r w:rsidRPr="00D12325">
        <w:t xml:space="preserve">. </w:t>
      </w:r>
      <w:r w:rsidR="008F41E1" w:rsidRPr="00D12325">
        <w:t>Зона транспортной инфраструктур</w:t>
      </w:r>
      <w:r w:rsidR="00F9227E" w:rsidRPr="00D12325">
        <w:t>ы</w:t>
      </w:r>
      <w:r w:rsidR="008F41E1" w:rsidRPr="00D12325">
        <w:t xml:space="preserve"> предназначена для размещения транспор</w:t>
      </w:r>
      <w:r w:rsidR="008F41E1" w:rsidRPr="00D12325">
        <w:t>т</w:t>
      </w:r>
      <w:r w:rsidR="008F41E1" w:rsidRPr="00D12325">
        <w:t>ной инфраструктур</w:t>
      </w:r>
      <w:r w:rsidR="001C7AE9" w:rsidRPr="00D12325">
        <w:t>ы</w:t>
      </w:r>
      <w:r w:rsidR="008F41E1" w:rsidRPr="00D12325">
        <w:t>, в том числе сооружений и коммуникаций железнодорожного, автом</w:t>
      </w:r>
      <w:r w:rsidR="008F41E1" w:rsidRPr="00D12325">
        <w:t>о</w:t>
      </w:r>
      <w:r w:rsidR="008F41E1" w:rsidRPr="00D12325">
        <w:t>бильного, речного, воздушного и трубопроводного транспорта, а также для установления с</w:t>
      </w:r>
      <w:r w:rsidR="008F41E1" w:rsidRPr="00D12325">
        <w:t>а</w:t>
      </w:r>
      <w:r w:rsidR="008F41E1" w:rsidRPr="00D12325">
        <w:t>нитарно-защитных зон таких объектов в соответствии с требованиями технических регл</w:t>
      </w:r>
      <w:r w:rsidR="008F41E1" w:rsidRPr="00D12325">
        <w:t>а</w:t>
      </w:r>
      <w:r w:rsidR="008F41E1" w:rsidRPr="00D12325">
        <w:t>ментов</w:t>
      </w:r>
      <w:r w:rsidR="00AC4AB1" w:rsidRPr="00D12325">
        <w:t xml:space="preserve"> и устанавливается в границах земель транспорта.</w:t>
      </w:r>
    </w:p>
    <w:p w:rsidR="00C344E4" w:rsidRPr="00D12325" w:rsidRDefault="00C344E4" w:rsidP="00C35830">
      <w:pPr>
        <w:autoSpaceDE w:val="0"/>
        <w:autoSpaceDN w:val="0"/>
        <w:adjustRightInd w:val="0"/>
        <w:ind w:firstLine="567"/>
        <w:jc w:val="both"/>
        <w:rPr>
          <w:spacing w:val="-4"/>
        </w:rPr>
      </w:pPr>
      <w:r w:rsidRPr="00D12325">
        <w:rPr>
          <w:spacing w:val="-4"/>
        </w:rPr>
        <w:t>2.</w:t>
      </w:r>
      <w:r w:rsidR="00A53A2F" w:rsidRPr="00D12325">
        <w:rPr>
          <w:spacing w:val="-4"/>
        </w:rPr>
        <w:t>7</w:t>
      </w:r>
      <w:r w:rsidRPr="00D12325">
        <w:rPr>
          <w:spacing w:val="-4"/>
        </w:rPr>
        <w:t>.</w:t>
      </w:r>
      <w:r w:rsidR="0080366A" w:rsidRPr="00D12325">
        <w:rPr>
          <w:spacing w:val="-4"/>
        </w:rPr>
        <w:t>2</w:t>
      </w:r>
      <w:r w:rsidRPr="00D12325">
        <w:rPr>
          <w:spacing w:val="-4"/>
        </w:rPr>
        <w:t>.</w:t>
      </w:r>
      <w:r w:rsidR="0080366A" w:rsidRPr="00D12325">
        <w:rPr>
          <w:spacing w:val="-4"/>
        </w:rPr>
        <w:t>7.</w:t>
      </w:r>
      <w:r w:rsidRPr="00D12325">
        <w:rPr>
          <w:spacing w:val="-4"/>
        </w:rPr>
        <w:t xml:space="preserve"> Зона инженерной инфраструктуры предназначена для размещения сооружений и коммуникаций объектов </w:t>
      </w:r>
      <w:r w:rsidR="00F37AA9" w:rsidRPr="00D12325">
        <w:rPr>
          <w:spacing w:val="-4"/>
        </w:rPr>
        <w:t xml:space="preserve">инженерной инфраструктуры и </w:t>
      </w:r>
      <w:r w:rsidRPr="00D12325">
        <w:rPr>
          <w:spacing w:val="-4"/>
        </w:rPr>
        <w:t>связи</w:t>
      </w:r>
      <w:r w:rsidR="003C7213" w:rsidRPr="00D12325">
        <w:rPr>
          <w:spacing w:val="-4"/>
        </w:rPr>
        <w:t>.</w:t>
      </w:r>
    </w:p>
    <w:p w:rsidR="004E5D56" w:rsidRPr="00D12325" w:rsidRDefault="00A53A2F" w:rsidP="00C35830">
      <w:pPr>
        <w:autoSpaceDE w:val="0"/>
        <w:autoSpaceDN w:val="0"/>
        <w:adjustRightInd w:val="0"/>
        <w:ind w:firstLine="567"/>
        <w:jc w:val="both"/>
      </w:pPr>
      <w:r w:rsidRPr="00D12325">
        <w:t>2.7</w:t>
      </w:r>
      <w:r w:rsidR="00A00CD7" w:rsidRPr="00D12325">
        <w:t>.</w:t>
      </w:r>
      <w:r w:rsidR="0080366A" w:rsidRPr="00D12325">
        <w:t>2</w:t>
      </w:r>
      <w:r w:rsidR="004E5D56" w:rsidRPr="00D12325">
        <w:t>.</w:t>
      </w:r>
      <w:r w:rsidR="0080366A" w:rsidRPr="00D12325">
        <w:t>8.</w:t>
      </w:r>
      <w:r w:rsidR="004E5D56" w:rsidRPr="00D12325">
        <w:t xml:space="preserve"> Зона лесного хозяйства выделяется на землях лесного фонда.</w:t>
      </w:r>
    </w:p>
    <w:p w:rsidR="004E5D56" w:rsidRPr="00D12325" w:rsidRDefault="004E5D56" w:rsidP="00C35830">
      <w:pPr>
        <w:autoSpaceDE w:val="0"/>
        <w:autoSpaceDN w:val="0"/>
        <w:adjustRightInd w:val="0"/>
        <w:ind w:firstLine="567"/>
        <w:jc w:val="both"/>
      </w:pPr>
      <w:r w:rsidRPr="00D12325">
        <w:t>В ее составе выделяются эксплуатационные, резервные и защитные леса.</w:t>
      </w:r>
    </w:p>
    <w:p w:rsidR="004E5D56" w:rsidRPr="00D12325" w:rsidRDefault="004E5D56" w:rsidP="00C35830">
      <w:pPr>
        <w:autoSpaceDE w:val="0"/>
        <w:autoSpaceDN w:val="0"/>
        <w:adjustRightInd w:val="0"/>
        <w:ind w:firstLine="567"/>
        <w:jc w:val="both"/>
      </w:pPr>
      <w:r w:rsidRPr="00D12325">
        <w:t>При обосновании границ зоны лесного хозяйства необходимо учитывать, что часть з</w:t>
      </w:r>
      <w:r w:rsidRPr="00D12325">
        <w:t>е</w:t>
      </w:r>
      <w:r w:rsidRPr="00D12325">
        <w:t xml:space="preserve">мель лесного фонда </w:t>
      </w:r>
      <w:r w:rsidR="00AC4AB1" w:rsidRPr="00D12325">
        <w:t xml:space="preserve">может </w:t>
      </w:r>
      <w:r w:rsidRPr="00D12325">
        <w:t>входит в состав других функциональных зон (рекреационной, особо охраняемых территорий, сельскохозяйственного использования).</w:t>
      </w:r>
    </w:p>
    <w:p w:rsidR="00AB7DE7" w:rsidRPr="00D12325" w:rsidRDefault="0080366A" w:rsidP="00C35830">
      <w:pPr>
        <w:autoSpaceDE w:val="0"/>
        <w:autoSpaceDN w:val="0"/>
        <w:adjustRightInd w:val="0"/>
        <w:ind w:firstLine="567"/>
        <w:jc w:val="both"/>
        <w:rPr>
          <w:spacing w:val="-4"/>
        </w:rPr>
      </w:pPr>
      <w:r w:rsidRPr="00D12325">
        <w:t>2.</w:t>
      </w:r>
      <w:r w:rsidR="00A53A2F" w:rsidRPr="00D12325">
        <w:t>7</w:t>
      </w:r>
      <w:r w:rsidRPr="00D12325">
        <w:t>.2</w:t>
      </w:r>
      <w:r w:rsidR="00AB7DE7" w:rsidRPr="00D12325">
        <w:t>.</w:t>
      </w:r>
      <w:r w:rsidRPr="00D12325">
        <w:t>9.</w:t>
      </w:r>
      <w:r w:rsidR="00AB7DE7" w:rsidRPr="00D12325">
        <w:t xml:space="preserve"> </w:t>
      </w:r>
      <w:r w:rsidR="00AB7DE7" w:rsidRPr="00D12325">
        <w:rPr>
          <w:spacing w:val="-4"/>
        </w:rPr>
        <w:t>Границы рекреационных зон устанавливаются в соответствии с численностью о</w:t>
      </w:r>
      <w:r w:rsidR="00AB7DE7" w:rsidRPr="00D12325">
        <w:rPr>
          <w:spacing w:val="-4"/>
        </w:rPr>
        <w:t>т</w:t>
      </w:r>
      <w:r w:rsidR="00AB7DE7" w:rsidRPr="00D12325">
        <w:rPr>
          <w:spacing w:val="-4"/>
        </w:rPr>
        <w:t>дыхающих в пиковый период и наличием рекреационных ресурсов, а также транспортной до</w:t>
      </w:r>
      <w:r w:rsidR="00AB7DE7" w:rsidRPr="00D12325">
        <w:rPr>
          <w:spacing w:val="-4"/>
        </w:rPr>
        <w:t>с</w:t>
      </w:r>
      <w:r w:rsidR="00AB7DE7" w:rsidRPr="00D12325">
        <w:rPr>
          <w:spacing w:val="-4"/>
        </w:rPr>
        <w:t>тупностью мест отдыха от мест проживания. В ее пределах выделяются подзоны длительного и кратковременного отдыха.</w:t>
      </w:r>
    </w:p>
    <w:p w:rsidR="00AB7DE7" w:rsidRPr="00D12325" w:rsidRDefault="00AB7DE7" w:rsidP="00C35830">
      <w:pPr>
        <w:autoSpaceDE w:val="0"/>
        <w:autoSpaceDN w:val="0"/>
        <w:adjustRightInd w:val="0"/>
        <w:ind w:firstLine="567"/>
        <w:jc w:val="both"/>
      </w:pPr>
      <w:r w:rsidRPr="00D12325">
        <w:t>Размещение зон массового кратковременного отдыха для жителей городов рекоменд</w:t>
      </w:r>
      <w:r w:rsidRPr="00D12325">
        <w:t>у</w:t>
      </w:r>
      <w:r w:rsidRPr="00D12325">
        <w:t>ется предусматривать с учетом традиционно сложившихся мест отдыха в пределах досту</w:t>
      </w:r>
      <w:r w:rsidRPr="00D12325">
        <w:t>п</w:t>
      </w:r>
      <w:r w:rsidRPr="00D12325">
        <w:t>ности на общественном транспорте не более 1 часа от места проживания.</w:t>
      </w:r>
    </w:p>
    <w:p w:rsidR="00AB7DE7" w:rsidRPr="00D12325" w:rsidRDefault="00AB7DE7" w:rsidP="00C35830">
      <w:pPr>
        <w:autoSpaceDE w:val="0"/>
        <w:autoSpaceDN w:val="0"/>
        <w:adjustRightInd w:val="0"/>
        <w:ind w:firstLine="567"/>
        <w:jc w:val="both"/>
      </w:pPr>
      <w:r w:rsidRPr="00D12325">
        <w:lastRenderedPageBreak/>
        <w:t>Размеры территории для массового кратковременного отдыха могут приниматься ор</w:t>
      </w:r>
      <w:r w:rsidRPr="00D12325">
        <w:t>и</w:t>
      </w:r>
      <w:r w:rsidRPr="00D12325">
        <w:t xml:space="preserve">ентировочно из расчета 500 </w:t>
      </w:r>
      <w:r w:rsidR="00D13DE8" w:rsidRPr="00D12325">
        <w:t>–</w:t>
      </w:r>
      <w:r w:rsidRPr="00D12325">
        <w:t xml:space="preserve"> 1000 кв. м/посетителя при площади участка зоны, как правило, не менее 30 га.</w:t>
      </w:r>
    </w:p>
    <w:p w:rsidR="00AB7DE7" w:rsidRPr="00D12325" w:rsidRDefault="00AB7DE7" w:rsidP="00C35830">
      <w:pPr>
        <w:autoSpaceDE w:val="0"/>
        <w:autoSpaceDN w:val="0"/>
        <w:adjustRightInd w:val="0"/>
        <w:ind w:firstLine="567"/>
        <w:jc w:val="both"/>
        <w:rPr>
          <w:spacing w:val="-2"/>
        </w:rPr>
      </w:pPr>
      <w:r w:rsidRPr="00D12325">
        <w:rPr>
          <w:spacing w:val="-2"/>
        </w:rPr>
        <w:t xml:space="preserve">Перечень объектов длительного и кратковременного отдыха можно ориентировочно принимать в соответствии со списком, приведенным в таблице </w:t>
      </w:r>
      <w:r w:rsidR="00A53A2F" w:rsidRPr="00D12325">
        <w:rPr>
          <w:spacing w:val="-2"/>
        </w:rPr>
        <w:t>7</w:t>
      </w:r>
      <w:r w:rsidRPr="00D12325">
        <w:rPr>
          <w:spacing w:val="-2"/>
        </w:rPr>
        <w:t>.</w:t>
      </w:r>
    </w:p>
    <w:p w:rsidR="00AB7DE7" w:rsidRPr="00D12325" w:rsidRDefault="00AB7DE7" w:rsidP="00C35830">
      <w:pPr>
        <w:autoSpaceDE w:val="0"/>
        <w:autoSpaceDN w:val="0"/>
        <w:adjustRightInd w:val="0"/>
        <w:ind w:firstLine="567"/>
        <w:jc w:val="right"/>
        <w:outlineLvl w:val="0"/>
      </w:pPr>
      <w:r w:rsidRPr="00D12325">
        <w:t xml:space="preserve">Таблица </w:t>
      </w:r>
      <w:r w:rsidR="00A53A2F" w:rsidRPr="00D12325">
        <w:t>7</w:t>
      </w:r>
    </w:p>
    <w:tbl>
      <w:tblPr>
        <w:tblW w:w="9400" w:type="dxa"/>
        <w:tblInd w:w="102" w:type="dxa"/>
        <w:tblLayout w:type="fixed"/>
        <w:tblCellMar>
          <w:top w:w="75" w:type="dxa"/>
          <w:left w:w="0" w:type="dxa"/>
          <w:bottom w:w="75" w:type="dxa"/>
          <w:right w:w="0" w:type="dxa"/>
        </w:tblCellMar>
        <w:tblLook w:val="0000"/>
      </w:tblPr>
      <w:tblGrid>
        <w:gridCol w:w="5046"/>
        <w:gridCol w:w="4354"/>
      </w:tblGrid>
      <w:tr w:rsidR="00AB7DE7" w:rsidRPr="00D12325">
        <w:trPr>
          <w:trHeight w:val="50"/>
        </w:trPr>
        <w:tc>
          <w:tcPr>
            <w:tcW w:w="50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7DE7" w:rsidRPr="00D12325" w:rsidRDefault="00AB7DE7" w:rsidP="004636FC">
            <w:pPr>
              <w:autoSpaceDE w:val="0"/>
              <w:autoSpaceDN w:val="0"/>
              <w:adjustRightInd w:val="0"/>
              <w:ind w:firstLine="40"/>
              <w:jc w:val="center"/>
            </w:pPr>
            <w:r w:rsidRPr="00D12325">
              <w:t>Учреждения кратковременного отдыха</w:t>
            </w:r>
          </w:p>
        </w:tc>
        <w:tc>
          <w:tcPr>
            <w:tcW w:w="43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7DE7" w:rsidRPr="00D12325" w:rsidRDefault="00AB7DE7" w:rsidP="004636FC">
            <w:pPr>
              <w:autoSpaceDE w:val="0"/>
              <w:autoSpaceDN w:val="0"/>
              <w:adjustRightInd w:val="0"/>
              <w:ind w:firstLine="40"/>
              <w:jc w:val="center"/>
            </w:pPr>
            <w:r w:rsidRPr="00D12325">
              <w:t>Учреждения длительного отдыха</w:t>
            </w:r>
          </w:p>
        </w:tc>
      </w:tr>
      <w:tr w:rsidR="00AB7DE7" w:rsidRPr="00D12325">
        <w:trPr>
          <w:trHeight w:val="50"/>
        </w:trPr>
        <w:tc>
          <w:tcPr>
            <w:tcW w:w="50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7DE7" w:rsidRPr="00D12325" w:rsidRDefault="00AB7DE7" w:rsidP="004636FC">
            <w:pPr>
              <w:autoSpaceDE w:val="0"/>
              <w:autoSpaceDN w:val="0"/>
              <w:adjustRightInd w:val="0"/>
              <w:ind w:firstLine="40"/>
              <w:jc w:val="both"/>
            </w:pPr>
            <w:r w:rsidRPr="00D12325">
              <w:t>Базы отдыха выходного дня</w:t>
            </w:r>
          </w:p>
        </w:tc>
        <w:tc>
          <w:tcPr>
            <w:tcW w:w="43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7DE7" w:rsidRPr="00D12325" w:rsidRDefault="0080366A" w:rsidP="004636FC">
            <w:pPr>
              <w:autoSpaceDE w:val="0"/>
              <w:autoSpaceDN w:val="0"/>
              <w:adjustRightInd w:val="0"/>
              <w:ind w:firstLine="40"/>
              <w:jc w:val="both"/>
            </w:pPr>
            <w:r w:rsidRPr="00D12325">
              <w:t>с</w:t>
            </w:r>
            <w:r w:rsidR="00AB7DE7" w:rsidRPr="00D12325">
              <w:t>анатории для взрослых</w:t>
            </w:r>
          </w:p>
        </w:tc>
      </w:tr>
      <w:tr w:rsidR="00AB7DE7" w:rsidRPr="00D12325">
        <w:trPr>
          <w:trHeight w:val="50"/>
        </w:trPr>
        <w:tc>
          <w:tcPr>
            <w:tcW w:w="50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7DE7" w:rsidRPr="00D12325" w:rsidRDefault="00AB7DE7" w:rsidP="004636FC">
            <w:pPr>
              <w:autoSpaceDE w:val="0"/>
              <w:autoSpaceDN w:val="0"/>
              <w:adjustRightInd w:val="0"/>
              <w:ind w:firstLine="40"/>
              <w:jc w:val="both"/>
            </w:pPr>
            <w:r w:rsidRPr="00D12325">
              <w:t>Кемпинги</w:t>
            </w:r>
          </w:p>
        </w:tc>
        <w:tc>
          <w:tcPr>
            <w:tcW w:w="43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7DE7" w:rsidRPr="00D12325" w:rsidRDefault="0080366A" w:rsidP="004636FC">
            <w:pPr>
              <w:autoSpaceDE w:val="0"/>
              <w:autoSpaceDN w:val="0"/>
              <w:adjustRightInd w:val="0"/>
              <w:ind w:firstLine="40"/>
              <w:jc w:val="both"/>
            </w:pPr>
            <w:r w:rsidRPr="00D12325">
              <w:t>д</w:t>
            </w:r>
            <w:r w:rsidR="00AB7DE7" w:rsidRPr="00D12325">
              <w:t>етские санатории</w:t>
            </w:r>
          </w:p>
        </w:tc>
      </w:tr>
      <w:tr w:rsidR="00AB7DE7" w:rsidRPr="00D12325">
        <w:trPr>
          <w:trHeight w:val="50"/>
        </w:trPr>
        <w:tc>
          <w:tcPr>
            <w:tcW w:w="50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7DE7" w:rsidRPr="00D12325" w:rsidRDefault="00AB7DE7" w:rsidP="004636FC">
            <w:pPr>
              <w:autoSpaceDE w:val="0"/>
              <w:autoSpaceDN w:val="0"/>
              <w:adjustRightInd w:val="0"/>
              <w:ind w:firstLine="40"/>
              <w:jc w:val="both"/>
            </w:pPr>
            <w:r w:rsidRPr="00D12325">
              <w:t>Оборудованные места для туристских стоянок</w:t>
            </w:r>
          </w:p>
        </w:tc>
        <w:tc>
          <w:tcPr>
            <w:tcW w:w="43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7DE7" w:rsidRPr="00D12325" w:rsidRDefault="0080366A" w:rsidP="004636FC">
            <w:pPr>
              <w:autoSpaceDE w:val="0"/>
              <w:autoSpaceDN w:val="0"/>
              <w:adjustRightInd w:val="0"/>
              <w:ind w:firstLine="40"/>
              <w:jc w:val="both"/>
            </w:pPr>
            <w:r w:rsidRPr="00D12325">
              <w:t>п</w:t>
            </w:r>
            <w:r w:rsidR="00AB7DE7" w:rsidRPr="00D12325">
              <w:t>ансионаты, дома отдыха</w:t>
            </w:r>
          </w:p>
        </w:tc>
      </w:tr>
      <w:tr w:rsidR="00AB7DE7" w:rsidRPr="00D12325">
        <w:trPr>
          <w:trHeight w:val="50"/>
        </w:trPr>
        <w:tc>
          <w:tcPr>
            <w:tcW w:w="50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7DE7" w:rsidRPr="00D12325" w:rsidRDefault="00AB7DE7" w:rsidP="004636FC">
            <w:pPr>
              <w:autoSpaceDE w:val="0"/>
              <w:autoSpaceDN w:val="0"/>
              <w:adjustRightInd w:val="0"/>
              <w:ind w:firstLine="40"/>
              <w:jc w:val="both"/>
              <w:rPr>
                <w:spacing w:val="-10"/>
              </w:rPr>
            </w:pPr>
            <w:r w:rsidRPr="00D12325">
              <w:rPr>
                <w:spacing w:val="-10"/>
              </w:rPr>
              <w:t>Оборудованные пляжи (в т.ч. с кафе и ресторан</w:t>
            </w:r>
            <w:r w:rsidRPr="00D12325">
              <w:rPr>
                <w:spacing w:val="-10"/>
              </w:rPr>
              <w:t>а</w:t>
            </w:r>
            <w:r w:rsidRPr="00D12325">
              <w:rPr>
                <w:spacing w:val="-10"/>
              </w:rPr>
              <w:t>ми)</w:t>
            </w:r>
          </w:p>
        </w:tc>
        <w:tc>
          <w:tcPr>
            <w:tcW w:w="43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7DE7" w:rsidRPr="00D12325" w:rsidRDefault="0080366A" w:rsidP="004636FC">
            <w:pPr>
              <w:autoSpaceDE w:val="0"/>
              <w:autoSpaceDN w:val="0"/>
              <w:adjustRightInd w:val="0"/>
              <w:ind w:firstLine="40"/>
              <w:jc w:val="both"/>
            </w:pPr>
            <w:r w:rsidRPr="00D12325">
              <w:t>к</w:t>
            </w:r>
            <w:r w:rsidR="00AB7DE7" w:rsidRPr="00D12325">
              <w:t>емпинги</w:t>
            </w:r>
          </w:p>
        </w:tc>
      </w:tr>
      <w:tr w:rsidR="00AB7DE7" w:rsidRPr="00D12325">
        <w:trPr>
          <w:trHeight w:val="50"/>
        </w:trPr>
        <w:tc>
          <w:tcPr>
            <w:tcW w:w="50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7DE7" w:rsidRPr="00D12325" w:rsidRDefault="00AB7DE7" w:rsidP="004636FC">
            <w:pPr>
              <w:autoSpaceDE w:val="0"/>
              <w:autoSpaceDN w:val="0"/>
              <w:adjustRightInd w:val="0"/>
              <w:ind w:firstLine="40"/>
              <w:jc w:val="both"/>
              <w:rPr>
                <w:spacing w:val="-4"/>
              </w:rPr>
            </w:pPr>
            <w:r w:rsidRPr="00D12325">
              <w:rPr>
                <w:spacing w:val="-4"/>
              </w:rPr>
              <w:t>Оборудованные прогулочные трассы и велос</w:t>
            </w:r>
            <w:r w:rsidRPr="00D12325">
              <w:rPr>
                <w:spacing w:val="-4"/>
              </w:rPr>
              <w:t>и</w:t>
            </w:r>
            <w:r w:rsidRPr="00D12325">
              <w:rPr>
                <w:spacing w:val="-4"/>
              </w:rPr>
              <w:t>педные дорожки (в т.ч. с кафе и ресторанами)</w:t>
            </w:r>
          </w:p>
        </w:tc>
        <w:tc>
          <w:tcPr>
            <w:tcW w:w="43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7DE7" w:rsidRPr="00D12325" w:rsidRDefault="0080366A" w:rsidP="004636FC">
            <w:pPr>
              <w:autoSpaceDE w:val="0"/>
              <w:autoSpaceDN w:val="0"/>
              <w:adjustRightInd w:val="0"/>
              <w:ind w:firstLine="40"/>
              <w:jc w:val="both"/>
            </w:pPr>
            <w:r w:rsidRPr="00D12325">
              <w:t>т</w:t>
            </w:r>
            <w:r w:rsidR="00AB7DE7" w:rsidRPr="00D12325">
              <w:t>уристические базы</w:t>
            </w:r>
          </w:p>
        </w:tc>
      </w:tr>
      <w:tr w:rsidR="00AB7DE7" w:rsidRPr="00D12325">
        <w:trPr>
          <w:trHeight w:val="50"/>
        </w:trPr>
        <w:tc>
          <w:tcPr>
            <w:tcW w:w="50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7DE7" w:rsidRPr="00D12325" w:rsidRDefault="00AB7DE7" w:rsidP="004636FC">
            <w:pPr>
              <w:autoSpaceDE w:val="0"/>
              <w:autoSpaceDN w:val="0"/>
              <w:adjustRightInd w:val="0"/>
              <w:ind w:firstLine="40"/>
              <w:jc w:val="both"/>
            </w:pPr>
            <w:r w:rsidRPr="00D12325">
              <w:t>Спортклубы, плоскостные спортивные соор</w:t>
            </w:r>
            <w:r w:rsidRPr="00D12325">
              <w:t>у</w:t>
            </w:r>
            <w:r w:rsidRPr="00D12325">
              <w:t>жения, спорткомплексы</w:t>
            </w:r>
          </w:p>
        </w:tc>
        <w:tc>
          <w:tcPr>
            <w:tcW w:w="43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7DE7" w:rsidRPr="00D12325" w:rsidRDefault="0080366A" w:rsidP="004636FC">
            <w:pPr>
              <w:autoSpaceDE w:val="0"/>
              <w:autoSpaceDN w:val="0"/>
              <w:adjustRightInd w:val="0"/>
              <w:ind w:firstLine="40"/>
              <w:jc w:val="both"/>
            </w:pPr>
            <w:r w:rsidRPr="00D12325">
              <w:t>о</w:t>
            </w:r>
            <w:r w:rsidR="00AB7DE7" w:rsidRPr="00D12325">
              <w:t>хотничьи, рыболовные базы</w:t>
            </w:r>
          </w:p>
        </w:tc>
      </w:tr>
      <w:tr w:rsidR="00AB7DE7" w:rsidRPr="00D12325">
        <w:trPr>
          <w:trHeight w:val="50"/>
        </w:trPr>
        <w:tc>
          <w:tcPr>
            <w:tcW w:w="50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7DE7" w:rsidRPr="00D12325" w:rsidRDefault="00AB7DE7" w:rsidP="004636FC">
            <w:pPr>
              <w:autoSpaceDE w:val="0"/>
              <w:autoSpaceDN w:val="0"/>
              <w:adjustRightInd w:val="0"/>
              <w:ind w:firstLine="40"/>
              <w:jc w:val="both"/>
            </w:pPr>
            <w:r w:rsidRPr="00D12325">
              <w:t>SPA-отели</w:t>
            </w:r>
          </w:p>
        </w:tc>
        <w:tc>
          <w:tcPr>
            <w:tcW w:w="43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7DE7" w:rsidRPr="00D12325" w:rsidRDefault="0080366A" w:rsidP="004636FC">
            <w:pPr>
              <w:autoSpaceDE w:val="0"/>
              <w:autoSpaceDN w:val="0"/>
              <w:adjustRightInd w:val="0"/>
              <w:ind w:firstLine="40"/>
              <w:jc w:val="both"/>
            </w:pPr>
            <w:r w:rsidRPr="00D12325">
              <w:t>д</w:t>
            </w:r>
            <w:r w:rsidR="00AB7DE7" w:rsidRPr="00D12325">
              <w:t>етские оздоровительные летние лагеря</w:t>
            </w:r>
          </w:p>
        </w:tc>
      </w:tr>
    </w:tbl>
    <w:p w:rsidR="00AB7DE7" w:rsidRPr="00D12325" w:rsidRDefault="00AB7DE7" w:rsidP="00C35830">
      <w:pPr>
        <w:autoSpaceDE w:val="0"/>
        <w:autoSpaceDN w:val="0"/>
        <w:adjustRightInd w:val="0"/>
        <w:ind w:firstLine="567"/>
        <w:jc w:val="both"/>
      </w:pPr>
      <w:r w:rsidRPr="00D12325">
        <w:t>Расстояние от границ земельных участков санаторно-курортных и оздоровительных учреждений рекомендуется принимать:</w:t>
      </w:r>
    </w:p>
    <w:p w:rsidR="00AB7DE7" w:rsidRPr="00D12325" w:rsidRDefault="00AB7DE7" w:rsidP="00C35830">
      <w:pPr>
        <w:autoSpaceDE w:val="0"/>
        <w:autoSpaceDN w:val="0"/>
        <w:adjustRightInd w:val="0"/>
        <w:ind w:firstLine="567"/>
        <w:jc w:val="both"/>
      </w:pPr>
      <w:r w:rsidRPr="00D12325">
        <w:t>до жилой застройки, учреждений ко</w:t>
      </w:r>
      <w:r w:rsidR="00D13DE8" w:rsidRPr="00D12325">
        <w:t>ммунального хозяйства, складов –</w:t>
      </w:r>
      <w:r w:rsidRPr="00D12325">
        <w:t xml:space="preserve"> не менее 500 м;</w:t>
      </w:r>
    </w:p>
    <w:p w:rsidR="00AB7DE7" w:rsidRPr="00D12325" w:rsidRDefault="00AB7DE7" w:rsidP="00C35830">
      <w:pPr>
        <w:autoSpaceDE w:val="0"/>
        <w:autoSpaceDN w:val="0"/>
        <w:adjustRightInd w:val="0"/>
        <w:ind w:firstLine="567"/>
        <w:jc w:val="both"/>
      </w:pPr>
      <w:r w:rsidRPr="00D12325">
        <w:t xml:space="preserve">до автомобильных дорог категорий I, II, III </w:t>
      </w:r>
      <w:r w:rsidR="0080366A" w:rsidRPr="00D12325">
        <w:t>−</w:t>
      </w:r>
      <w:r w:rsidRPr="00D12325">
        <w:t xml:space="preserve"> не менее 500 м,</w:t>
      </w:r>
    </w:p>
    <w:p w:rsidR="00AB7DE7" w:rsidRPr="00D12325" w:rsidRDefault="00AB7DE7" w:rsidP="00C35830">
      <w:pPr>
        <w:autoSpaceDE w:val="0"/>
        <w:autoSpaceDN w:val="0"/>
        <w:adjustRightInd w:val="0"/>
        <w:ind w:firstLine="567"/>
        <w:jc w:val="both"/>
      </w:pPr>
      <w:r w:rsidRPr="00D12325">
        <w:t xml:space="preserve">до автомобильных дорог IV категории </w:t>
      </w:r>
      <w:r w:rsidR="0080366A" w:rsidRPr="00D12325">
        <w:t>−</w:t>
      </w:r>
      <w:r w:rsidRPr="00D12325">
        <w:t xml:space="preserve"> не менее 200 м;</w:t>
      </w:r>
    </w:p>
    <w:p w:rsidR="00AB7DE7" w:rsidRPr="00D12325" w:rsidRDefault="00AB7DE7" w:rsidP="00C35830">
      <w:pPr>
        <w:autoSpaceDE w:val="0"/>
        <w:autoSpaceDN w:val="0"/>
        <w:adjustRightInd w:val="0"/>
        <w:ind w:firstLine="567"/>
        <w:jc w:val="both"/>
      </w:pPr>
      <w:r w:rsidRPr="00D12325">
        <w:t xml:space="preserve">до территорий дач и садоводств </w:t>
      </w:r>
      <w:r w:rsidR="0080366A" w:rsidRPr="00D12325">
        <w:t>−</w:t>
      </w:r>
      <w:r w:rsidRPr="00D12325">
        <w:t xml:space="preserve"> не менее 300 м.</w:t>
      </w:r>
    </w:p>
    <w:p w:rsidR="00AB7DE7" w:rsidRPr="00D12325" w:rsidRDefault="00AB7DE7" w:rsidP="00C35830">
      <w:pPr>
        <w:autoSpaceDE w:val="0"/>
        <w:autoSpaceDN w:val="0"/>
        <w:adjustRightInd w:val="0"/>
        <w:ind w:firstLine="567"/>
        <w:jc w:val="both"/>
      </w:pPr>
      <w:r w:rsidRPr="00D12325">
        <w:t>Загородные пляжи могут предусматриваться из расчета, принимая:</w:t>
      </w:r>
    </w:p>
    <w:p w:rsidR="00AB7DE7" w:rsidRPr="00D12325" w:rsidRDefault="00AB7DE7" w:rsidP="00C35830">
      <w:pPr>
        <w:autoSpaceDE w:val="0"/>
        <w:autoSpaceDN w:val="0"/>
        <w:adjustRightInd w:val="0"/>
        <w:ind w:firstLine="567"/>
        <w:jc w:val="both"/>
      </w:pPr>
      <w:r w:rsidRPr="00D12325">
        <w:t>потребность в пляжах 80 мест на 1000 жителей;</w:t>
      </w:r>
    </w:p>
    <w:p w:rsidR="00AB7DE7" w:rsidRPr="00D12325" w:rsidRDefault="00AB7DE7" w:rsidP="00C35830">
      <w:pPr>
        <w:autoSpaceDE w:val="0"/>
        <w:autoSpaceDN w:val="0"/>
        <w:adjustRightInd w:val="0"/>
        <w:ind w:firstLine="567"/>
        <w:jc w:val="both"/>
      </w:pPr>
      <w:r w:rsidRPr="00D12325">
        <w:t>площадь пляжа 5 кв. м/1 посетителя;</w:t>
      </w:r>
    </w:p>
    <w:p w:rsidR="00AB7DE7" w:rsidRPr="00D12325" w:rsidRDefault="00AB7DE7" w:rsidP="00C35830">
      <w:pPr>
        <w:autoSpaceDE w:val="0"/>
        <w:autoSpaceDN w:val="0"/>
        <w:adjustRightInd w:val="0"/>
        <w:ind w:firstLine="567"/>
        <w:jc w:val="both"/>
      </w:pPr>
      <w:r w:rsidRPr="00D12325">
        <w:t xml:space="preserve">площадь водной поверхности 8 </w:t>
      </w:r>
      <w:r w:rsidR="0080366A" w:rsidRPr="00D12325">
        <w:t>−</w:t>
      </w:r>
      <w:r w:rsidRPr="00D12325">
        <w:t xml:space="preserve"> 10 кв. м/1 посетителя;</w:t>
      </w:r>
    </w:p>
    <w:p w:rsidR="00AB7DE7" w:rsidRPr="00D12325" w:rsidRDefault="00AB7DE7" w:rsidP="00C35830">
      <w:pPr>
        <w:autoSpaceDE w:val="0"/>
        <w:autoSpaceDN w:val="0"/>
        <w:adjustRightInd w:val="0"/>
        <w:ind w:firstLine="567"/>
        <w:jc w:val="both"/>
      </w:pPr>
      <w:r w:rsidRPr="00D12325">
        <w:t xml:space="preserve">протяженность береговой полосы пляжа </w:t>
      </w:r>
      <w:r w:rsidR="0080366A" w:rsidRPr="00D12325">
        <w:t>−</w:t>
      </w:r>
      <w:r w:rsidRPr="00D12325">
        <w:t xml:space="preserve"> 0,5 м/1 место.</w:t>
      </w:r>
    </w:p>
    <w:p w:rsidR="00AB7DE7" w:rsidRPr="00D12325" w:rsidRDefault="004E5D56" w:rsidP="00C35830">
      <w:pPr>
        <w:autoSpaceDE w:val="0"/>
        <w:autoSpaceDN w:val="0"/>
        <w:adjustRightInd w:val="0"/>
        <w:ind w:firstLine="567"/>
        <w:jc w:val="both"/>
      </w:pPr>
      <w:r w:rsidRPr="00D12325">
        <w:rPr>
          <w:spacing w:val="-4"/>
        </w:rPr>
        <w:t>2.</w:t>
      </w:r>
      <w:r w:rsidR="006F7688" w:rsidRPr="00D12325">
        <w:rPr>
          <w:spacing w:val="-4"/>
        </w:rPr>
        <w:t>7</w:t>
      </w:r>
      <w:r w:rsidRPr="00D12325">
        <w:rPr>
          <w:spacing w:val="-4"/>
        </w:rPr>
        <w:t>.</w:t>
      </w:r>
      <w:r w:rsidR="0080366A" w:rsidRPr="00D12325">
        <w:rPr>
          <w:spacing w:val="-4"/>
        </w:rPr>
        <w:t>2</w:t>
      </w:r>
      <w:r w:rsidRPr="00D12325">
        <w:rPr>
          <w:spacing w:val="-4"/>
        </w:rPr>
        <w:t>.</w:t>
      </w:r>
      <w:r w:rsidR="0080366A" w:rsidRPr="00D12325">
        <w:rPr>
          <w:spacing w:val="-4"/>
        </w:rPr>
        <w:t>10.</w:t>
      </w:r>
      <w:r w:rsidRPr="00D12325">
        <w:rPr>
          <w:spacing w:val="-4"/>
        </w:rPr>
        <w:t xml:space="preserve"> </w:t>
      </w:r>
      <w:r w:rsidR="00AB7DE7" w:rsidRPr="00D12325">
        <w:t>К зонам с особыми условиями использования территорий относятся: охранные зоны объектов инженерной, транспортной инфраструктур, санитарно-защитные зоны, зоны охраны объектов культурного наследия (памятников истории и культуры) народов Росси</w:t>
      </w:r>
      <w:r w:rsidR="00AB7DE7" w:rsidRPr="00D12325">
        <w:t>й</w:t>
      </w:r>
      <w:r w:rsidR="00AB7DE7" w:rsidRPr="00D12325">
        <w:t>ской Федерации, водоохранные зоны, зоны затопления, подтопления, зоны санитарной охр</w:t>
      </w:r>
      <w:r w:rsidR="00AB7DE7" w:rsidRPr="00D12325">
        <w:t>а</w:t>
      </w:r>
      <w:r w:rsidR="00AB7DE7" w:rsidRPr="00D12325">
        <w:t>ны источников питьевого и хозяйственно-бытового водоснабжения, зоны охраняемых объе</w:t>
      </w:r>
      <w:r w:rsidR="00AB7DE7" w:rsidRPr="00D12325">
        <w:t>к</w:t>
      </w:r>
      <w:r w:rsidR="00AB7DE7" w:rsidRPr="00D12325">
        <w:t>тов, иные зоны, устанавливаемые в соответствии с законодательством Российской Федер</w:t>
      </w:r>
      <w:r w:rsidR="00AB7DE7" w:rsidRPr="00D12325">
        <w:t>а</w:t>
      </w:r>
      <w:r w:rsidR="00AB7DE7" w:rsidRPr="00D12325">
        <w:t>ции.</w:t>
      </w:r>
    </w:p>
    <w:p w:rsidR="00C344E4" w:rsidRPr="00D12325" w:rsidRDefault="00C344E4" w:rsidP="00C35830">
      <w:pPr>
        <w:autoSpaceDE w:val="0"/>
        <w:autoSpaceDN w:val="0"/>
        <w:adjustRightInd w:val="0"/>
        <w:ind w:firstLine="567"/>
        <w:jc w:val="both"/>
        <w:rPr>
          <w:spacing w:val="-6"/>
        </w:rPr>
      </w:pPr>
      <w:r w:rsidRPr="00D12325">
        <w:rPr>
          <w:spacing w:val="-6"/>
        </w:rPr>
        <w:t>2.</w:t>
      </w:r>
      <w:r w:rsidR="006F7688" w:rsidRPr="00D12325">
        <w:rPr>
          <w:spacing w:val="-6"/>
        </w:rPr>
        <w:t>7</w:t>
      </w:r>
      <w:r w:rsidRPr="00D12325">
        <w:rPr>
          <w:spacing w:val="-6"/>
        </w:rPr>
        <w:t>.</w:t>
      </w:r>
      <w:r w:rsidR="0080366A" w:rsidRPr="00D12325">
        <w:rPr>
          <w:spacing w:val="-6"/>
        </w:rPr>
        <w:t>2</w:t>
      </w:r>
      <w:r w:rsidRPr="00D12325">
        <w:rPr>
          <w:spacing w:val="-6"/>
        </w:rPr>
        <w:t>.</w:t>
      </w:r>
      <w:r w:rsidR="0080366A" w:rsidRPr="00D12325">
        <w:rPr>
          <w:spacing w:val="-6"/>
        </w:rPr>
        <w:t>11.</w:t>
      </w:r>
      <w:r w:rsidRPr="00D12325">
        <w:rPr>
          <w:spacing w:val="-6"/>
        </w:rPr>
        <w:t xml:space="preserve"> Места размещения объектов хранения и утилизации производственных и бытовых отходов размещаются за пределами границ населенных пунктов, лесопарковых, курортных, л</w:t>
      </w:r>
      <w:r w:rsidRPr="00D12325">
        <w:rPr>
          <w:spacing w:val="-6"/>
        </w:rPr>
        <w:t>е</w:t>
      </w:r>
      <w:r w:rsidRPr="00D12325">
        <w:rPr>
          <w:spacing w:val="-6"/>
        </w:rPr>
        <w:t xml:space="preserve">чебно-оздоровительных и рекреационных зон. </w:t>
      </w:r>
    </w:p>
    <w:p w:rsidR="00C344E4" w:rsidRPr="00D12325" w:rsidRDefault="00C344E4" w:rsidP="00C35830">
      <w:pPr>
        <w:autoSpaceDE w:val="0"/>
        <w:autoSpaceDN w:val="0"/>
        <w:adjustRightInd w:val="0"/>
        <w:ind w:firstLine="539"/>
        <w:jc w:val="both"/>
      </w:pPr>
      <w:r w:rsidRPr="00D12325">
        <w:t>Запрещается захоронение отходов на территории водоохранных зон, на водосборных площадях подземных водных объектов, используемых для питьевого и хозяйственно-бытового водоснабжения, а также в местах залегания полезных ископаемых и ведения го</w:t>
      </w:r>
      <w:r w:rsidRPr="00D12325">
        <w:t>р</w:t>
      </w:r>
      <w:r w:rsidRPr="00D12325">
        <w:t>ных работ.</w:t>
      </w:r>
    </w:p>
    <w:p w:rsidR="00C344E4" w:rsidRPr="00D12325" w:rsidRDefault="00C344E4" w:rsidP="00C35830">
      <w:pPr>
        <w:autoSpaceDE w:val="0"/>
        <w:autoSpaceDN w:val="0"/>
        <w:adjustRightInd w:val="0"/>
        <w:ind w:firstLine="539"/>
        <w:jc w:val="both"/>
      </w:pPr>
      <w:r w:rsidRPr="00D12325">
        <w:t xml:space="preserve">Места размещения кладбищ определяются за пределами границ населенных пунктов, лесопарковых, курортных, лечебно-оздоровительных и рекреационных зон. </w:t>
      </w:r>
    </w:p>
    <w:p w:rsidR="001E543A" w:rsidRPr="00D12325" w:rsidRDefault="001E543A" w:rsidP="00C35830">
      <w:pPr>
        <w:autoSpaceDE w:val="0"/>
        <w:autoSpaceDN w:val="0"/>
        <w:adjustRightInd w:val="0"/>
        <w:ind w:firstLine="539"/>
        <w:jc w:val="both"/>
        <w:rPr>
          <w:b/>
        </w:rPr>
      </w:pPr>
    </w:p>
    <w:p w:rsidR="00C344E4" w:rsidRPr="00D12325" w:rsidRDefault="0080366A" w:rsidP="00C35830">
      <w:pPr>
        <w:autoSpaceDE w:val="0"/>
        <w:autoSpaceDN w:val="0"/>
        <w:adjustRightInd w:val="0"/>
        <w:jc w:val="both"/>
        <w:rPr>
          <w:b/>
        </w:rPr>
      </w:pPr>
      <w:r w:rsidRPr="00D12325">
        <w:rPr>
          <w:b/>
        </w:rPr>
        <w:t>2.</w:t>
      </w:r>
      <w:r w:rsidR="00867C52" w:rsidRPr="00D12325">
        <w:rPr>
          <w:b/>
        </w:rPr>
        <w:t>7</w:t>
      </w:r>
      <w:r w:rsidRPr="00D12325">
        <w:rPr>
          <w:b/>
        </w:rPr>
        <w:t xml:space="preserve">.3. </w:t>
      </w:r>
      <w:r w:rsidR="00C344E4" w:rsidRPr="00D12325">
        <w:rPr>
          <w:b/>
        </w:rPr>
        <w:t xml:space="preserve">Общие </w:t>
      </w:r>
      <w:r w:rsidRPr="00D12325">
        <w:rPr>
          <w:b/>
        </w:rPr>
        <w:t xml:space="preserve"> </w:t>
      </w:r>
      <w:r w:rsidR="00C344E4" w:rsidRPr="00D12325">
        <w:rPr>
          <w:b/>
        </w:rPr>
        <w:t>положения по развитию и</w:t>
      </w:r>
      <w:r w:rsidRPr="00D12325">
        <w:rPr>
          <w:b/>
        </w:rPr>
        <w:t xml:space="preserve"> </w:t>
      </w:r>
      <w:r w:rsidR="00C344E4" w:rsidRPr="00D12325">
        <w:rPr>
          <w:b/>
        </w:rPr>
        <w:t xml:space="preserve"> использованию территорий в </w:t>
      </w:r>
      <w:r w:rsidRPr="00D12325">
        <w:rPr>
          <w:b/>
        </w:rPr>
        <w:t xml:space="preserve"> </w:t>
      </w:r>
      <w:r w:rsidR="00C344E4" w:rsidRPr="00D12325">
        <w:rPr>
          <w:b/>
        </w:rPr>
        <w:t>граница</w:t>
      </w:r>
      <w:r w:rsidR="001438AD" w:rsidRPr="00D12325">
        <w:rPr>
          <w:b/>
        </w:rPr>
        <w:t>х</w:t>
      </w:r>
      <w:r w:rsidR="00C344E4" w:rsidRPr="00D12325">
        <w:rPr>
          <w:b/>
        </w:rPr>
        <w:t xml:space="preserve"> нас</w:t>
      </w:r>
      <w:r w:rsidR="00C344E4" w:rsidRPr="00D12325">
        <w:rPr>
          <w:b/>
        </w:rPr>
        <w:t>е</w:t>
      </w:r>
      <w:r w:rsidR="00C344E4" w:rsidRPr="00D12325">
        <w:rPr>
          <w:b/>
        </w:rPr>
        <w:t>ленного пункта при подготовке генерального</w:t>
      </w:r>
      <w:r w:rsidR="006F7688" w:rsidRPr="00D12325">
        <w:rPr>
          <w:b/>
        </w:rPr>
        <w:t xml:space="preserve"> </w:t>
      </w:r>
      <w:r w:rsidR="00C344E4" w:rsidRPr="00D12325">
        <w:rPr>
          <w:b/>
        </w:rPr>
        <w:t>плана</w:t>
      </w:r>
      <w:r w:rsidR="00A00CD7" w:rsidRPr="00D12325">
        <w:rPr>
          <w:b/>
        </w:rPr>
        <w:t xml:space="preserve"> </w:t>
      </w:r>
      <w:r w:rsidR="001438AD" w:rsidRPr="00D12325">
        <w:rPr>
          <w:b/>
        </w:rPr>
        <w:t xml:space="preserve">сельского поселения </w:t>
      </w:r>
    </w:p>
    <w:p w:rsidR="001438AD" w:rsidRPr="00D12325" w:rsidRDefault="001438AD" w:rsidP="00C35830">
      <w:pPr>
        <w:autoSpaceDE w:val="0"/>
        <w:autoSpaceDN w:val="0"/>
        <w:adjustRightInd w:val="0"/>
        <w:ind w:firstLine="539"/>
        <w:jc w:val="both"/>
        <w:rPr>
          <w:b/>
        </w:rPr>
      </w:pPr>
    </w:p>
    <w:p w:rsidR="00D97E48" w:rsidRPr="00D12325" w:rsidRDefault="003607E5" w:rsidP="00C35830">
      <w:pPr>
        <w:widowControl w:val="0"/>
        <w:autoSpaceDE w:val="0"/>
        <w:autoSpaceDN w:val="0"/>
        <w:adjustRightInd w:val="0"/>
        <w:ind w:firstLine="540"/>
        <w:jc w:val="both"/>
      </w:pPr>
      <w:r w:rsidRPr="00D12325">
        <w:lastRenderedPageBreak/>
        <w:t>2.</w:t>
      </w:r>
      <w:r w:rsidR="00867C52" w:rsidRPr="00D12325">
        <w:t>7</w:t>
      </w:r>
      <w:r w:rsidRPr="00D12325">
        <w:t>.</w:t>
      </w:r>
      <w:r w:rsidR="0080366A" w:rsidRPr="00D12325">
        <w:t>3</w:t>
      </w:r>
      <w:r w:rsidR="00D97E48" w:rsidRPr="00D12325">
        <w:t>.</w:t>
      </w:r>
      <w:r w:rsidR="0080366A" w:rsidRPr="00D12325">
        <w:t>1.</w:t>
      </w:r>
      <w:r w:rsidR="00D97E48" w:rsidRPr="00D12325">
        <w:t xml:space="preserve"> Планировочную структуру населенных пунктов следует формировать исходя из требований создания благоприятных условий жизнедеятельности человека, предусматривая:</w:t>
      </w:r>
    </w:p>
    <w:p w:rsidR="00D97E48" w:rsidRPr="00D12325" w:rsidRDefault="00D97E48" w:rsidP="00C35830">
      <w:pPr>
        <w:widowControl w:val="0"/>
        <w:autoSpaceDE w:val="0"/>
        <w:autoSpaceDN w:val="0"/>
        <w:adjustRightInd w:val="0"/>
        <w:ind w:firstLine="540"/>
        <w:jc w:val="both"/>
      </w:pPr>
      <w:r w:rsidRPr="00D12325">
        <w:t xml:space="preserve">взаимосвязь </w:t>
      </w:r>
      <w:r w:rsidR="00AB7DE7" w:rsidRPr="00D12325">
        <w:t>территорий</w:t>
      </w:r>
      <w:r w:rsidRPr="00D12325">
        <w:t xml:space="preserve"> различного функционального назначения с учетом их допу</w:t>
      </w:r>
      <w:r w:rsidRPr="00D12325">
        <w:t>с</w:t>
      </w:r>
      <w:r w:rsidRPr="00D12325">
        <w:t>тимой совместимости;</w:t>
      </w:r>
    </w:p>
    <w:p w:rsidR="00D97E48" w:rsidRPr="00D12325" w:rsidRDefault="00D97E48" w:rsidP="00C35830">
      <w:pPr>
        <w:widowControl w:val="0"/>
        <w:autoSpaceDE w:val="0"/>
        <w:autoSpaceDN w:val="0"/>
        <w:adjustRightInd w:val="0"/>
        <w:ind w:firstLine="540"/>
        <w:jc w:val="both"/>
      </w:pPr>
      <w:r w:rsidRPr="00D12325">
        <w:t>функциональное и планировочное членение территории в увязке с организацией сист</w:t>
      </w:r>
      <w:r w:rsidRPr="00D12325">
        <w:t>е</w:t>
      </w:r>
      <w:r w:rsidRPr="00D12325">
        <w:t>мы общественных центров и транспортных коммуникаций;</w:t>
      </w:r>
    </w:p>
    <w:p w:rsidR="00D97E48" w:rsidRPr="00D12325" w:rsidRDefault="00D97E48" w:rsidP="00C35830">
      <w:pPr>
        <w:widowControl w:val="0"/>
        <w:autoSpaceDE w:val="0"/>
        <w:autoSpaceDN w:val="0"/>
        <w:adjustRightInd w:val="0"/>
        <w:ind w:firstLine="540"/>
        <w:jc w:val="both"/>
        <w:rPr>
          <w:spacing w:val="-10"/>
        </w:rPr>
      </w:pPr>
      <w:r w:rsidRPr="00D12325">
        <w:rPr>
          <w:spacing w:val="-10"/>
        </w:rPr>
        <w:t>эффективное использование территории в соответствии с ее градостроительной ценностью, д</w:t>
      </w:r>
      <w:r w:rsidRPr="00D12325">
        <w:rPr>
          <w:spacing w:val="-10"/>
        </w:rPr>
        <w:t>о</w:t>
      </w:r>
      <w:r w:rsidRPr="00D12325">
        <w:rPr>
          <w:spacing w:val="-10"/>
        </w:rPr>
        <w:t>пустимой плотностью застройки, размерами земельных участков;</w:t>
      </w:r>
    </w:p>
    <w:p w:rsidR="00D97E48" w:rsidRPr="00D12325" w:rsidRDefault="00D97E48" w:rsidP="00C35830">
      <w:pPr>
        <w:widowControl w:val="0"/>
        <w:autoSpaceDE w:val="0"/>
        <w:autoSpaceDN w:val="0"/>
        <w:adjustRightInd w:val="0"/>
        <w:ind w:firstLine="540"/>
        <w:jc w:val="both"/>
      </w:pPr>
      <w:r w:rsidRPr="00D12325">
        <w:t>комплексный учет природно-климатических, градостроительных, историко-культурных и других местных особенностей;</w:t>
      </w:r>
    </w:p>
    <w:p w:rsidR="00D97E48" w:rsidRPr="00D12325" w:rsidRDefault="00D97E48" w:rsidP="00C35830">
      <w:pPr>
        <w:widowControl w:val="0"/>
        <w:autoSpaceDE w:val="0"/>
        <w:autoSpaceDN w:val="0"/>
        <w:adjustRightInd w:val="0"/>
        <w:ind w:firstLine="540"/>
        <w:jc w:val="both"/>
      </w:pPr>
      <w:r w:rsidRPr="00D12325">
        <w:t>рациональное решение систем жизнеобеспечения;</w:t>
      </w:r>
    </w:p>
    <w:p w:rsidR="00D97E48" w:rsidRPr="00D12325" w:rsidRDefault="00D97E48" w:rsidP="00C35830">
      <w:pPr>
        <w:widowControl w:val="0"/>
        <w:autoSpaceDE w:val="0"/>
        <w:autoSpaceDN w:val="0"/>
        <w:adjustRightInd w:val="0"/>
        <w:ind w:firstLine="540"/>
        <w:jc w:val="both"/>
      </w:pPr>
      <w:r w:rsidRPr="00D12325">
        <w:t>охрану окружающей среды, недр и других природных ресурсов.</w:t>
      </w:r>
    </w:p>
    <w:p w:rsidR="00D97E48" w:rsidRPr="00D12325" w:rsidRDefault="003E5411" w:rsidP="00C35830">
      <w:pPr>
        <w:widowControl w:val="0"/>
        <w:autoSpaceDE w:val="0"/>
        <w:autoSpaceDN w:val="0"/>
        <w:adjustRightInd w:val="0"/>
        <w:ind w:firstLine="539"/>
        <w:jc w:val="both"/>
        <w:rPr>
          <w:spacing w:val="-8"/>
        </w:rPr>
      </w:pPr>
      <w:r w:rsidRPr="00D12325">
        <w:rPr>
          <w:spacing w:val="-8"/>
        </w:rPr>
        <w:t>2</w:t>
      </w:r>
      <w:r w:rsidR="00D97E48" w:rsidRPr="00D12325">
        <w:rPr>
          <w:spacing w:val="-8"/>
        </w:rPr>
        <w:t>.</w:t>
      </w:r>
      <w:r w:rsidR="00867C52" w:rsidRPr="00D12325">
        <w:rPr>
          <w:spacing w:val="-8"/>
        </w:rPr>
        <w:t>7.</w:t>
      </w:r>
      <w:r w:rsidR="0080366A" w:rsidRPr="00D12325">
        <w:rPr>
          <w:spacing w:val="-8"/>
        </w:rPr>
        <w:t>3</w:t>
      </w:r>
      <w:r w:rsidR="00D97E48" w:rsidRPr="00D12325">
        <w:rPr>
          <w:spacing w:val="-8"/>
        </w:rPr>
        <w:t>.</w:t>
      </w:r>
      <w:r w:rsidR="0080366A" w:rsidRPr="00D12325">
        <w:rPr>
          <w:spacing w:val="-8"/>
        </w:rPr>
        <w:t>2.</w:t>
      </w:r>
      <w:r w:rsidR="00D97E48" w:rsidRPr="00D12325">
        <w:rPr>
          <w:spacing w:val="-8"/>
        </w:rPr>
        <w:t xml:space="preserve"> Границы </w:t>
      </w:r>
      <w:r w:rsidR="00C344E4" w:rsidRPr="00D12325">
        <w:rPr>
          <w:spacing w:val="-8"/>
        </w:rPr>
        <w:t xml:space="preserve">функциональных </w:t>
      </w:r>
      <w:r w:rsidR="00D97E48" w:rsidRPr="00D12325">
        <w:rPr>
          <w:spacing w:val="-8"/>
        </w:rPr>
        <w:t>зон устанавливаются с учетом сложившейся планировочной структуры и существующего землепользования по красным линиям, линиям магистралей, улиц, проездов, границам земельных участков, естественным границам природных объектов и другим у</w:t>
      </w:r>
      <w:r w:rsidR="00D97E48" w:rsidRPr="00D12325">
        <w:rPr>
          <w:spacing w:val="-8"/>
        </w:rPr>
        <w:t>с</w:t>
      </w:r>
      <w:r w:rsidR="00D97E48" w:rsidRPr="00D12325">
        <w:rPr>
          <w:spacing w:val="-8"/>
        </w:rPr>
        <w:t>тановленным границам.</w:t>
      </w:r>
    </w:p>
    <w:p w:rsidR="00D97E48" w:rsidRPr="00D12325" w:rsidRDefault="003E5411" w:rsidP="00754368">
      <w:pPr>
        <w:widowControl w:val="0"/>
        <w:autoSpaceDE w:val="0"/>
        <w:autoSpaceDN w:val="0"/>
        <w:adjustRightInd w:val="0"/>
        <w:ind w:firstLine="539"/>
        <w:jc w:val="both"/>
      </w:pPr>
      <w:r w:rsidRPr="00D12325">
        <w:t>2</w:t>
      </w:r>
      <w:r w:rsidR="00D97E48" w:rsidRPr="00D12325">
        <w:t>.</w:t>
      </w:r>
      <w:r w:rsidR="00867C52" w:rsidRPr="00D12325">
        <w:t>7</w:t>
      </w:r>
      <w:r w:rsidR="00D97E48" w:rsidRPr="00D12325">
        <w:t>.</w:t>
      </w:r>
      <w:r w:rsidR="0080366A" w:rsidRPr="00D12325">
        <w:t>3</w:t>
      </w:r>
      <w:r w:rsidR="003607E5" w:rsidRPr="00D12325">
        <w:t>.</w:t>
      </w:r>
      <w:r w:rsidR="0080366A" w:rsidRPr="00D12325">
        <w:t>3.</w:t>
      </w:r>
      <w:r w:rsidR="00D97E48" w:rsidRPr="00D12325">
        <w:t xml:space="preserve"> В пределах населенных пунктов могут выделяться следующие </w:t>
      </w:r>
      <w:r w:rsidR="00F37AA9" w:rsidRPr="00D12325">
        <w:t xml:space="preserve">функциональные </w:t>
      </w:r>
      <w:r w:rsidR="00D97E48" w:rsidRPr="00D12325">
        <w:t>зоны: жилые, общественно-деловые, производственные, инженерной и транспортной инфр</w:t>
      </w:r>
      <w:r w:rsidR="00D97E48" w:rsidRPr="00D12325">
        <w:t>а</w:t>
      </w:r>
      <w:r w:rsidR="00D97E48" w:rsidRPr="00D12325">
        <w:t>структур, сельскохозяйственного использования, рекреационные, специального назначения, военных объектов и иные виды зон.</w:t>
      </w:r>
    </w:p>
    <w:p w:rsidR="00C344E4" w:rsidRPr="00D12325" w:rsidRDefault="00C344E4" w:rsidP="00C35830">
      <w:pPr>
        <w:autoSpaceDE w:val="0"/>
        <w:autoSpaceDN w:val="0"/>
        <w:adjustRightInd w:val="0"/>
        <w:ind w:firstLine="567"/>
        <w:jc w:val="both"/>
      </w:pPr>
      <w:r w:rsidRPr="00D12325">
        <w:t xml:space="preserve">Допускается </w:t>
      </w:r>
      <w:r w:rsidR="003607E5" w:rsidRPr="00D12325">
        <w:t>сохранение</w:t>
      </w:r>
      <w:r w:rsidRPr="00D12325">
        <w:t xml:space="preserve"> в жилых зонах отдельных производственных объектов, если площадь их участка не более 0,5 га и если они не являются источниками негативного возде</w:t>
      </w:r>
      <w:r w:rsidRPr="00D12325">
        <w:t>й</w:t>
      </w:r>
      <w:r w:rsidRPr="00D12325">
        <w:t>ствия на среду обитания и здоровье человека (шум, вибрация, магнитные поля, радиацио</w:t>
      </w:r>
      <w:r w:rsidRPr="00D12325">
        <w:t>н</w:t>
      </w:r>
      <w:r w:rsidRPr="00D12325">
        <w:t>ное воздействие, загрязнение почв, воздуха, воды и иные вредные воздействия).</w:t>
      </w:r>
    </w:p>
    <w:p w:rsidR="00C344E4" w:rsidRPr="00D12325" w:rsidRDefault="003607E5" w:rsidP="00C35830">
      <w:pPr>
        <w:autoSpaceDE w:val="0"/>
        <w:autoSpaceDN w:val="0"/>
        <w:adjustRightInd w:val="0"/>
        <w:ind w:firstLine="567"/>
        <w:jc w:val="both"/>
      </w:pPr>
      <w:r w:rsidRPr="00D12325">
        <w:t>2.</w:t>
      </w:r>
      <w:r w:rsidR="00867C52" w:rsidRPr="00D12325">
        <w:t>7</w:t>
      </w:r>
      <w:r w:rsidR="00C344E4" w:rsidRPr="00D12325">
        <w:t>.</w:t>
      </w:r>
      <w:r w:rsidR="0080366A" w:rsidRPr="00D12325">
        <w:t>3.4.</w:t>
      </w:r>
      <w:r w:rsidR="00C344E4" w:rsidRPr="00D12325">
        <w:t xml:space="preserve"> Планировочную структуру жилых зон сельских населенных пунктов следует формировать в соответствии с планировочной структурой населенного пункта и поселения в целом, учитывая градостроительные, природные особенности территории, трассировку улично-дорожной сети и характер внутрипоселенческих и межселенных тяготений.</w:t>
      </w:r>
    </w:p>
    <w:p w:rsidR="00C344E4" w:rsidRPr="00D12325" w:rsidRDefault="003607E5" w:rsidP="00F54050">
      <w:pPr>
        <w:autoSpaceDE w:val="0"/>
        <w:autoSpaceDN w:val="0"/>
        <w:adjustRightInd w:val="0"/>
        <w:ind w:firstLine="567"/>
        <w:jc w:val="both"/>
        <w:rPr>
          <w:spacing w:val="-4"/>
        </w:rPr>
      </w:pPr>
      <w:r w:rsidRPr="00D12325">
        <w:t>2</w:t>
      </w:r>
      <w:r w:rsidR="00C344E4" w:rsidRPr="00D12325">
        <w:t>.</w:t>
      </w:r>
      <w:r w:rsidR="00867C52" w:rsidRPr="00D12325">
        <w:t>7</w:t>
      </w:r>
      <w:r w:rsidR="00C344E4" w:rsidRPr="00D12325">
        <w:t>.</w:t>
      </w:r>
      <w:r w:rsidR="00AB7DE7" w:rsidRPr="00D12325">
        <w:t>3</w:t>
      </w:r>
      <w:r w:rsidR="00C344E4" w:rsidRPr="00D12325">
        <w:t>.</w:t>
      </w:r>
      <w:r w:rsidR="00AC673B" w:rsidRPr="00D12325">
        <w:t>5.</w:t>
      </w:r>
      <w:r w:rsidR="00C344E4" w:rsidRPr="00D12325">
        <w:t xml:space="preserve"> Основным планировочным элементом жилой зоны сельских населенных пун</w:t>
      </w:r>
      <w:r w:rsidR="00C344E4" w:rsidRPr="00D12325">
        <w:t>к</w:t>
      </w:r>
      <w:r w:rsidR="00C344E4" w:rsidRPr="00D12325">
        <w:t>тов является квартал жилой застройки</w:t>
      </w:r>
      <w:r w:rsidR="00C344E4" w:rsidRPr="008E0510">
        <w:t>. Размер территории кварталов принимается, как пр</w:t>
      </w:r>
      <w:r w:rsidR="00C344E4" w:rsidRPr="008E0510">
        <w:t>а</w:t>
      </w:r>
      <w:r w:rsidR="00C344E4" w:rsidRPr="008E0510">
        <w:t>вило, от 1 до 15 га</w:t>
      </w:r>
      <w:r w:rsidR="00F54050">
        <w:t xml:space="preserve">. </w:t>
      </w:r>
    </w:p>
    <w:p w:rsidR="00C344E4" w:rsidRPr="00D12325" w:rsidRDefault="00C344E4" w:rsidP="00C35830">
      <w:pPr>
        <w:autoSpaceDE w:val="0"/>
        <w:autoSpaceDN w:val="0"/>
        <w:adjustRightInd w:val="0"/>
        <w:ind w:firstLine="567"/>
        <w:jc w:val="both"/>
      </w:pPr>
      <w:r w:rsidRPr="00D12325">
        <w:t>2.</w:t>
      </w:r>
      <w:r w:rsidR="00867C52" w:rsidRPr="00D12325">
        <w:t>7</w:t>
      </w:r>
      <w:r w:rsidRPr="00D12325">
        <w:t>.</w:t>
      </w:r>
      <w:r w:rsidR="00AC673B" w:rsidRPr="00D12325">
        <w:t>3</w:t>
      </w:r>
      <w:r w:rsidRPr="00D12325">
        <w:t>.</w:t>
      </w:r>
      <w:r w:rsidR="00AC673B" w:rsidRPr="00D12325">
        <w:t>6.</w:t>
      </w:r>
      <w:r w:rsidRPr="00D12325">
        <w:t xml:space="preserve"> В соответствии с характером застройки в пределах жилой зоны населенного пункта выделяются подзоны (средовые районы) как группы кварталов (микрорайонов) с одинаковыми или близкими характеристиками.</w:t>
      </w:r>
    </w:p>
    <w:p w:rsidR="00C344E4" w:rsidRPr="00D12325" w:rsidRDefault="00C344E4" w:rsidP="00C35830">
      <w:pPr>
        <w:autoSpaceDE w:val="0"/>
        <w:autoSpaceDN w:val="0"/>
        <w:adjustRightInd w:val="0"/>
        <w:ind w:firstLine="567"/>
        <w:jc w:val="both"/>
      </w:pPr>
      <w:r w:rsidRPr="00D12325">
        <w:t>Основными типами средовых районов являются районы:</w:t>
      </w:r>
    </w:p>
    <w:p w:rsidR="003607E5" w:rsidRPr="00C35830" w:rsidRDefault="00AC673B" w:rsidP="00C35830">
      <w:pPr>
        <w:autoSpaceDE w:val="0"/>
        <w:autoSpaceDN w:val="0"/>
        <w:adjustRightInd w:val="0"/>
        <w:ind w:firstLine="567"/>
        <w:jc w:val="both"/>
      </w:pPr>
      <w:r w:rsidRPr="00C35830">
        <w:t>м</w:t>
      </w:r>
      <w:r w:rsidR="003607E5" w:rsidRPr="00C35830">
        <w:t>ногоквартирной застройки:</w:t>
      </w:r>
    </w:p>
    <w:p w:rsidR="00C344E4" w:rsidRPr="00C35830" w:rsidRDefault="002165C9" w:rsidP="00C35830">
      <w:pPr>
        <w:autoSpaceDE w:val="0"/>
        <w:autoSpaceDN w:val="0"/>
        <w:adjustRightInd w:val="0"/>
        <w:ind w:firstLine="567"/>
        <w:jc w:val="both"/>
        <w:rPr>
          <w:spacing w:val="-4"/>
        </w:rPr>
      </w:pPr>
      <w:r w:rsidRPr="00C35830">
        <w:rPr>
          <w:spacing w:val="-4"/>
        </w:rPr>
        <w:t>м</w:t>
      </w:r>
      <w:r w:rsidR="003607E5" w:rsidRPr="00C35830">
        <w:rPr>
          <w:spacing w:val="-4"/>
        </w:rPr>
        <w:t>ногоэтажн</w:t>
      </w:r>
      <w:r w:rsidRPr="00C35830">
        <w:rPr>
          <w:spacing w:val="-4"/>
        </w:rPr>
        <w:t>ыми жилыми домами</w:t>
      </w:r>
      <w:r w:rsidR="00C344E4" w:rsidRPr="00C35830">
        <w:rPr>
          <w:spacing w:val="-4"/>
        </w:rPr>
        <w:t xml:space="preserve"> </w:t>
      </w:r>
      <w:r w:rsidR="00D13DE8" w:rsidRPr="00C35830">
        <w:rPr>
          <w:spacing w:val="-4"/>
        </w:rPr>
        <w:t>–</w:t>
      </w:r>
      <w:r w:rsidR="003607E5" w:rsidRPr="00C35830">
        <w:rPr>
          <w:spacing w:val="-4"/>
        </w:rPr>
        <w:t xml:space="preserve"> </w:t>
      </w:r>
      <w:r w:rsidR="00C344E4" w:rsidRPr="00C35830">
        <w:rPr>
          <w:spacing w:val="-4"/>
        </w:rPr>
        <w:t>6 и более этажей</w:t>
      </w:r>
      <w:r w:rsidR="00AC673B" w:rsidRPr="00C35830">
        <w:rPr>
          <w:spacing w:val="-4"/>
        </w:rPr>
        <w:t>,</w:t>
      </w:r>
    </w:p>
    <w:p w:rsidR="00C344E4" w:rsidRPr="00C35830" w:rsidRDefault="003607E5" w:rsidP="00C35830">
      <w:pPr>
        <w:autoSpaceDE w:val="0"/>
        <w:autoSpaceDN w:val="0"/>
        <w:adjustRightInd w:val="0"/>
        <w:ind w:firstLine="567"/>
        <w:jc w:val="both"/>
      </w:pPr>
      <w:r w:rsidRPr="00C35830">
        <w:t>среднеэтажн</w:t>
      </w:r>
      <w:r w:rsidR="002165C9" w:rsidRPr="00C35830">
        <w:t>ыми жилыми домами</w:t>
      </w:r>
      <w:r w:rsidR="00C344E4" w:rsidRPr="00C35830">
        <w:t xml:space="preserve"> </w:t>
      </w:r>
      <w:r w:rsidR="00D13DE8" w:rsidRPr="00C35830">
        <w:t>–</w:t>
      </w:r>
      <w:r w:rsidRPr="00C35830">
        <w:t xml:space="preserve"> </w:t>
      </w:r>
      <w:r w:rsidR="00C344E4" w:rsidRPr="00C35830">
        <w:t>4 - 5 этажей</w:t>
      </w:r>
      <w:r w:rsidR="00AC673B" w:rsidRPr="00C35830">
        <w:t>,</w:t>
      </w:r>
    </w:p>
    <w:p w:rsidR="00C344E4" w:rsidRPr="00C35830" w:rsidRDefault="003607E5" w:rsidP="00C35830">
      <w:pPr>
        <w:autoSpaceDE w:val="0"/>
        <w:autoSpaceDN w:val="0"/>
        <w:adjustRightInd w:val="0"/>
        <w:ind w:firstLine="567"/>
        <w:jc w:val="both"/>
      </w:pPr>
      <w:r w:rsidRPr="00C35830">
        <w:t>малоэтажн</w:t>
      </w:r>
      <w:r w:rsidR="002165C9" w:rsidRPr="00C35830">
        <w:t>ыми многоквартирными жилыми домами</w:t>
      </w:r>
      <w:r w:rsidR="00C344E4" w:rsidRPr="00C35830">
        <w:t xml:space="preserve"> </w:t>
      </w:r>
      <w:r w:rsidRPr="00C35830">
        <w:t xml:space="preserve">– до </w:t>
      </w:r>
      <w:r w:rsidR="00C344E4" w:rsidRPr="00C35830">
        <w:t>3</w:t>
      </w:r>
      <w:r w:rsidRPr="00C35830">
        <w:t>-х</w:t>
      </w:r>
      <w:r w:rsidR="00C344E4" w:rsidRPr="00C35830">
        <w:t xml:space="preserve"> этаж</w:t>
      </w:r>
      <w:r w:rsidRPr="00C35830">
        <w:t>ей</w:t>
      </w:r>
      <w:r w:rsidR="00C344E4" w:rsidRPr="00C35830">
        <w:t>;</w:t>
      </w:r>
    </w:p>
    <w:p w:rsidR="003607E5" w:rsidRPr="00C35830" w:rsidRDefault="00AC673B" w:rsidP="00C35830">
      <w:pPr>
        <w:autoSpaceDE w:val="0"/>
        <w:autoSpaceDN w:val="0"/>
        <w:adjustRightInd w:val="0"/>
        <w:ind w:firstLine="567"/>
        <w:jc w:val="both"/>
      </w:pPr>
      <w:r w:rsidRPr="00C35830">
        <w:t>у</w:t>
      </w:r>
      <w:r w:rsidR="003607E5" w:rsidRPr="00C35830">
        <w:t>садебн</w:t>
      </w:r>
      <w:r w:rsidR="002165C9" w:rsidRPr="00C35830">
        <w:t>ой</w:t>
      </w:r>
      <w:r w:rsidR="003607E5" w:rsidRPr="00C35830">
        <w:t xml:space="preserve"> застройки:</w:t>
      </w:r>
    </w:p>
    <w:p w:rsidR="003607E5" w:rsidRPr="00C35830" w:rsidRDefault="003607E5" w:rsidP="00C35830">
      <w:pPr>
        <w:autoSpaceDE w:val="0"/>
        <w:autoSpaceDN w:val="0"/>
        <w:adjustRightInd w:val="0"/>
        <w:ind w:firstLine="567"/>
        <w:jc w:val="both"/>
      </w:pPr>
      <w:r w:rsidRPr="00C35830">
        <w:t>индивидуальными жилыми домами – до 3-х этажей</w:t>
      </w:r>
      <w:r w:rsidR="00AC673B" w:rsidRPr="00C35830">
        <w:t>,</w:t>
      </w:r>
    </w:p>
    <w:p w:rsidR="00C344E4" w:rsidRPr="00C35830" w:rsidRDefault="00C344E4" w:rsidP="00C35830">
      <w:pPr>
        <w:autoSpaceDE w:val="0"/>
        <w:autoSpaceDN w:val="0"/>
        <w:adjustRightInd w:val="0"/>
        <w:ind w:firstLine="567"/>
        <w:jc w:val="both"/>
      </w:pPr>
      <w:r w:rsidRPr="00C35830">
        <w:t>блокированн</w:t>
      </w:r>
      <w:r w:rsidR="003607E5" w:rsidRPr="00C35830">
        <w:t>ыми</w:t>
      </w:r>
      <w:r w:rsidRPr="00C35830">
        <w:t xml:space="preserve"> </w:t>
      </w:r>
      <w:r w:rsidR="003607E5" w:rsidRPr="00C35830">
        <w:t xml:space="preserve">жилыми домами </w:t>
      </w:r>
      <w:r w:rsidRPr="00C35830">
        <w:t>(</w:t>
      </w:r>
      <w:r w:rsidR="003607E5" w:rsidRPr="00C35830">
        <w:t xml:space="preserve">жилой </w:t>
      </w:r>
      <w:r w:rsidRPr="00C35830">
        <w:t xml:space="preserve">блок на </w:t>
      </w:r>
      <w:r w:rsidR="003607E5" w:rsidRPr="00C35830">
        <w:t xml:space="preserve">одну </w:t>
      </w:r>
      <w:r w:rsidRPr="00C35830">
        <w:t>се</w:t>
      </w:r>
      <w:r w:rsidR="003607E5" w:rsidRPr="00C35830">
        <w:t>мью) – до 3-х этажей</w:t>
      </w:r>
      <w:r w:rsidR="00AC673B" w:rsidRPr="00C35830">
        <w:t>.</w:t>
      </w:r>
    </w:p>
    <w:p w:rsidR="00C344E4" w:rsidRPr="00C35830" w:rsidRDefault="00C344E4" w:rsidP="00C35830">
      <w:pPr>
        <w:autoSpaceDE w:val="0"/>
        <w:autoSpaceDN w:val="0"/>
        <w:adjustRightInd w:val="0"/>
        <w:ind w:firstLine="567"/>
        <w:jc w:val="both"/>
      </w:pPr>
      <w:r w:rsidRPr="00C35830">
        <w:t>Конкретные типы средовых районов выделяются в каждом населенном пункте индив</w:t>
      </w:r>
      <w:r w:rsidRPr="00C35830">
        <w:t>и</w:t>
      </w:r>
      <w:r w:rsidRPr="00C35830">
        <w:t xml:space="preserve">дуально. </w:t>
      </w:r>
      <w:r w:rsidR="003607E5" w:rsidRPr="00C35830">
        <w:t xml:space="preserve">Жилые зоны могут состоять из зон смешанной жилой застройки как по этажности (например: малоэтажная и среднеэтажная жилая застройка), так и по типу (например: </w:t>
      </w:r>
      <w:r w:rsidR="00A00CD7" w:rsidRPr="00C35830">
        <w:t>ус</w:t>
      </w:r>
      <w:r w:rsidR="00A00CD7" w:rsidRPr="00C35830">
        <w:t>а</w:t>
      </w:r>
      <w:r w:rsidR="00A00CD7" w:rsidRPr="00C35830">
        <w:t>дебная</w:t>
      </w:r>
      <w:r w:rsidR="003607E5" w:rsidRPr="00C35830">
        <w:t xml:space="preserve"> застройк</w:t>
      </w:r>
      <w:r w:rsidR="00A00CD7" w:rsidRPr="00C35830">
        <w:t>а</w:t>
      </w:r>
      <w:r w:rsidR="003607E5" w:rsidRPr="00C35830">
        <w:t xml:space="preserve"> и малоэтажн</w:t>
      </w:r>
      <w:r w:rsidR="00A00CD7" w:rsidRPr="00C35830">
        <w:t>ая</w:t>
      </w:r>
      <w:r w:rsidR="003607E5" w:rsidRPr="00C35830">
        <w:t xml:space="preserve"> многоквартирн</w:t>
      </w:r>
      <w:r w:rsidR="00A00CD7" w:rsidRPr="00C35830">
        <w:t>ая</w:t>
      </w:r>
      <w:r w:rsidR="003607E5" w:rsidRPr="00C35830">
        <w:t xml:space="preserve"> жил</w:t>
      </w:r>
      <w:r w:rsidR="00A00CD7" w:rsidRPr="00C35830">
        <w:t>ая</w:t>
      </w:r>
      <w:r w:rsidR="003607E5" w:rsidRPr="00C35830">
        <w:t xml:space="preserve"> застройк</w:t>
      </w:r>
      <w:r w:rsidR="00A00CD7" w:rsidRPr="00C35830">
        <w:t>а)</w:t>
      </w:r>
      <w:r w:rsidR="003607E5" w:rsidRPr="00C35830">
        <w:t>.</w:t>
      </w:r>
    </w:p>
    <w:p w:rsidR="00C344E4" w:rsidRDefault="00C344E4" w:rsidP="00C35830">
      <w:pPr>
        <w:autoSpaceDE w:val="0"/>
        <w:autoSpaceDN w:val="0"/>
        <w:adjustRightInd w:val="0"/>
        <w:ind w:firstLine="567"/>
        <w:jc w:val="both"/>
        <w:rPr>
          <w:spacing w:val="-4"/>
        </w:rPr>
      </w:pPr>
      <w:r w:rsidRPr="00C35830">
        <w:rPr>
          <w:spacing w:val="-4"/>
        </w:rPr>
        <w:t>Территории, предназначенные для ведения садоводства и дачного хозяйства, размещаемые в пределах населенного пункта, могут включаться в состав жилых зон. Обеспечение этих терр</w:t>
      </w:r>
      <w:r w:rsidRPr="00C35830">
        <w:rPr>
          <w:spacing w:val="-4"/>
        </w:rPr>
        <w:t>и</w:t>
      </w:r>
      <w:r w:rsidRPr="00C35830">
        <w:rPr>
          <w:spacing w:val="-4"/>
        </w:rPr>
        <w:t xml:space="preserve">торий объектами социальной, транспортной и инженерной инфраструктуры </w:t>
      </w:r>
      <w:r w:rsidR="002165C9" w:rsidRPr="00C35830">
        <w:rPr>
          <w:spacing w:val="-4"/>
        </w:rPr>
        <w:t>осуществляется в соответствии п</w:t>
      </w:r>
      <w:r w:rsidR="002165C9" w:rsidRPr="00C35830">
        <w:t>роектом планировки территории и (или) проект</w:t>
      </w:r>
      <w:r w:rsidR="003C7213" w:rsidRPr="00C35830">
        <w:t>ом</w:t>
      </w:r>
      <w:r w:rsidR="002165C9" w:rsidRPr="00C35830">
        <w:t xml:space="preserve"> межевания территории с</w:t>
      </w:r>
      <w:r w:rsidR="002165C9" w:rsidRPr="00C35830">
        <w:t>а</w:t>
      </w:r>
      <w:r w:rsidR="002165C9" w:rsidRPr="00C35830">
        <w:t xml:space="preserve">доводческого, огороднического или дачного некоммерческого объединения </w:t>
      </w:r>
      <w:r w:rsidR="002165C9" w:rsidRPr="00C35830">
        <w:rPr>
          <w:spacing w:val="-4"/>
        </w:rPr>
        <w:t xml:space="preserve">и </w:t>
      </w:r>
      <w:r w:rsidRPr="00C35830">
        <w:rPr>
          <w:spacing w:val="-4"/>
        </w:rPr>
        <w:t>должно</w:t>
      </w:r>
      <w:r w:rsidR="002165C9" w:rsidRPr="00C35830">
        <w:rPr>
          <w:spacing w:val="-4"/>
        </w:rPr>
        <w:t xml:space="preserve"> обесп</w:t>
      </w:r>
      <w:r w:rsidR="002165C9" w:rsidRPr="00C35830">
        <w:rPr>
          <w:spacing w:val="-4"/>
        </w:rPr>
        <w:t>е</w:t>
      </w:r>
      <w:r w:rsidR="002165C9" w:rsidRPr="00C35830">
        <w:rPr>
          <w:spacing w:val="-4"/>
        </w:rPr>
        <w:t xml:space="preserve">чиваться </w:t>
      </w:r>
      <w:r w:rsidRPr="00C35830">
        <w:rPr>
          <w:spacing w:val="-4"/>
        </w:rPr>
        <w:t>с учетом возможности их использования для организации постоянного проживания н</w:t>
      </w:r>
      <w:r w:rsidRPr="00C35830">
        <w:rPr>
          <w:spacing w:val="-4"/>
        </w:rPr>
        <w:t>а</w:t>
      </w:r>
      <w:r w:rsidRPr="00C35830">
        <w:rPr>
          <w:spacing w:val="-4"/>
        </w:rPr>
        <w:t>селения.</w:t>
      </w:r>
    </w:p>
    <w:p w:rsidR="006E577C" w:rsidRPr="00C35830" w:rsidRDefault="0046755C" w:rsidP="00C35830">
      <w:pPr>
        <w:autoSpaceDE w:val="0"/>
        <w:autoSpaceDN w:val="0"/>
        <w:adjustRightInd w:val="0"/>
        <w:ind w:firstLine="567"/>
        <w:jc w:val="both"/>
      </w:pPr>
      <w:r w:rsidRPr="00C35830">
        <w:lastRenderedPageBreak/>
        <w:t>2.</w:t>
      </w:r>
      <w:r w:rsidR="00867C52" w:rsidRPr="00C35830">
        <w:t>7</w:t>
      </w:r>
      <w:r w:rsidRPr="00C35830">
        <w:t>.</w:t>
      </w:r>
      <w:r w:rsidR="00AC673B" w:rsidRPr="00C35830">
        <w:t>3</w:t>
      </w:r>
      <w:r w:rsidRPr="00C35830">
        <w:t>.</w:t>
      </w:r>
      <w:r w:rsidR="00AC673B" w:rsidRPr="00C35830">
        <w:t>7.</w:t>
      </w:r>
      <w:r w:rsidRPr="00C35830">
        <w:t xml:space="preserve"> Структуру жилого фонда рекомендуется дифференцировать по уровню комфо</w:t>
      </w:r>
      <w:r w:rsidRPr="00C35830">
        <w:t>р</w:t>
      </w:r>
      <w:r w:rsidRPr="00C35830">
        <w:t xml:space="preserve">та согласно таблице </w:t>
      </w:r>
      <w:r w:rsidR="006F7688" w:rsidRPr="00C35830">
        <w:t>8</w:t>
      </w:r>
      <w:r w:rsidRPr="00C35830">
        <w:t>.</w:t>
      </w:r>
    </w:p>
    <w:p w:rsidR="0046755C" w:rsidRPr="00C35830" w:rsidRDefault="0046755C" w:rsidP="00C35830">
      <w:pPr>
        <w:autoSpaceDE w:val="0"/>
        <w:autoSpaceDN w:val="0"/>
        <w:adjustRightInd w:val="0"/>
        <w:ind w:firstLine="567"/>
        <w:jc w:val="right"/>
        <w:outlineLvl w:val="0"/>
      </w:pPr>
      <w:r w:rsidRPr="00C35830">
        <w:t xml:space="preserve">Таблица </w:t>
      </w:r>
      <w:r w:rsidR="006F7688" w:rsidRPr="00C35830">
        <w:t>8</w:t>
      </w: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851"/>
        <w:gridCol w:w="2911"/>
        <w:gridCol w:w="1879"/>
        <w:gridCol w:w="1879"/>
        <w:gridCol w:w="1880"/>
      </w:tblGrid>
      <w:tr w:rsidR="00655735" w:rsidRPr="00C35830">
        <w:tc>
          <w:tcPr>
            <w:tcW w:w="851" w:type="dxa"/>
            <w:tcBorders>
              <w:top w:val="single" w:sz="6" w:space="0" w:color="000000"/>
              <w:left w:val="single" w:sz="6" w:space="0" w:color="000000"/>
              <w:bottom w:val="single" w:sz="6" w:space="0" w:color="000000"/>
              <w:right w:val="single" w:sz="6" w:space="0" w:color="000000"/>
            </w:tcBorders>
          </w:tcPr>
          <w:p w:rsidR="00655735" w:rsidRPr="00C35830" w:rsidRDefault="00655735" w:rsidP="00710394">
            <w:r w:rsidRPr="00C35830">
              <w:t xml:space="preserve">№ </w:t>
            </w:r>
          </w:p>
          <w:p w:rsidR="00655735" w:rsidRPr="00C35830" w:rsidRDefault="00655735" w:rsidP="00710394">
            <w:r w:rsidRPr="00C35830">
              <w:t>п/п</w:t>
            </w:r>
          </w:p>
        </w:tc>
        <w:tc>
          <w:tcPr>
            <w:tcW w:w="2911" w:type="dxa"/>
            <w:tcBorders>
              <w:top w:val="single" w:sz="6" w:space="0" w:color="000000"/>
              <w:left w:val="single" w:sz="6" w:space="0" w:color="000000"/>
              <w:bottom w:val="single" w:sz="6" w:space="0" w:color="000000"/>
              <w:right w:val="single" w:sz="6" w:space="0" w:color="000000"/>
            </w:tcBorders>
          </w:tcPr>
          <w:p w:rsidR="00655735" w:rsidRPr="00C35830" w:rsidRDefault="00655735" w:rsidP="00710394">
            <w:pPr>
              <w:ind w:firstLine="34"/>
              <w:jc w:val="center"/>
              <w:rPr>
                <w:spacing w:val="-4"/>
              </w:rPr>
            </w:pPr>
            <w:r w:rsidRPr="00C35830">
              <w:rPr>
                <w:spacing w:val="-4"/>
              </w:rPr>
              <w:t>Тип жилого дома и ква</w:t>
            </w:r>
            <w:r w:rsidRPr="00C35830">
              <w:rPr>
                <w:spacing w:val="-4"/>
              </w:rPr>
              <w:t>р</w:t>
            </w:r>
            <w:r w:rsidRPr="00C35830">
              <w:rPr>
                <w:spacing w:val="-4"/>
              </w:rPr>
              <w:t>тиры</w:t>
            </w:r>
            <w:r w:rsidR="00D13DE8" w:rsidRPr="00C35830">
              <w:rPr>
                <w:spacing w:val="-4"/>
              </w:rPr>
              <w:t xml:space="preserve"> </w:t>
            </w:r>
            <w:r w:rsidRPr="00C35830">
              <w:rPr>
                <w:spacing w:val="-4"/>
              </w:rPr>
              <w:t>по уровню комфорта</w:t>
            </w:r>
          </w:p>
        </w:tc>
        <w:tc>
          <w:tcPr>
            <w:tcW w:w="1879" w:type="dxa"/>
            <w:tcBorders>
              <w:top w:val="single" w:sz="6" w:space="0" w:color="000000"/>
              <w:left w:val="single" w:sz="6" w:space="0" w:color="000000"/>
              <w:bottom w:val="single" w:sz="6" w:space="0" w:color="000000"/>
              <w:right w:val="single" w:sz="6" w:space="0" w:color="000000"/>
            </w:tcBorders>
          </w:tcPr>
          <w:p w:rsidR="00655735" w:rsidRPr="00C35830" w:rsidRDefault="00655735" w:rsidP="00710394">
            <w:pPr>
              <w:jc w:val="center"/>
              <w:rPr>
                <w:vertAlign w:val="superscript"/>
              </w:rPr>
            </w:pPr>
            <w:r w:rsidRPr="00C35830">
              <w:t>Норма площади квартиры или жилого дома  (индивидуал</w:t>
            </w:r>
            <w:r w:rsidRPr="00C35830">
              <w:t>ь</w:t>
            </w:r>
            <w:r w:rsidRPr="00C35830">
              <w:t>ного жилищн</w:t>
            </w:r>
            <w:r w:rsidRPr="00C35830">
              <w:t>о</w:t>
            </w:r>
            <w:r w:rsidRPr="00C35830">
              <w:t>го строительс</w:t>
            </w:r>
            <w:r w:rsidRPr="00C35830">
              <w:t>т</w:t>
            </w:r>
            <w:r w:rsidRPr="00C35830">
              <w:t>ва) в расчете на 1 человека, кв. м</w:t>
            </w:r>
            <w:r w:rsidR="00AC673B" w:rsidRPr="00C35830">
              <w:t>етров</w:t>
            </w:r>
          </w:p>
        </w:tc>
        <w:tc>
          <w:tcPr>
            <w:tcW w:w="1879" w:type="dxa"/>
            <w:tcBorders>
              <w:top w:val="single" w:sz="6" w:space="0" w:color="000000"/>
              <w:left w:val="single" w:sz="6" w:space="0" w:color="000000"/>
              <w:bottom w:val="single" w:sz="6" w:space="0" w:color="000000"/>
              <w:right w:val="single" w:sz="6" w:space="0" w:color="000000"/>
            </w:tcBorders>
          </w:tcPr>
          <w:p w:rsidR="00655735" w:rsidRPr="00C35830" w:rsidRDefault="00655735" w:rsidP="00710394">
            <w:pPr>
              <w:jc w:val="center"/>
            </w:pPr>
            <w:r w:rsidRPr="00C35830">
              <w:t>Формула</w:t>
            </w:r>
          </w:p>
          <w:p w:rsidR="00655735" w:rsidRPr="00C35830" w:rsidRDefault="00655735" w:rsidP="00710394">
            <w:pPr>
              <w:jc w:val="center"/>
            </w:pPr>
            <w:r w:rsidRPr="00C35830">
              <w:t xml:space="preserve">заселения </w:t>
            </w:r>
          </w:p>
          <w:p w:rsidR="00655735" w:rsidRPr="00C35830" w:rsidRDefault="00655735" w:rsidP="00710394">
            <w:pPr>
              <w:jc w:val="center"/>
            </w:pPr>
            <w:r w:rsidRPr="00C35830">
              <w:t xml:space="preserve">квартиры </w:t>
            </w:r>
          </w:p>
          <w:p w:rsidR="00655735" w:rsidRPr="00C35830" w:rsidRDefault="00655735" w:rsidP="00710394">
            <w:pPr>
              <w:jc w:val="center"/>
            </w:pPr>
            <w:r w:rsidRPr="00C35830">
              <w:t>(дома)</w:t>
            </w:r>
          </w:p>
        </w:tc>
        <w:tc>
          <w:tcPr>
            <w:tcW w:w="1880" w:type="dxa"/>
            <w:tcBorders>
              <w:top w:val="single" w:sz="6" w:space="0" w:color="000000"/>
              <w:left w:val="single" w:sz="6" w:space="0" w:color="000000"/>
              <w:bottom w:val="single" w:sz="6" w:space="0" w:color="000000"/>
              <w:right w:val="single" w:sz="6" w:space="0" w:color="000000"/>
            </w:tcBorders>
          </w:tcPr>
          <w:p w:rsidR="00655735" w:rsidRPr="00C35830" w:rsidRDefault="00655735" w:rsidP="00710394">
            <w:pPr>
              <w:ind w:firstLine="27"/>
              <w:jc w:val="center"/>
            </w:pPr>
            <w:r w:rsidRPr="00C35830">
              <w:t xml:space="preserve">Доля в общем объеме </w:t>
            </w:r>
          </w:p>
          <w:p w:rsidR="00655735" w:rsidRPr="00C35830" w:rsidRDefault="00655735" w:rsidP="00710394">
            <w:pPr>
              <w:ind w:firstLine="27"/>
              <w:jc w:val="center"/>
            </w:pPr>
            <w:r w:rsidRPr="00C35830">
              <w:t>строительства</w:t>
            </w:r>
          </w:p>
          <w:p w:rsidR="00655735" w:rsidRPr="00C35830" w:rsidRDefault="00655735" w:rsidP="00710394">
            <w:pPr>
              <w:ind w:firstLine="27"/>
              <w:jc w:val="center"/>
            </w:pPr>
            <w:r w:rsidRPr="00C35830">
              <w:t>по области, %</w:t>
            </w:r>
          </w:p>
        </w:tc>
      </w:tr>
      <w:tr w:rsidR="00655735" w:rsidRPr="00C35830">
        <w:tc>
          <w:tcPr>
            <w:tcW w:w="851" w:type="dxa"/>
            <w:tcBorders>
              <w:top w:val="single" w:sz="6" w:space="0" w:color="000000"/>
              <w:left w:val="single" w:sz="6" w:space="0" w:color="000000"/>
              <w:bottom w:val="single" w:sz="6" w:space="0" w:color="000000"/>
              <w:right w:val="single" w:sz="6" w:space="0" w:color="000000"/>
            </w:tcBorders>
          </w:tcPr>
          <w:p w:rsidR="00655735" w:rsidRPr="00C35830" w:rsidRDefault="00655735" w:rsidP="00710394">
            <w:pPr>
              <w:ind w:firstLine="34"/>
              <w:jc w:val="center"/>
            </w:pPr>
            <w:r w:rsidRPr="00C35830">
              <w:t>1</w:t>
            </w:r>
          </w:p>
        </w:tc>
        <w:tc>
          <w:tcPr>
            <w:tcW w:w="2911" w:type="dxa"/>
            <w:tcBorders>
              <w:top w:val="single" w:sz="6" w:space="0" w:color="000000"/>
              <w:left w:val="single" w:sz="6" w:space="0" w:color="000000"/>
              <w:bottom w:val="single" w:sz="6" w:space="0" w:color="000000"/>
              <w:right w:val="single" w:sz="6" w:space="0" w:color="000000"/>
            </w:tcBorders>
          </w:tcPr>
          <w:p w:rsidR="00655735" w:rsidRPr="00C35830" w:rsidRDefault="00655735" w:rsidP="00710394">
            <w:pPr>
              <w:ind w:firstLine="34"/>
            </w:pPr>
            <w:r w:rsidRPr="00C35830">
              <w:t>Престижный</w:t>
            </w:r>
          </w:p>
          <w:p w:rsidR="00655735" w:rsidRPr="00C35830" w:rsidRDefault="00655735" w:rsidP="00710394">
            <w:pPr>
              <w:ind w:firstLine="34"/>
            </w:pPr>
            <w:r w:rsidRPr="00C35830">
              <w:t>(бизнес-класс)</w:t>
            </w:r>
          </w:p>
        </w:tc>
        <w:tc>
          <w:tcPr>
            <w:tcW w:w="1879" w:type="dxa"/>
            <w:tcBorders>
              <w:top w:val="single" w:sz="6" w:space="0" w:color="000000"/>
              <w:left w:val="single" w:sz="6" w:space="0" w:color="000000"/>
              <w:bottom w:val="single" w:sz="6" w:space="0" w:color="000000"/>
              <w:right w:val="single" w:sz="6" w:space="0" w:color="000000"/>
            </w:tcBorders>
          </w:tcPr>
          <w:p w:rsidR="00655735" w:rsidRPr="00C35830" w:rsidRDefault="00655735" w:rsidP="00710394">
            <w:pPr>
              <w:jc w:val="center"/>
            </w:pPr>
            <w:r w:rsidRPr="00C35830">
              <w:t>40 и более</w:t>
            </w:r>
          </w:p>
        </w:tc>
        <w:tc>
          <w:tcPr>
            <w:tcW w:w="1879" w:type="dxa"/>
            <w:tcBorders>
              <w:top w:val="single" w:sz="6" w:space="0" w:color="000000"/>
              <w:left w:val="single" w:sz="6" w:space="0" w:color="000000"/>
              <w:bottom w:val="single" w:sz="6" w:space="0" w:color="000000"/>
              <w:right w:val="single" w:sz="6" w:space="0" w:color="000000"/>
            </w:tcBorders>
          </w:tcPr>
          <w:p w:rsidR="00655735" w:rsidRPr="00C35830" w:rsidRDefault="00655735" w:rsidP="00710394">
            <w:pPr>
              <w:jc w:val="center"/>
            </w:pPr>
            <w:r w:rsidRPr="00C35830">
              <w:rPr>
                <w:lang w:val="en-US"/>
              </w:rPr>
              <w:t>k = n+1*</w:t>
            </w:r>
            <w:r w:rsidRPr="00C35830">
              <w:t>,</w:t>
            </w:r>
          </w:p>
          <w:p w:rsidR="00655735" w:rsidRPr="00C35830" w:rsidRDefault="00655735" w:rsidP="00710394">
            <w:pPr>
              <w:jc w:val="center"/>
              <w:rPr>
                <w:lang w:val="en-US"/>
              </w:rPr>
            </w:pPr>
            <w:r w:rsidRPr="00C35830">
              <w:rPr>
                <w:lang w:val="en-US"/>
              </w:rPr>
              <w:t>k = n+2</w:t>
            </w:r>
          </w:p>
        </w:tc>
        <w:tc>
          <w:tcPr>
            <w:tcW w:w="1880" w:type="dxa"/>
            <w:tcBorders>
              <w:top w:val="single" w:sz="6" w:space="0" w:color="000000"/>
              <w:left w:val="single" w:sz="6" w:space="0" w:color="000000"/>
              <w:bottom w:val="single" w:sz="6" w:space="0" w:color="000000"/>
              <w:right w:val="single" w:sz="6" w:space="0" w:color="000000"/>
            </w:tcBorders>
          </w:tcPr>
          <w:p w:rsidR="00655735" w:rsidRPr="00C35830" w:rsidRDefault="00655735" w:rsidP="00710394">
            <w:pPr>
              <w:ind w:firstLine="27"/>
              <w:jc w:val="center"/>
              <w:rPr>
                <w:u w:val="single"/>
              </w:rPr>
            </w:pPr>
            <w:r w:rsidRPr="00C35830">
              <w:rPr>
                <w:u w:val="single"/>
              </w:rPr>
              <w:t>10</w:t>
            </w:r>
          </w:p>
          <w:p w:rsidR="00655735" w:rsidRPr="00C35830" w:rsidRDefault="00655735" w:rsidP="00710394">
            <w:pPr>
              <w:ind w:firstLine="27"/>
              <w:jc w:val="center"/>
            </w:pPr>
            <w:r w:rsidRPr="00C35830">
              <w:t>15</w:t>
            </w:r>
          </w:p>
        </w:tc>
      </w:tr>
      <w:tr w:rsidR="00655735" w:rsidRPr="00C35830">
        <w:tc>
          <w:tcPr>
            <w:tcW w:w="851" w:type="dxa"/>
            <w:tcBorders>
              <w:top w:val="single" w:sz="6" w:space="0" w:color="000000"/>
              <w:left w:val="single" w:sz="6" w:space="0" w:color="000000"/>
              <w:bottom w:val="single" w:sz="6" w:space="0" w:color="000000"/>
              <w:right w:val="single" w:sz="6" w:space="0" w:color="000000"/>
            </w:tcBorders>
          </w:tcPr>
          <w:p w:rsidR="00655735" w:rsidRPr="00C35830" w:rsidRDefault="00655735" w:rsidP="00710394">
            <w:pPr>
              <w:ind w:firstLine="34"/>
              <w:jc w:val="center"/>
            </w:pPr>
            <w:r w:rsidRPr="00C35830">
              <w:t>2</w:t>
            </w:r>
          </w:p>
        </w:tc>
        <w:tc>
          <w:tcPr>
            <w:tcW w:w="2911" w:type="dxa"/>
            <w:tcBorders>
              <w:top w:val="single" w:sz="6" w:space="0" w:color="000000"/>
              <w:left w:val="single" w:sz="6" w:space="0" w:color="000000"/>
              <w:bottom w:val="single" w:sz="6" w:space="0" w:color="000000"/>
              <w:right w:val="single" w:sz="6" w:space="0" w:color="000000"/>
            </w:tcBorders>
          </w:tcPr>
          <w:p w:rsidR="00655735" w:rsidRPr="00C35830" w:rsidRDefault="00655735" w:rsidP="00710394">
            <w:pPr>
              <w:ind w:firstLine="34"/>
            </w:pPr>
            <w:r w:rsidRPr="00C35830">
              <w:t>Массовый</w:t>
            </w:r>
          </w:p>
          <w:p w:rsidR="00655735" w:rsidRPr="00C35830" w:rsidRDefault="00655735" w:rsidP="00710394">
            <w:pPr>
              <w:ind w:firstLine="34"/>
            </w:pPr>
            <w:r w:rsidRPr="00C35830">
              <w:t>(экономкласс)</w:t>
            </w:r>
          </w:p>
        </w:tc>
        <w:tc>
          <w:tcPr>
            <w:tcW w:w="1879" w:type="dxa"/>
            <w:tcBorders>
              <w:top w:val="single" w:sz="6" w:space="0" w:color="000000"/>
              <w:left w:val="single" w:sz="6" w:space="0" w:color="000000"/>
              <w:bottom w:val="single" w:sz="6" w:space="0" w:color="000000"/>
              <w:right w:val="single" w:sz="6" w:space="0" w:color="000000"/>
            </w:tcBorders>
          </w:tcPr>
          <w:p w:rsidR="00655735" w:rsidRPr="00C35830" w:rsidRDefault="00655735" w:rsidP="00710394">
            <w:pPr>
              <w:jc w:val="center"/>
            </w:pPr>
            <w:r w:rsidRPr="00C35830">
              <w:t xml:space="preserve">21 </w:t>
            </w:r>
            <w:r w:rsidR="00AC673B" w:rsidRPr="00C35830">
              <w:t>−</w:t>
            </w:r>
            <w:r w:rsidRPr="00C35830">
              <w:t xml:space="preserve"> 39</w:t>
            </w:r>
          </w:p>
        </w:tc>
        <w:tc>
          <w:tcPr>
            <w:tcW w:w="1879" w:type="dxa"/>
            <w:tcBorders>
              <w:top w:val="single" w:sz="6" w:space="0" w:color="000000"/>
              <w:left w:val="single" w:sz="6" w:space="0" w:color="000000"/>
              <w:bottom w:val="single" w:sz="6" w:space="0" w:color="000000"/>
              <w:right w:val="single" w:sz="6" w:space="0" w:color="000000"/>
            </w:tcBorders>
          </w:tcPr>
          <w:p w:rsidR="00655735" w:rsidRPr="00C35830" w:rsidRDefault="00655735" w:rsidP="00710394">
            <w:pPr>
              <w:jc w:val="center"/>
            </w:pPr>
            <w:r w:rsidRPr="00C35830">
              <w:rPr>
                <w:lang w:val="en-US"/>
              </w:rPr>
              <w:t>k</w:t>
            </w:r>
            <w:r w:rsidRPr="00C35830">
              <w:t xml:space="preserve"> = </w:t>
            </w:r>
            <w:r w:rsidRPr="00C35830">
              <w:rPr>
                <w:lang w:val="en-US"/>
              </w:rPr>
              <w:t>n</w:t>
            </w:r>
            <w:r w:rsidRPr="00C35830">
              <w:t>,</w:t>
            </w:r>
          </w:p>
          <w:p w:rsidR="00655735" w:rsidRPr="00C35830" w:rsidRDefault="00655735" w:rsidP="00710394">
            <w:pPr>
              <w:jc w:val="center"/>
            </w:pPr>
            <w:r w:rsidRPr="00C35830">
              <w:rPr>
                <w:lang w:val="en-US"/>
              </w:rPr>
              <w:t>k</w:t>
            </w:r>
            <w:r w:rsidRPr="00C35830">
              <w:t xml:space="preserve"> = </w:t>
            </w:r>
            <w:r w:rsidRPr="00C35830">
              <w:rPr>
                <w:lang w:val="en-US"/>
              </w:rPr>
              <w:t>n</w:t>
            </w:r>
            <w:r w:rsidRPr="00C35830">
              <w:t>+1</w:t>
            </w:r>
          </w:p>
        </w:tc>
        <w:tc>
          <w:tcPr>
            <w:tcW w:w="1880" w:type="dxa"/>
            <w:tcBorders>
              <w:top w:val="single" w:sz="6" w:space="0" w:color="000000"/>
              <w:left w:val="single" w:sz="6" w:space="0" w:color="000000"/>
              <w:bottom w:val="single" w:sz="6" w:space="0" w:color="000000"/>
              <w:right w:val="single" w:sz="6" w:space="0" w:color="000000"/>
            </w:tcBorders>
          </w:tcPr>
          <w:p w:rsidR="00655735" w:rsidRPr="00C35830" w:rsidRDefault="00655735" w:rsidP="00710394">
            <w:pPr>
              <w:ind w:firstLine="27"/>
              <w:jc w:val="center"/>
              <w:rPr>
                <w:u w:val="single"/>
              </w:rPr>
            </w:pPr>
            <w:r w:rsidRPr="00C35830">
              <w:rPr>
                <w:u w:val="single"/>
              </w:rPr>
              <w:t>25</w:t>
            </w:r>
          </w:p>
          <w:p w:rsidR="00655735" w:rsidRPr="00C35830" w:rsidRDefault="00655735" w:rsidP="00710394">
            <w:pPr>
              <w:ind w:firstLine="27"/>
              <w:jc w:val="center"/>
            </w:pPr>
            <w:r w:rsidRPr="00C35830">
              <w:t>50</w:t>
            </w:r>
          </w:p>
        </w:tc>
      </w:tr>
      <w:tr w:rsidR="00655735" w:rsidRPr="00C35830">
        <w:tc>
          <w:tcPr>
            <w:tcW w:w="851" w:type="dxa"/>
            <w:tcBorders>
              <w:top w:val="single" w:sz="6" w:space="0" w:color="000000"/>
              <w:left w:val="single" w:sz="6" w:space="0" w:color="000000"/>
              <w:bottom w:val="single" w:sz="6" w:space="0" w:color="000000"/>
              <w:right w:val="single" w:sz="6" w:space="0" w:color="000000"/>
            </w:tcBorders>
          </w:tcPr>
          <w:p w:rsidR="00655735" w:rsidRPr="00C35830" w:rsidRDefault="00655735" w:rsidP="00710394">
            <w:pPr>
              <w:ind w:firstLine="34"/>
              <w:jc w:val="center"/>
            </w:pPr>
            <w:r w:rsidRPr="00C35830">
              <w:t>3</w:t>
            </w:r>
          </w:p>
        </w:tc>
        <w:tc>
          <w:tcPr>
            <w:tcW w:w="2911" w:type="dxa"/>
            <w:tcBorders>
              <w:top w:val="single" w:sz="6" w:space="0" w:color="000000"/>
              <w:left w:val="single" w:sz="6" w:space="0" w:color="000000"/>
              <w:bottom w:val="single" w:sz="6" w:space="0" w:color="000000"/>
              <w:right w:val="single" w:sz="6" w:space="0" w:color="000000"/>
            </w:tcBorders>
          </w:tcPr>
          <w:p w:rsidR="00655735" w:rsidRPr="00C35830" w:rsidRDefault="00655735" w:rsidP="00710394">
            <w:pPr>
              <w:ind w:firstLine="34"/>
            </w:pPr>
            <w:r w:rsidRPr="00C35830">
              <w:t>Социальный</w:t>
            </w:r>
          </w:p>
          <w:p w:rsidR="00655735" w:rsidRPr="00C35830" w:rsidRDefault="00655735" w:rsidP="00710394">
            <w:pPr>
              <w:ind w:firstLine="34"/>
            </w:pPr>
            <w:r w:rsidRPr="00C35830">
              <w:t>(муниципальное жилище)</w:t>
            </w:r>
          </w:p>
        </w:tc>
        <w:tc>
          <w:tcPr>
            <w:tcW w:w="1879" w:type="dxa"/>
            <w:tcBorders>
              <w:top w:val="single" w:sz="6" w:space="0" w:color="000000"/>
              <w:left w:val="single" w:sz="6" w:space="0" w:color="000000"/>
              <w:bottom w:val="single" w:sz="6" w:space="0" w:color="000000"/>
              <w:right w:val="single" w:sz="6" w:space="0" w:color="000000"/>
            </w:tcBorders>
          </w:tcPr>
          <w:p w:rsidR="00655735" w:rsidRPr="00C35830" w:rsidRDefault="00655735" w:rsidP="00710394">
            <w:pPr>
              <w:jc w:val="center"/>
            </w:pPr>
            <w:r w:rsidRPr="00C35830">
              <w:t>20 и менее</w:t>
            </w:r>
          </w:p>
        </w:tc>
        <w:tc>
          <w:tcPr>
            <w:tcW w:w="1879" w:type="dxa"/>
            <w:tcBorders>
              <w:top w:val="single" w:sz="6" w:space="0" w:color="000000"/>
              <w:left w:val="single" w:sz="6" w:space="0" w:color="000000"/>
              <w:bottom w:val="single" w:sz="6" w:space="0" w:color="000000"/>
              <w:right w:val="single" w:sz="6" w:space="0" w:color="000000"/>
            </w:tcBorders>
          </w:tcPr>
          <w:p w:rsidR="00655735" w:rsidRPr="00C35830" w:rsidRDefault="00655735" w:rsidP="00710394">
            <w:pPr>
              <w:jc w:val="center"/>
            </w:pPr>
            <w:r w:rsidRPr="00C35830">
              <w:rPr>
                <w:lang w:val="en-US"/>
              </w:rPr>
              <w:t>k</w:t>
            </w:r>
            <w:r w:rsidRPr="00C35830">
              <w:t xml:space="preserve"> = </w:t>
            </w:r>
            <w:r w:rsidRPr="00C35830">
              <w:rPr>
                <w:lang w:val="en-US"/>
              </w:rPr>
              <w:t>n</w:t>
            </w:r>
            <w:r w:rsidRPr="00C35830">
              <w:t>-1,</w:t>
            </w:r>
          </w:p>
          <w:p w:rsidR="00655735" w:rsidRPr="00C35830" w:rsidRDefault="00655735" w:rsidP="00710394">
            <w:pPr>
              <w:jc w:val="center"/>
              <w:rPr>
                <w:lang w:val="en-US"/>
              </w:rPr>
            </w:pPr>
            <w:r w:rsidRPr="00C35830">
              <w:rPr>
                <w:lang w:val="en-US"/>
              </w:rPr>
              <w:t>k</w:t>
            </w:r>
            <w:r w:rsidRPr="00C35830">
              <w:t xml:space="preserve"> = </w:t>
            </w:r>
            <w:r w:rsidRPr="00C35830">
              <w:rPr>
                <w:lang w:val="en-US"/>
              </w:rPr>
              <w:t>n</w:t>
            </w:r>
          </w:p>
        </w:tc>
        <w:tc>
          <w:tcPr>
            <w:tcW w:w="1880" w:type="dxa"/>
            <w:tcBorders>
              <w:top w:val="single" w:sz="6" w:space="0" w:color="000000"/>
              <w:left w:val="single" w:sz="6" w:space="0" w:color="000000"/>
              <w:bottom w:val="single" w:sz="6" w:space="0" w:color="000000"/>
              <w:right w:val="single" w:sz="6" w:space="0" w:color="000000"/>
            </w:tcBorders>
          </w:tcPr>
          <w:p w:rsidR="00655735" w:rsidRPr="00C35830" w:rsidRDefault="00655735" w:rsidP="00710394">
            <w:pPr>
              <w:ind w:firstLine="27"/>
              <w:jc w:val="center"/>
              <w:rPr>
                <w:u w:val="single"/>
              </w:rPr>
            </w:pPr>
            <w:r w:rsidRPr="00C35830">
              <w:rPr>
                <w:u w:val="single"/>
              </w:rPr>
              <w:t>60</w:t>
            </w:r>
          </w:p>
          <w:p w:rsidR="00655735" w:rsidRPr="00C35830" w:rsidRDefault="00655735" w:rsidP="00710394">
            <w:pPr>
              <w:ind w:firstLine="27"/>
              <w:jc w:val="center"/>
            </w:pPr>
            <w:r w:rsidRPr="00C35830">
              <w:t>30</w:t>
            </w:r>
          </w:p>
        </w:tc>
      </w:tr>
      <w:tr w:rsidR="00655735" w:rsidRPr="00C35830">
        <w:tc>
          <w:tcPr>
            <w:tcW w:w="851" w:type="dxa"/>
            <w:tcBorders>
              <w:top w:val="single" w:sz="6" w:space="0" w:color="000000"/>
              <w:left w:val="single" w:sz="6" w:space="0" w:color="000000"/>
              <w:bottom w:val="single" w:sz="6" w:space="0" w:color="000000"/>
              <w:right w:val="single" w:sz="6" w:space="0" w:color="000000"/>
            </w:tcBorders>
          </w:tcPr>
          <w:p w:rsidR="00655735" w:rsidRPr="00C35830" w:rsidRDefault="00655735" w:rsidP="00710394">
            <w:pPr>
              <w:ind w:firstLine="34"/>
              <w:jc w:val="center"/>
            </w:pPr>
            <w:r w:rsidRPr="00C35830">
              <w:t>4</w:t>
            </w:r>
          </w:p>
        </w:tc>
        <w:tc>
          <w:tcPr>
            <w:tcW w:w="2911" w:type="dxa"/>
            <w:tcBorders>
              <w:top w:val="single" w:sz="6" w:space="0" w:color="000000"/>
              <w:left w:val="single" w:sz="6" w:space="0" w:color="000000"/>
              <w:bottom w:val="single" w:sz="6" w:space="0" w:color="000000"/>
              <w:right w:val="single" w:sz="6" w:space="0" w:color="000000"/>
            </w:tcBorders>
          </w:tcPr>
          <w:p w:rsidR="00655735" w:rsidRPr="00C35830" w:rsidRDefault="00655735" w:rsidP="00710394">
            <w:pPr>
              <w:ind w:firstLine="34"/>
            </w:pPr>
            <w:r w:rsidRPr="00C35830">
              <w:t>Специализированный</w:t>
            </w:r>
          </w:p>
        </w:tc>
        <w:tc>
          <w:tcPr>
            <w:tcW w:w="1879" w:type="dxa"/>
            <w:tcBorders>
              <w:top w:val="single" w:sz="6" w:space="0" w:color="000000"/>
              <w:left w:val="single" w:sz="6" w:space="0" w:color="000000"/>
              <w:bottom w:val="single" w:sz="6" w:space="0" w:color="000000"/>
              <w:right w:val="single" w:sz="6" w:space="0" w:color="000000"/>
            </w:tcBorders>
          </w:tcPr>
          <w:p w:rsidR="00655735" w:rsidRPr="00C35830" w:rsidRDefault="00AC673B" w:rsidP="00C35830">
            <w:pPr>
              <w:ind w:firstLine="567"/>
              <w:jc w:val="center"/>
            </w:pPr>
            <w:r w:rsidRPr="00C35830">
              <w:t>−</w:t>
            </w:r>
          </w:p>
        </w:tc>
        <w:tc>
          <w:tcPr>
            <w:tcW w:w="1879" w:type="dxa"/>
            <w:tcBorders>
              <w:top w:val="single" w:sz="6" w:space="0" w:color="000000"/>
              <w:left w:val="single" w:sz="6" w:space="0" w:color="000000"/>
              <w:bottom w:val="single" w:sz="6" w:space="0" w:color="000000"/>
              <w:right w:val="single" w:sz="6" w:space="0" w:color="000000"/>
            </w:tcBorders>
          </w:tcPr>
          <w:p w:rsidR="00655735" w:rsidRPr="00C35830" w:rsidRDefault="00655735" w:rsidP="00710394">
            <w:pPr>
              <w:jc w:val="center"/>
            </w:pPr>
            <w:r w:rsidRPr="00C35830">
              <w:t>k = n – 2,</w:t>
            </w:r>
          </w:p>
          <w:p w:rsidR="00655735" w:rsidRPr="00C35830" w:rsidRDefault="00655735" w:rsidP="00710394">
            <w:pPr>
              <w:jc w:val="center"/>
            </w:pPr>
            <w:r w:rsidRPr="00C35830">
              <w:t>k = n - 1</w:t>
            </w:r>
          </w:p>
        </w:tc>
        <w:tc>
          <w:tcPr>
            <w:tcW w:w="1880" w:type="dxa"/>
            <w:tcBorders>
              <w:top w:val="single" w:sz="6" w:space="0" w:color="000000"/>
              <w:left w:val="single" w:sz="6" w:space="0" w:color="000000"/>
              <w:bottom w:val="single" w:sz="6" w:space="0" w:color="000000"/>
              <w:right w:val="single" w:sz="6" w:space="0" w:color="000000"/>
            </w:tcBorders>
          </w:tcPr>
          <w:p w:rsidR="00655735" w:rsidRPr="00C35830" w:rsidRDefault="00655735" w:rsidP="00710394">
            <w:pPr>
              <w:ind w:firstLine="27"/>
              <w:jc w:val="center"/>
              <w:rPr>
                <w:u w:val="single"/>
              </w:rPr>
            </w:pPr>
            <w:r w:rsidRPr="00C35830">
              <w:rPr>
                <w:u w:val="single"/>
              </w:rPr>
              <w:t>7</w:t>
            </w:r>
          </w:p>
          <w:p w:rsidR="00655735" w:rsidRPr="00C35830" w:rsidRDefault="00655735" w:rsidP="00710394">
            <w:pPr>
              <w:ind w:firstLine="27"/>
              <w:jc w:val="center"/>
            </w:pPr>
            <w:r w:rsidRPr="00C35830">
              <w:t>5</w:t>
            </w:r>
          </w:p>
        </w:tc>
      </w:tr>
    </w:tbl>
    <w:p w:rsidR="00655735" w:rsidRPr="00C35830" w:rsidRDefault="00655735" w:rsidP="00C35830">
      <w:pPr>
        <w:ind w:firstLine="567"/>
        <w:jc w:val="both"/>
      </w:pPr>
      <w:r w:rsidRPr="00C35830">
        <w:t>*к – количество комнат в квартире</w:t>
      </w:r>
      <w:r w:rsidR="00AC673B" w:rsidRPr="00C35830">
        <w:t>.</w:t>
      </w:r>
    </w:p>
    <w:p w:rsidR="00655735" w:rsidRPr="00C35830" w:rsidRDefault="00655735" w:rsidP="00C35830">
      <w:pPr>
        <w:pStyle w:val="30"/>
        <w:ind w:firstLine="567"/>
        <w:rPr>
          <w:sz w:val="24"/>
        </w:rPr>
      </w:pPr>
      <w:r w:rsidRPr="00C35830">
        <w:rPr>
          <w:sz w:val="24"/>
        </w:rPr>
        <w:t xml:space="preserve">  </w:t>
      </w:r>
      <w:r w:rsidRPr="00C35830">
        <w:rPr>
          <w:sz w:val="24"/>
          <w:lang w:val="en-US"/>
        </w:rPr>
        <w:t>n</w:t>
      </w:r>
      <w:r w:rsidRPr="00C35830">
        <w:rPr>
          <w:sz w:val="24"/>
        </w:rPr>
        <w:t xml:space="preserve"> – количество членов семьи</w:t>
      </w:r>
      <w:r w:rsidR="00AC673B" w:rsidRPr="00C35830">
        <w:rPr>
          <w:sz w:val="24"/>
        </w:rPr>
        <w:t>.</w:t>
      </w:r>
    </w:p>
    <w:p w:rsidR="0046755C" w:rsidRPr="00C35830" w:rsidRDefault="0046755C" w:rsidP="00C35830">
      <w:pPr>
        <w:autoSpaceDE w:val="0"/>
        <w:autoSpaceDN w:val="0"/>
        <w:adjustRightInd w:val="0"/>
        <w:ind w:firstLine="567"/>
        <w:jc w:val="both"/>
      </w:pPr>
      <w:r w:rsidRPr="00C20653">
        <w:rPr>
          <w:u w:val="single"/>
        </w:rPr>
        <w:t>Примечания:</w:t>
      </w:r>
      <w:r w:rsidR="00AC673B" w:rsidRPr="00C35830">
        <w:t xml:space="preserve"> </w:t>
      </w:r>
      <w:r w:rsidRPr="00C35830">
        <w:t>1. Общее число жилых комнат в квартире или доме (k) и численность проживающих людей (n).</w:t>
      </w:r>
    </w:p>
    <w:p w:rsidR="0046755C" w:rsidRPr="00C35830" w:rsidRDefault="0046755C" w:rsidP="00C35830">
      <w:pPr>
        <w:autoSpaceDE w:val="0"/>
        <w:autoSpaceDN w:val="0"/>
        <w:adjustRightInd w:val="0"/>
        <w:ind w:firstLine="567"/>
        <w:jc w:val="both"/>
      </w:pPr>
      <w:r w:rsidRPr="00C35830">
        <w:t xml:space="preserve">2. Специализированные типы жилища </w:t>
      </w:r>
      <w:r w:rsidR="00AC673B" w:rsidRPr="00C35830">
        <w:t>−</w:t>
      </w:r>
      <w:r w:rsidRPr="00C35830">
        <w:t xml:space="preserve"> дома гостиничного типа, специализированные жилые комплексы.</w:t>
      </w:r>
    </w:p>
    <w:p w:rsidR="0046755C" w:rsidRPr="00C35830" w:rsidRDefault="0046755C" w:rsidP="00C35830">
      <w:pPr>
        <w:autoSpaceDE w:val="0"/>
        <w:autoSpaceDN w:val="0"/>
        <w:adjustRightInd w:val="0"/>
        <w:ind w:firstLine="567"/>
        <w:jc w:val="both"/>
      </w:pPr>
      <w:r w:rsidRPr="00C35830">
        <w:t>3. В числителе - на первую очередь, в знаменателе - на расчетный срок.</w:t>
      </w:r>
    </w:p>
    <w:p w:rsidR="0046755C" w:rsidRPr="00C35830" w:rsidRDefault="0046755C" w:rsidP="00C35830">
      <w:pPr>
        <w:autoSpaceDE w:val="0"/>
        <w:autoSpaceDN w:val="0"/>
        <w:adjustRightInd w:val="0"/>
        <w:ind w:firstLine="567"/>
        <w:jc w:val="both"/>
      </w:pPr>
      <w:r w:rsidRPr="00C35830">
        <w:t>4. Указанные нормативные показатели не являются основанием для установления но</w:t>
      </w:r>
      <w:r w:rsidRPr="00C35830">
        <w:t>р</w:t>
      </w:r>
      <w:r w:rsidRPr="00C35830">
        <w:t>мы реального заселения.</w:t>
      </w:r>
    </w:p>
    <w:p w:rsidR="0046755C" w:rsidRPr="00D12325" w:rsidRDefault="00304777" w:rsidP="00C35830">
      <w:pPr>
        <w:autoSpaceDE w:val="0"/>
        <w:autoSpaceDN w:val="0"/>
        <w:adjustRightInd w:val="0"/>
        <w:ind w:firstLine="567"/>
        <w:jc w:val="both"/>
        <w:rPr>
          <w:spacing w:val="-2"/>
        </w:rPr>
      </w:pPr>
      <w:r w:rsidRPr="00C35830">
        <w:rPr>
          <w:spacing w:val="-2"/>
        </w:rPr>
        <w:t>2.</w:t>
      </w:r>
      <w:r w:rsidR="00867C52" w:rsidRPr="00C35830">
        <w:rPr>
          <w:spacing w:val="-2"/>
        </w:rPr>
        <w:t>7</w:t>
      </w:r>
      <w:r w:rsidRPr="00C35830">
        <w:rPr>
          <w:spacing w:val="-2"/>
        </w:rPr>
        <w:t>.</w:t>
      </w:r>
      <w:r w:rsidR="00AC673B" w:rsidRPr="00C35830">
        <w:rPr>
          <w:spacing w:val="-2"/>
        </w:rPr>
        <w:t>3</w:t>
      </w:r>
      <w:r w:rsidR="0046755C" w:rsidRPr="00C35830">
        <w:rPr>
          <w:spacing w:val="-2"/>
        </w:rPr>
        <w:t>.</w:t>
      </w:r>
      <w:r w:rsidR="00AC673B" w:rsidRPr="00C35830">
        <w:rPr>
          <w:spacing w:val="-2"/>
        </w:rPr>
        <w:t>8.</w:t>
      </w:r>
      <w:r w:rsidR="0046755C" w:rsidRPr="00C35830">
        <w:rPr>
          <w:spacing w:val="-2"/>
        </w:rPr>
        <w:t xml:space="preserve"> Общественно-деловые зоны предназначены для размещения объектов, обеспеч</w:t>
      </w:r>
      <w:r w:rsidR="0046755C" w:rsidRPr="00C35830">
        <w:rPr>
          <w:spacing w:val="-2"/>
        </w:rPr>
        <w:t>и</w:t>
      </w:r>
      <w:r w:rsidR="0046755C" w:rsidRPr="00C35830">
        <w:rPr>
          <w:spacing w:val="-2"/>
        </w:rPr>
        <w:t>вающих деловую, финансовую и общественную активность жизни населенного пункта</w:t>
      </w:r>
      <w:r w:rsidR="00E6020A" w:rsidRPr="00C35830">
        <w:rPr>
          <w:spacing w:val="-2"/>
        </w:rPr>
        <w:t>, вкл</w:t>
      </w:r>
      <w:r w:rsidR="00E6020A" w:rsidRPr="00C35830">
        <w:rPr>
          <w:spacing w:val="-2"/>
        </w:rPr>
        <w:t>ю</w:t>
      </w:r>
      <w:r w:rsidR="00E6020A" w:rsidRPr="00C35830">
        <w:rPr>
          <w:spacing w:val="-2"/>
        </w:rPr>
        <w:t>чая</w:t>
      </w:r>
      <w:r w:rsidR="0046755C" w:rsidRPr="00C35830">
        <w:rPr>
          <w:spacing w:val="-2"/>
        </w:rPr>
        <w:t xml:space="preserve"> объекты культуры, торговли, общественного питания, бытового обслуживания, здрав</w:t>
      </w:r>
      <w:r w:rsidR="0046755C" w:rsidRPr="00C35830">
        <w:rPr>
          <w:spacing w:val="-2"/>
        </w:rPr>
        <w:t>о</w:t>
      </w:r>
      <w:r w:rsidR="0046755C" w:rsidRPr="00C35830">
        <w:rPr>
          <w:spacing w:val="-2"/>
        </w:rPr>
        <w:t>охранения, коммерческой деятельности, административных и научно-исследовательских у</w:t>
      </w:r>
      <w:r w:rsidR="0046755C" w:rsidRPr="00C35830">
        <w:rPr>
          <w:spacing w:val="-2"/>
        </w:rPr>
        <w:t>ч</w:t>
      </w:r>
      <w:r w:rsidR="0046755C" w:rsidRPr="00C35830">
        <w:rPr>
          <w:spacing w:val="-2"/>
        </w:rPr>
        <w:t>реждений, учреждений профес</w:t>
      </w:r>
      <w:r w:rsidR="0046755C" w:rsidRPr="00D12325">
        <w:rPr>
          <w:spacing w:val="-2"/>
        </w:rPr>
        <w:t>сионального образования, культовых сооружений и другие.</w:t>
      </w:r>
    </w:p>
    <w:p w:rsidR="0046755C" w:rsidRPr="00D12325" w:rsidRDefault="0046755C" w:rsidP="00C35830">
      <w:pPr>
        <w:autoSpaceDE w:val="0"/>
        <w:autoSpaceDN w:val="0"/>
        <w:adjustRightInd w:val="0"/>
        <w:ind w:firstLine="567"/>
        <w:jc w:val="both"/>
      </w:pPr>
      <w:r w:rsidRPr="00D12325">
        <w:t>В перечень объектов, разрешенных для размещения в общественно-деловых зонах, м</w:t>
      </w:r>
      <w:r w:rsidRPr="00D12325">
        <w:t>о</w:t>
      </w:r>
      <w:r w:rsidRPr="00D12325">
        <w:t>гут включаться многоквартирные жилые дома, преимущественно со встроенными учрежд</w:t>
      </w:r>
      <w:r w:rsidRPr="00D12325">
        <w:t>е</w:t>
      </w:r>
      <w:r w:rsidRPr="00D12325">
        <w:t>ниями обслуживания, гостиницы, гаражи и автостоянки.</w:t>
      </w:r>
    </w:p>
    <w:p w:rsidR="0046755C" w:rsidRPr="00D12325" w:rsidRDefault="0046755C" w:rsidP="00C35830">
      <w:pPr>
        <w:autoSpaceDE w:val="0"/>
        <w:autoSpaceDN w:val="0"/>
        <w:adjustRightInd w:val="0"/>
        <w:ind w:firstLine="567"/>
        <w:jc w:val="both"/>
      </w:pPr>
      <w:r w:rsidRPr="00D12325">
        <w:t>По составу размещаемых в них объектов общественно-деловые зоны могут подразд</w:t>
      </w:r>
      <w:r w:rsidRPr="00D12325">
        <w:t>е</w:t>
      </w:r>
      <w:r w:rsidRPr="00D12325">
        <w:t>ляться на многофункциональные (общегородские или районные центры) и зоны специализ</w:t>
      </w:r>
      <w:r w:rsidRPr="00D12325">
        <w:t>и</w:t>
      </w:r>
      <w:r w:rsidRPr="00D12325">
        <w:t>рованной общественной застройки.</w:t>
      </w:r>
    </w:p>
    <w:p w:rsidR="0046755C" w:rsidRPr="00D12325" w:rsidRDefault="0046755C" w:rsidP="00C35830">
      <w:pPr>
        <w:autoSpaceDE w:val="0"/>
        <w:autoSpaceDN w:val="0"/>
        <w:adjustRightInd w:val="0"/>
        <w:ind w:firstLine="567"/>
        <w:jc w:val="both"/>
      </w:pPr>
      <w:r w:rsidRPr="00D12325">
        <w:t>Многофункциональные общественно-деловые зоны формируют систему его центра.</w:t>
      </w:r>
    </w:p>
    <w:p w:rsidR="0046755C" w:rsidRPr="00D12325" w:rsidRDefault="0046755C" w:rsidP="00C35830">
      <w:pPr>
        <w:autoSpaceDE w:val="0"/>
        <w:autoSpaceDN w:val="0"/>
        <w:adjustRightInd w:val="0"/>
        <w:ind w:firstLine="567"/>
        <w:jc w:val="both"/>
      </w:pPr>
      <w:r w:rsidRPr="00D12325">
        <w:t>Площадь многофункциональных общественных зон допускается принимать в пределах 2 – 2,5 га/1000 человек.</w:t>
      </w:r>
    </w:p>
    <w:p w:rsidR="0046755C" w:rsidRPr="00D12325" w:rsidRDefault="0046755C" w:rsidP="00C35830">
      <w:pPr>
        <w:autoSpaceDE w:val="0"/>
        <w:autoSpaceDN w:val="0"/>
        <w:adjustRightInd w:val="0"/>
        <w:ind w:firstLine="567"/>
        <w:jc w:val="both"/>
      </w:pPr>
      <w:r w:rsidRPr="00D12325">
        <w:t>2.</w:t>
      </w:r>
      <w:r w:rsidR="00867C52" w:rsidRPr="00D12325">
        <w:t>7</w:t>
      </w:r>
      <w:r w:rsidRPr="00D12325">
        <w:t>.</w:t>
      </w:r>
      <w:r w:rsidR="00AC673B" w:rsidRPr="00D12325">
        <w:t>3</w:t>
      </w:r>
      <w:r w:rsidRPr="00D12325">
        <w:t>.</w:t>
      </w:r>
      <w:r w:rsidR="00AC673B" w:rsidRPr="00D12325">
        <w:t>9.</w:t>
      </w:r>
      <w:r w:rsidRPr="00D12325">
        <w:t xml:space="preserve"> Зоны специализированной общественной застройки формируются как специ</w:t>
      </w:r>
      <w:r w:rsidRPr="00D12325">
        <w:t>а</w:t>
      </w:r>
      <w:r w:rsidRPr="00D12325">
        <w:t>лизированные центры общегородского значения - медицинские, учебные, спортивные, в</w:t>
      </w:r>
      <w:r w:rsidRPr="00D12325">
        <w:t>ы</w:t>
      </w:r>
      <w:r w:rsidRPr="00D12325">
        <w:t xml:space="preserve">ставочные, торговые (в том числе ярмарки и вещевые рынки) и другие. </w:t>
      </w:r>
    </w:p>
    <w:p w:rsidR="0046755C" w:rsidRPr="00D12325" w:rsidRDefault="0046755C" w:rsidP="00C35830">
      <w:pPr>
        <w:autoSpaceDE w:val="0"/>
        <w:autoSpaceDN w:val="0"/>
        <w:adjustRightInd w:val="0"/>
        <w:ind w:firstLine="567"/>
        <w:jc w:val="both"/>
      </w:pPr>
      <w:r w:rsidRPr="00D12325">
        <w:t xml:space="preserve">Размещение и потребность в территории специализированных центров обуславливается </w:t>
      </w:r>
      <w:r w:rsidR="001438AD" w:rsidRPr="00D12325">
        <w:t xml:space="preserve">их функциональным назначением и </w:t>
      </w:r>
      <w:r w:rsidRPr="00D12325">
        <w:t xml:space="preserve">особенностями </w:t>
      </w:r>
      <w:r w:rsidR="001438AD" w:rsidRPr="00D12325">
        <w:t>их эксплуатации</w:t>
      </w:r>
      <w:r w:rsidRPr="00D12325">
        <w:t>, потребностью в инж</w:t>
      </w:r>
      <w:r w:rsidRPr="00D12325">
        <w:t>е</w:t>
      </w:r>
      <w:r w:rsidRPr="00D12325">
        <w:t>нерном и транспортном обеспечении, а также характером воздействия на прилегающую з</w:t>
      </w:r>
      <w:r w:rsidRPr="00D12325">
        <w:t>а</w:t>
      </w:r>
      <w:r w:rsidRPr="00D12325">
        <w:t>стройку.</w:t>
      </w:r>
    </w:p>
    <w:p w:rsidR="0046755C" w:rsidRPr="00D12325" w:rsidRDefault="0046755C" w:rsidP="00C35830">
      <w:pPr>
        <w:autoSpaceDE w:val="0"/>
        <w:autoSpaceDN w:val="0"/>
        <w:adjustRightInd w:val="0"/>
        <w:ind w:firstLine="567"/>
        <w:jc w:val="both"/>
      </w:pPr>
      <w:r w:rsidRPr="00D12325">
        <w:t>2.</w:t>
      </w:r>
      <w:r w:rsidR="00867C52" w:rsidRPr="00D12325">
        <w:t>7</w:t>
      </w:r>
      <w:r w:rsidRPr="00D12325">
        <w:t>.</w:t>
      </w:r>
      <w:r w:rsidR="00AC673B" w:rsidRPr="00D12325">
        <w:t>3</w:t>
      </w:r>
      <w:r w:rsidRPr="00D12325">
        <w:t>.</w:t>
      </w:r>
      <w:r w:rsidR="00AC673B" w:rsidRPr="00D12325">
        <w:t>10.</w:t>
      </w:r>
      <w:r w:rsidRPr="00D12325">
        <w:t xml:space="preserve"> Производственные зоны предназначаются для сосредоточенного размещения промышленных и коммунальных предприятий, производственно-складских и других нео</w:t>
      </w:r>
      <w:r w:rsidRPr="00D12325">
        <w:t>б</w:t>
      </w:r>
      <w:r w:rsidRPr="00D12325">
        <w:t>ходимых для их эксплуатации объектов, осуществляемого с учетом градостроительных, с</w:t>
      </w:r>
      <w:r w:rsidRPr="00D12325">
        <w:t>о</w:t>
      </w:r>
      <w:r w:rsidRPr="00D12325">
        <w:lastRenderedPageBreak/>
        <w:t>циально-экономических и санитарно-гигиенических требований. Производственные зоны должны иметь удобные связи с внешними транспортными коммуникациями и жилой зоной.</w:t>
      </w:r>
    </w:p>
    <w:p w:rsidR="00BC14D1" w:rsidRPr="00D12325" w:rsidRDefault="00BC14D1" w:rsidP="00C35830">
      <w:pPr>
        <w:autoSpaceDE w:val="0"/>
        <w:autoSpaceDN w:val="0"/>
        <w:adjustRightInd w:val="0"/>
        <w:ind w:firstLine="567"/>
        <w:jc w:val="both"/>
      </w:pPr>
      <w:r w:rsidRPr="00D12325">
        <w:t>Производственные зоны формируются в виде промышленных и коммунально-складских районов. Допускается создание объединенных промышленно-коммунальных ра</w:t>
      </w:r>
      <w:r w:rsidRPr="00D12325">
        <w:t>й</w:t>
      </w:r>
      <w:r w:rsidRPr="00D12325">
        <w:t>онов.</w:t>
      </w:r>
    </w:p>
    <w:p w:rsidR="00BC14D1" w:rsidRPr="00D12325" w:rsidRDefault="00BC14D1" w:rsidP="00C35830">
      <w:pPr>
        <w:autoSpaceDE w:val="0"/>
        <w:autoSpaceDN w:val="0"/>
        <w:adjustRightInd w:val="0"/>
        <w:ind w:firstLine="567"/>
        <w:jc w:val="both"/>
      </w:pPr>
      <w:r w:rsidRPr="00D12325">
        <w:t>Создание и развитие промышленных и коммунально-складских районов следует ос</w:t>
      </w:r>
      <w:r w:rsidRPr="00D12325">
        <w:t>у</w:t>
      </w:r>
      <w:r w:rsidRPr="00D12325">
        <w:t>ществлять на основе группового метода размещения предприятий с кооперированием объе</w:t>
      </w:r>
      <w:r w:rsidRPr="00D12325">
        <w:t>к</w:t>
      </w:r>
      <w:r w:rsidRPr="00D12325">
        <w:t>тов инфраструктуры и подсобных хозяйств, по возможности с близкими классами санита</w:t>
      </w:r>
      <w:r w:rsidRPr="00D12325">
        <w:t>р</w:t>
      </w:r>
      <w:r w:rsidRPr="00D12325">
        <w:t xml:space="preserve">ной вредности. </w:t>
      </w:r>
    </w:p>
    <w:p w:rsidR="00BC14D1" w:rsidRPr="00D12325" w:rsidRDefault="00BC14D1" w:rsidP="00C35830">
      <w:pPr>
        <w:autoSpaceDE w:val="0"/>
        <w:autoSpaceDN w:val="0"/>
        <w:adjustRightInd w:val="0"/>
        <w:ind w:firstLine="567"/>
        <w:jc w:val="both"/>
      </w:pPr>
      <w:r w:rsidRPr="00D12325">
        <w:t xml:space="preserve">Показатели территории, </w:t>
      </w:r>
      <w:r w:rsidR="00667962" w:rsidRPr="00D12325">
        <w:t xml:space="preserve">требуемой </w:t>
      </w:r>
      <w:r w:rsidRPr="00D12325">
        <w:t xml:space="preserve">для размещения производственных зон, </w:t>
      </w:r>
      <w:r w:rsidR="00667962" w:rsidRPr="00D12325">
        <w:t xml:space="preserve">должны быть </w:t>
      </w:r>
      <w:r w:rsidRPr="00D12325">
        <w:t>обусловлены профилем и характером производства и изменяются в пределах от 3 до 12 га на 1000 человек.</w:t>
      </w:r>
    </w:p>
    <w:p w:rsidR="00BC14D1" w:rsidRPr="00D12325" w:rsidRDefault="00BC14D1" w:rsidP="00C35830">
      <w:pPr>
        <w:autoSpaceDE w:val="0"/>
        <w:autoSpaceDN w:val="0"/>
        <w:adjustRightInd w:val="0"/>
        <w:ind w:firstLine="567"/>
        <w:jc w:val="both"/>
        <w:rPr>
          <w:spacing w:val="-4"/>
        </w:rPr>
      </w:pPr>
      <w:r w:rsidRPr="00D12325">
        <w:rPr>
          <w:spacing w:val="-4"/>
        </w:rPr>
        <w:t>В зависимости от санитарной классификации предприятий и характери</w:t>
      </w:r>
      <w:r w:rsidR="00667962" w:rsidRPr="00D12325">
        <w:rPr>
          <w:spacing w:val="-4"/>
        </w:rPr>
        <w:t>стик</w:t>
      </w:r>
      <w:r w:rsidRPr="00D12325">
        <w:rPr>
          <w:spacing w:val="-4"/>
        </w:rPr>
        <w:t xml:space="preserve"> их транспор</w:t>
      </w:r>
      <w:r w:rsidRPr="00D12325">
        <w:rPr>
          <w:spacing w:val="-4"/>
        </w:rPr>
        <w:t>т</w:t>
      </w:r>
      <w:r w:rsidRPr="00D12325">
        <w:rPr>
          <w:spacing w:val="-4"/>
        </w:rPr>
        <w:t>ного обслуживания промышленные районы подразделяются на 3 градостроительные категории</w:t>
      </w:r>
      <w:r w:rsidR="00667962" w:rsidRPr="00D12325">
        <w:rPr>
          <w:spacing w:val="-4"/>
        </w:rPr>
        <w:t xml:space="preserve"> по отношению к местоположению жил</w:t>
      </w:r>
      <w:r w:rsidR="00AC4AB1" w:rsidRPr="00D12325">
        <w:rPr>
          <w:spacing w:val="-4"/>
        </w:rPr>
        <w:t>ых</w:t>
      </w:r>
      <w:r w:rsidR="00667962" w:rsidRPr="00D12325">
        <w:rPr>
          <w:spacing w:val="-4"/>
        </w:rPr>
        <w:t xml:space="preserve"> зон</w:t>
      </w:r>
      <w:r w:rsidRPr="00D12325">
        <w:rPr>
          <w:spacing w:val="-4"/>
        </w:rPr>
        <w:t>:</w:t>
      </w:r>
    </w:p>
    <w:p w:rsidR="00BC14D1" w:rsidRPr="00D12325" w:rsidRDefault="00BC14D1" w:rsidP="00C35830">
      <w:pPr>
        <w:autoSpaceDE w:val="0"/>
        <w:autoSpaceDN w:val="0"/>
        <w:adjustRightInd w:val="0"/>
        <w:ind w:firstLine="567"/>
        <w:jc w:val="both"/>
      </w:pPr>
      <w:r w:rsidRPr="00D12325">
        <w:t>промышленные районы, предназначенные для размещения производств I и II классов санитарной вредности, располагаются независимо от характеристики транспортного обсл</w:t>
      </w:r>
      <w:r w:rsidRPr="00D12325">
        <w:t>у</w:t>
      </w:r>
      <w:r w:rsidRPr="00D12325">
        <w:t>живания на удалении от жилой зоны;</w:t>
      </w:r>
    </w:p>
    <w:p w:rsidR="00BC14D1" w:rsidRPr="00D12325" w:rsidRDefault="00BC14D1" w:rsidP="00C35830">
      <w:pPr>
        <w:autoSpaceDE w:val="0"/>
        <w:autoSpaceDN w:val="0"/>
        <w:adjustRightInd w:val="0"/>
        <w:ind w:firstLine="567"/>
        <w:jc w:val="both"/>
      </w:pPr>
      <w:r w:rsidRPr="00D12325">
        <w:t xml:space="preserve">промышленные районы, </w:t>
      </w:r>
      <w:r w:rsidR="001438AD" w:rsidRPr="00D12325">
        <w:t xml:space="preserve">предназначенные для размещения </w:t>
      </w:r>
      <w:r w:rsidRPr="00D12325">
        <w:t>предприяти</w:t>
      </w:r>
      <w:r w:rsidR="001438AD" w:rsidRPr="00D12325">
        <w:t>й</w:t>
      </w:r>
      <w:r w:rsidRPr="00D12325">
        <w:t xml:space="preserve"> III и IV кла</w:t>
      </w:r>
      <w:r w:rsidRPr="00D12325">
        <w:t>с</w:t>
      </w:r>
      <w:r w:rsidRPr="00D12325">
        <w:t>сов вредности независимо от характеристики транспортного об</w:t>
      </w:r>
      <w:r w:rsidR="001438AD" w:rsidRPr="00D12325">
        <w:t>служивания и предприятий</w:t>
      </w:r>
      <w:r w:rsidRPr="00D12325">
        <w:t xml:space="preserve"> V класса вредности с подъездными железнодорожными путями, располагаются на периферии населенного пункта, у границ жилой зоны (с обязательным установлением санитарно-защитной зоны);</w:t>
      </w:r>
    </w:p>
    <w:p w:rsidR="00BC14D1" w:rsidRPr="00D12325" w:rsidRDefault="00BC14D1" w:rsidP="00C35830">
      <w:pPr>
        <w:autoSpaceDE w:val="0"/>
        <w:autoSpaceDN w:val="0"/>
        <w:adjustRightInd w:val="0"/>
        <w:ind w:firstLine="567"/>
        <w:jc w:val="both"/>
        <w:rPr>
          <w:spacing w:val="-6"/>
        </w:rPr>
      </w:pPr>
      <w:r w:rsidRPr="00D12325">
        <w:rPr>
          <w:spacing w:val="-6"/>
        </w:rPr>
        <w:t>промышленные районы, формируемые экологически безопасными объектами и предпр</w:t>
      </w:r>
      <w:r w:rsidRPr="00D12325">
        <w:rPr>
          <w:spacing w:val="-6"/>
        </w:rPr>
        <w:t>и</w:t>
      </w:r>
      <w:r w:rsidRPr="00D12325">
        <w:rPr>
          <w:spacing w:val="-6"/>
        </w:rPr>
        <w:t xml:space="preserve">ятиями V класса вредности, не оказывающими негативного воздействия на окружающую среду, могут располагаться </w:t>
      </w:r>
      <w:r w:rsidR="00667962" w:rsidRPr="00D12325">
        <w:rPr>
          <w:spacing w:val="-6"/>
        </w:rPr>
        <w:t>на смежной от</w:t>
      </w:r>
      <w:r w:rsidRPr="00D12325">
        <w:rPr>
          <w:spacing w:val="-6"/>
        </w:rPr>
        <w:t xml:space="preserve"> жилой зоны</w:t>
      </w:r>
      <w:r w:rsidR="00667962" w:rsidRPr="00D12325">
        <w:rPr>
          <w:spacing w:val="-6"/>
        </w:rPr>
        <w:t xml:space="preserve"> территории.</w:t>
      </w:r>
    </w:p>
    <w:p w:rsidR="00BC14D1" w:rsidRPr="00D12325" w:rsidRDefault="00BC14D1" w:rsidP="00C35830">
      <w:pPr>
        <w:autoSpaceDE w:val="0"/>
        <w:autoSpaceDN w:val="0"/>
        <w:adjustRightInd w:val="0"/>
        <w:ind w:firstLine="567"/>
        <w:jc w:val="both"/>
      </w:pPr>
      <w:r w:rsidRPr="00D12325">
        <w:t>Санитарно-защитные зоны производственных и других объектов, выполняющие сред</w:t>
      </w:r>
      <w:r w:rsidRPr="00D12325">
        <w:t>о</w:t>
      </w:r>
      <w:r w:rsidRPr="00D12325">
        <w:t>защитные функции, включаются в состав тех территориальных зон, в которых размещаются эти объекты. Допустимый режим использования и застройки санитарно-защитных зон нео</w:t>
      </w:r>
      <w:r w:rsidRPr="00D12325">
        <w:t>б</w:t>
      </w:r>
      <w:r w:rsidRPr="00D12325">
        <w:t>ходимо принимать в соответствии с действующим законодательством.</w:t>
      </w:r>
    </w:p>
    <w:p w:rsidR="00BC14D1" w:rsidRPr="00D12325" w:rsidRDefault="00BC14D1" w:rsidP="00C35830">
      <w:pPr>
        <w:autoSpaceDE w:val="0"/>
        <w:autoSpaceDN w:val="0"/>
        <w:adjustRightInd w:val="0"/>
        <w:ind w:firstLine="567"/>
        <w:jc w:val="both"/>
      </w:pPr>
      <w:r w:rsidRPr="00D12325">
        <w:t xml:space="preserve">Решения по формированию производственной зоны сельского поселения </w:t>
      </w:r>
      <w:r w:rsidR="00667962" w:rsidRPr="00D12325">
        <w:t xml:space="preserve">должны </w:t>
      </w:r>
      <w:r w:rsidRPr="00D12325">
        <w:t>осн</w:t>
      </w:r>
      <w:r w:rsidRPr="00D12325">
        <w:t>о</w:t>
      </w:r>
      <w:r w:rsidRPr="00D12325">
        <w:t>выват</w:t>
      </w:r>
      <w:r w:rsidR="00667962" w:rsidRPr="00D12325">
        <w:t>ь</w:t>
      </w:r>
      <w:r w:rsidRPr="00D12325">
        <w:t xml:space="preserve">ся на анализе сложившейся производственной базы, </w:t>
      </w:r>
      <w:r w:rsidR="00667962" w:rsidRPr="00D12325">
        <w:t xml:space="preserve">документов </w:t>
      </w:r>
      <w:r w:rsidRPr="00D12325">
        <w:t>территориального планирования, рационального использования имеющихся земель сельскохозяйственного н</w:t>
      </w:r>
      <w:r w:rsidRPr="00D12325">
        <w:t>а</w:t>
      </w:r>
      <w:r w:rsidRPr="00D12325">
        <w:t>значения и сельскохозяйственных угодий, вовлечения в производство земель фонда перера</w:t>
      </w:r>
      <w:r w:rsidRPr="00D12325">
        <w:t>с</w:t>
      </w:r>
      <w:r w:rsidRPr="00D12325">
        <w:t>пределения</w:t>
      </w:r>
      <w:r w:rsidR="00500FC8" w:rsidRPr="00D12325">
        <w:t xml:space="preserve"> земель</w:t>
      </w:r>
      <w:r w:rsidRPr="00D12325">
        <w:t>, а также экономических, экологических, социально-демографических факторов, влияющих на территориально-пространственную организацию производства (те</w:t>
      </w:r>
      <w:r w:rsidRPr="00D12325">
        <w:t>р</w:t>
      </w:r>
      <w:r w:rsidRPr="00D12325">
        <w:t>риториальную структуру хозяйства).</w:t>
      </w:r>
    </w:p>
    <w:p w:rsidR="00BC14D1" w:rsidRPr="00D12325" w:rsidRDefault="00BC14D1" w:rsidP="00C35830">
      <w:pPr>
        <w:autoSpaceDE w:val="0"/>
        <w:autoSpaceDN w:val="0"/>
        <w:adjustRightInd w:val="0"/>
        <w:ind w:firstLine="567"/>
        <w:jc w:val="both"/>
      </w:pPr>
      <w:r w:rsidRPr="00D12325">
        <w:t>Предложения по территориальной организации производственного обслуживания п</w:t>
      </w:r>
      <w:r w:rsidRPr="00D12325">
        <w:t>о</w:t>
      </w:r>
      <w:r w:rsidRPr="00D12325">
        <w:t>селения должны учитывать потребности как коллективных хозяйств и кооперативов, так и субъектов малого предпринимательства.</w:t>
      </w:r>
    </w:p>
    <w:p w:rsidR="00BC14D1" w:rsidRPr="00D12325" w:rsidRDefault="00BC14D1" w:rsidP="00C35830">
      <w:pPr>
        <w:autoSpaceDE w:val="0"/>
        <w:autoSpaceDN w:val="0"/>
        <w:adjustRightInd w:val="0"/>
        <w:ind w:firstLine="567"/>
        <w:jc w:val="both"/>
      </w:pPr>
      <w:r w:rsidRPr="00D12325">
        <w:t>В сельских населенных пунктах производственная и коммунально-складская зоны</w:t>
      </w:r>
      <w:r w:rsidR="002C474E" w:rsidRPr="00D12325">
        <w:t xml:space="preserve"> м</w:t>
      </w:r>
      <w:r w:rsidR="002C474E" w:rsidRPr="00D12325">
        <w:t>о</w:t>
      </w:r>
      <w:r w:rsidR="002C474E" w:rsidRPr="00D12325">
        <w:t xml:space="preserve">гут </w:t>
      </w:r>
      <w:r w:rsidRPr="00D12325">
        <w:t>совмещат</w:t>
      </w:r>
      <w:r w:rsidR="002C474E" w:rsidRPr="00D12325">
        <w:t>ь</w:t>
      </w:r>
      <w:r w:rsidRPr="00D12325">
        <w:t>ся.</w:t>
      </w:r>
      <w:r w:rsidR="002C474E" w:rsidRPr="00D12325">
        <w:t xml:space="preserve"> </w:t>
      </w:r>
      <w:r w:rsidRPr="00D12325">
        <w:t>Производственная зона может формироваться как самостоятельная для конкретного населенного пункта или создаваться объединенной, на несколько населенных пунктов, входящих в состав сельского поселения.</w:t>
      </w:r>
    </w:p>
    <w:p w:rsidR="002C474E" w:rsidRPr="00D12325" w:rsidRDefault="002C474E" w:rsidP="00C35830">
      <w:pPr>
        <w:autoSpaceDE w:val="0"/>
        <w:autoSpaceDN w:val="0"/>
        <w:adjustRightInd w:val="0"/>
        <w:ind w:firstLine="567"/>
        <w:jc w:val="both"/>
      </w:pPr>
      <w:r w:rsidRPr="00D12325">
        <w:t>2</w:t>
      </w:r>
      <w:r w:rsidR="00867C52" w:rsidRPr="00D12325">
        <w:t>.7.</w:t>
      </w:r>
      <w:r w:rsidR="00AC673B" w:rsidRPr="00D12325">
        <w:t>3</w:t>
      </w:r>
      <w:r w:rsidRPr="00D12325">
        <w:t>.</w:t>
      </w:r>
      <w:r w:rsidR="00AC673B" w:rsidRPr="00D12325">
        <w:t>11.</w:t>
      </w:r>
      <w:r w:rsidRPr="00D12325">
        <w:t xml:space="preserve"> В состав зон рекреационного назначения включаются зоны в границах терр</w:t>
      </w:r>
      <w:r w:rsidRPr="00D12325">
        <w:t>и</w:t>
      </w:r>
      <w:r w:rsidRPr="00D12325">
        <w:t>торий, занятых городскими лесами, скверами, парками, городскими садами, прудами, озер</w:t>
      </w:r>
      <w:r w:rsidRPr="00D12325">
        <w:t>а</w:t>
      </w:r>
      <w:r w:rsidRPr="00D12325">
        <w:t>ми, водохранилищами, пляжами, а также в границах иных территорий, используемых и предназначенных для отдыха, туризма, занятий физической культурой и спортом.</w:t>
      </w:r>
    </w:p>
    <w:p w:rsidR="002C474E" w:rsidRPr="00D12325" w:rsidRDefault="002C474E" w:rsidP="00C35830">
      <w:pPr>
        <w:autoSpaceDE w:val="0"/>
        <w:autoSpaceDN w:val="0"/>
        <w:adjustRightInd w:val="0"/>
        <w:ind w:firstLine="567"/>
        <w:jc w:val="both"/>
        <w:rPr>
          <w:spacing w:val="-2"/>
        </w:rPr>
      </w:pPr>
      <w:r w:rsidRPr="00D12325">
        <w:rPr>
          <w:spacing w:val="-2"/>
        </w:rPr>
        <w:t>2.</w:t>
      </w:r>
      <w:r w:rsidR="00867C52" w:rsidRPr="00D12325">
        <w:rPr>
          <w:spacing w:val="-2"/>
        </w:rPr>
        <w:t>7</w:t>
      </w:r>
      <w:r w:rsidRPr="00D12325">
        <w:rPr>
          <w:spacing w:val="-2"/>
        </w:rPr>
        <w:t>.</w:t>
      </w:r>
      <w:r w:rsidR="00AC673B" w:rsidRPr="00D12325">
        <w:rPr>
          <w:spacing w:val="-2"/>
        </w:rPr>
        <w:t>3.12</w:t>
      </w:r>
      <w:r w:rsidRPr="00D12325">
        <w:rPr>
          <w:spacing w:val="-2"/>
        </w:rPr>
        <w:t>. Зоны специального назначения выделяются для размещения кладбищ, кремат</w:t>
      </w:r>
      <w:r w:rsidRPr="00D12325">
        <w:rPr>
          <w:spacing w:val="-2"/>
        </w:rPr>
        <w:t>о</w:t>
      </w:r>
      <w:r w:rsidRPr="00D12325">
        <w:rPr>
          <w:spacing w:val="-2"/>
        </w:rPr>
        <w:t>риев и иных объектов, использование которых несовместимо с использованием других зон г</w:t>
      </w:r>
      <w:r w:rsidRPr="00D12325">
        <w:rPr>
          <w:spacing w:val="-2"/>
        </w:rPr>
        <w:t>о</w:t>
      </w:r>
      <w:r w:rsidRPr="00D12325">
        <w:rPr>
          <w:spacing w:val="-2"/>
        </w:rPr>
        <w:t>родских и сельских населенных пунктов.</w:t>
      </w:r>
    </w:p>
    <w:p w:rsidR="00D121B1" w:rsidRPr="00D12325" w:rsidRDefault="00D121B1" w:rsidP="00C35830">
      <w:pPr>
        <w:autoSpaceDE w:val="0"/>
        <w:autoSpaceDN w:val="0"/>
        <w:adjustRightInd w:val="0"/>
        <w:ind w:firstLine="567"/>
        <w:jc w:val="both"/>
      </w:pPr>
      <w:r w:rsidRPr="00D12325">
        <w:lastRenderedPageBreak/>
        <w:t>2.</w:t>
      </w:r>
      <w:r w:rsidR="00867C52" w:rsidRPr="00D12325">
        <w:t>7</w:t>
      </w:r>
      <w:r w:rsidRPr="00D12325">
        <w:t>.3</w:t>
      </w:r>
      <w:r w:rsidR="00AC673B" w:rsidRPr="00D12325">
        <w:t>.</w:t>
      </w:r>
      <w:r w:rsidR="001438AD" w:rsidRPr="00D12325">
        <w:t>1</w:t>
      </w:r>
      <w:r w:rsidR="00AC673B" w:rsidRPr="00D12325">
        <w:t>3</w:t>
      </w:r>
      <w:r w:rsidRPr="00D12325">
        <w:t>. Зоны сельскохозяйственного использования в пределах границ населенных пунктов могут быть представлены пашнями, садами, огородами, сенокосами, пастбищами, а также сельскохозяйственными строениями и сооружениями.</w:t>
      </w:r>
    </w:p>
    <w:p w:rsidR="001E543A" w:rsidRPr="00754368" w:rsidRDefault="001E543A" w:rsidP="00C35830">
      <w:pPr>
        <w:autoSpaceDE w:val="0"/>
        <w:autoSpaceDN w:val="0"/>
        <w:adjustRightInd w:val="0"/>
        <w:ind w:firstLine="567"/>
        <w:jc w:val="both"/>
        <w:outlineLvl w:val="0"/>
        <w:rPr>
          <w:b/>
          <w:sz w:val="16"/>
          <w:szCs w:val="16"/>
        </w:rPr>
      </w:pPr>
    </w:p>
    <w:p w:rsidR="00816A7F" w:rsidRPr="00D12325" w:rsidRDefault="00AC673B" w:rsidP="00C35830">
      <w:pPr>
        <w:autoSpaceDE w:val="0"/>
        <w:autoSpaceDN w:val="0"/>
        <w:adjustRightInd w:val="0"/>
        <w:ind w:firstLine="567"/>
        <w:jc w:val="both"/>
        <w:outlineLvl w:val="0"/>
        <w:rPr>
          <w:b/>
        </w:rPr>
      </w:pPr>
      <w:r w:rsidRPr="00D12325">
        <w:rPr>
          <w:b/>
        </w:rPr>
        <w:t>2.</w:t>
      </w:r>
      <w:r w:rsidR="00867C52" w:rsidRPr="00D12325">
        <w:rPr>
          <w:b/>
        </w:rPr>
        <w:t>7</w:t>
      </w:r>
      <w:r w:rsidRPr="00D12325">
        <w:rPr>
          <w:b/>
        </w:rPr>
        <w:t xml:space="preserve">.4. </w:t>
      </w:r>
      <w:r w:rsidR="00816A7F" w:rsidRPr="00D12325">
        <w:rPr>
          <w:b/>
        </w:rPr>
        <w:t xml:space="preserve">Общие </w:t>
      </w:r>
      <w:r w:rsidRPr="00D12325">
        <w:rPr>
          <w:b/>
        </w:rPr>
        <w:t xml:space="preserve"> </w:t>
      </w:r>
      <w:r w:rsidR="00816A7F" w:rsidRPr="00D12325">
        <w:rPr>
          <w:b/>
        </w:rPr>
        <w:t xml:space="preserve">положения </w:t>
      </w:r>
      <w:r w:rsidRPr="00D12325">
        <w:rPr>
          <w:b/>
        </w:rPr>
        <w:t xml:space="preserve"> </w:t>
      </w:r>
      <w:r w:rsidR="00816A7F" w:rsidRPr="00D12325">
        <w:rPr>
          <w:b/>
        </w:rPr>
        <w:t xml:space="preserve">защиты </w:t>
      </w:r>
      <w:r w:rsidRPr="00D12325">
        <w:rPr>
          <w:b/>
        </w:rPr>
        <w:t xml:space="preserve"> </w:t>
      </w:r>
      <w:r w:rsidR="00816A7F" w:rsidRPr="00D12325">
        <w:rPr>
          <w:b/>
        </w:rPr>
        <w:t>населения</w:t>
      </w:r>
      <w:r w:rsidRPr="00D12325">
        <w:rPr>
          <w:b/>
        </w:rPr>
        <w:t xml:space="preserve"> </w:t>
      </w:r>
      <w:r w:rsidR="00816A7F" w:rsidRPr="00D12325">
        <w:rPr>
          <w:b/>
        </w:rPr>
        <w:t xml:space="preserve"> и территории от</w:t>
      </w:r>
      <w:r w:rsidR="00867C52" w:rsidRPr="00D12325">
        <w:rPr>
          <w:b/>
        </w:rPr>
        <w:t xml:space="preserve">  </w:t>
      </w:r>
      <w:r w:rsidR="00816A7F" w:rsidRPr="00D12325">
        <w:rPr>
          <w:b/>
        </w:rPr>
        <w:t>воздействия чре</w:t>
      </w:r>
      <w:r w:rsidR="00816A7F" w:rsidRPr="00D12325">
        <w:rPr>
          <w:b/>
        </w:rPr>
        <w:t>з</w:t>
      </w:r>
      <w:r w:rsidR="00816A7F" w:rsidRPr="00D12325">
        <w:rPr>
          <w:b/>
        </w:rPr>
        <w:t xml:space="preserve">вычайных ситуаций природного и техногенного характера и мероприятия </w:t>
      </w:r>
      <w:r w:rsidRPr="00D12325">
        <w:rPr>
          <w:b/>
        </w:rPr>
        <w:t xml:space="preserve"> </w:t>
      </w:r>
      <w:r w:rsidR="00816A7F" w:rsidRPr="00D12325">
        <w:rPr>
          <w:b/>
        </w:rPr>
        <w:t>по гражда</w:t>
      </w:r>
      <w:r w:rsidR="00816A7F" w:rsidRPr="00D12325">
        <w:rPr>
          <w:b/>
        </w:rPr>
        <w:t>н</w:t>
      </w:r>
      <w:r w:rsidR="00816A7F" w:rsidRPr="00D12325">
        <w:rPr>
          <w:b/>
        </w:rPr>
        <w:t xml:space="preserve">ской </w:t>
      </w:r>
      <w:r w:rsidRPr="00D12325">
        <w:rPr>
          <w:b/>
        </w:rPr>
        <w:t xml:space="preserve"> </w:t>
      </w:r>
      <w:r w:rsidR="00867C52" w:rsidRPr="00D12325">
        <w:rPr>
          <w:b/>
        </w:rPr>
        <w:t>о</w:t>
      </w:r>
      <w:r w:rsidR="00816A7F" w:rsidRPr="00D12325">
        <w:rPr>
          <w:b/>
        </w:rPr>
        <w:t>бороне</w:t>
      </w:r>
    </w:p>
    <w:p w:rsidR="00DA4485" w:rsidRPr="00754368" w:rsidRDefault="00DA4485" w:rsidP="00C35830">
      <w:pPr>
        <w:autoSpaceDE w:val="0"/>
        <w:autoSpaceDN w:val="0"/>
        <w:adjustRightInd w:val="0"/>
        <w:ind w:firstLine="567"/>
        <w:jc w:val="both"/>
        <w:outlineLvl w:val="0"/>
        <w:rPr>
          <w:b/>
          <w:sz w:val="16"/>
          <w:szCs w:val="16"/>
        </w:rPr>
      </w:pPr>
    </w:p>
    <w:p w:rsidR="00816A7F" w:rsidRPr="00D12325" w:rsidRDefault="00816A7F" w:rsidP="00C35830">
      <w:pPr>
        <w:autoSpaceDE w:val="0"/>
        <w:autoSpaceDN w:val="0"/>
        <w:adjustRightInd w:val="0"/>
        <w:ind w:firstLine="567"/>
        <w:jc w:val="both"/>
      </w:pPr>
      <w:r w:rsidRPr="00D12325">
        <w:t>2.</w:t>
      </w:r>
      <w:r w:rsidR="00867C52" w:rsidRPr="00D12325">
        <w:t>7</w:t>
      </w:r>
      <w:r w:rsidRPr="00D12325">
        <w:t>.</w:t>
      </w:r>
      <w:r w:rsidR="00AC673B" w:rsidRPr="00D12325">
        <w:t>4</w:t>
      </w:r>
      <w:r w:rsidRPr="00D12325">
        <w:t>.</w:t>
      </w:r>
      <w:r w:rsidR="00AC673B" w:rsidRPr="00D12325">
        <w:t>1.</w:t>
      </w:r>
      <w:r w:rsidRPr="00D12325">
        <w:t xml:space="preserve"> Защита населения и территорий от воздействия чрезвычайных ситуаций пр</w:t>
      </w:r>
      <w:r w:rsidRPr="00D12325">
        <w:t>и</w:t>
      </w:r>
      <w:r w:rsidRPr="00D12325">
        <w:t>родного и техногенного характера представляет собой совокупность мероприятий, напра</w:t>
      </w:r>
      <w:r w:rsidRPr="00D12325">
        <w:t>в</w:t>
      </w:r>
      <w:r w:rsidRPr="00D12325">
        <w:t>ленных на обеспечение защиты территории и населения поселени</w:t>
      </w:r>
      <w:r w:rsidR="00F81138" w:rsidRPr="00D12325">
        <w:t>я</w:t>
      </w:r>
      <w:r w:rsidRPr="00D12325">
        <w:t xml:space="preserve"> от опасностей при во</w:t>
      </w:r>
      <w:r w:rsidRPr="00D12325">
        <w:t>з</w:t>
      </w:r>
      <w:r w:rsidRPr="00D12325">
        <w:t>никновении чрезвычайных ситуаций природного и техногенного характера.</w:t>
      </w:r>
    </w:p>
    <w:p w:rsidR="00816A7F" w:rsidRPr="00D12325" w:rsidRDefault="00816A7F" w:rsidP="00C35830">
      <w:pPr>
        <w:autoSpaceDE w:val="0"/>
        <w:autoSpaceDN w:val="0"/>
        <w:adjustRightInd w:val="0"/>
        <w:ind w:firstLine="567"/>
        <w:jc w:val="both"/>
      </w:pPr>
      <w:r w:rsidRPr="00D12325">
        <w:t>2.</w:t>
      </w:r>
      <w:r w:rsidR="00867C52" w:rsidRPr="00D12325">
        <w:t>7</w:t>
      </w:r>
      <w:r w:rsidRPr="00D12325">
        <w:t>.</w:t>
      </w:r>
      <w:r w:rsidR="00AC673B" w:rsidRPr="00D12325">
        <w:t>4</w:t>
      </w:r>
      <w:r w:rsidRPr="00D12325">
        <w:t>.</w:t>
      </w:r>
      <w:r w:rsidR="00AC673B" w:rsidRPr="00D12325">
        <w:t>2.</w:t>
      </w:r>
      <w:r w:rsidRPr="00D12325">
        <w:t xml:space="preserve"> Мероприятия по гражданской обороне разрабатываются органами местного с</w:t>
      </w:r>
      <w:r w:rsidRPr="00D12325">
        <w:t>а</w:t>
      </w:r>
      <w:r w:rsidRPr="00D12325">
        <w:t>моуправления муниципального образования в соответствии с требованиями Федерального закона от 12.02.1998 № 28-ФЗ «О гражданской обороне».</w:t>
      </w:r>
    </w:p>
    <w:p w:rsidR="00816A7F" w:rsidRPr="00D12325" w:rsidRDefault="00816A7F" w:rsidP="00C35830">
      <w:pPr>
        <w:autoSpaceDE w:val="0"/>
        <w:autoSpaceDN w:val="0"/>
        <w:adjustRightInd w:val="0"/>
        <w:ind w:firstLine="567"/>
        <w:jc w:val="both"/>
      </w:pPr>
      <w:r w:rsidRPr="00D12325">
        <w:t>Мероприятия по защите населения и территорий от воздействия чрезвычайных ситу</w:t>
      </w:r>
      <w:r w:rsidRPr="00D12325">
        <w:t>а</w:t>
      </w:r>
      <w:r w:rsidRPr="00D12325">
        <w:t>ций природного и техногенного характера разрабатываются органами местного самоупра</w:t>
      </w:r>
      <w:r w:rsidRPr="00D12325">
        <w:t>в</w:t>
      </w:r>
      <w:r w:rsidRPr="00D12325">
        <w:t>ления муниципального образования в соответствии с требованиями Федерального закона от 21</w:t>
      </w:r>
      <w:r w:rsidR="00AC673B" w:rsidRPr="00D12325">
        <w:t>.12.</w:t>
      </w:r>
      <w:r w:rsidRPr="00D12325">
        <w:t>1994 № 68-ФЗ «О защите населения и территорий от чрезвычайных ситуаций приро</w:t>
      </w:r>
      <w:r w:rsidRPr="00D12325">
        <w:t>д</w:t>
      </w:r>
      <w:r w:rsidRPr="00D12325">
        <w:t>ного и техногенного характера» с учетом требований ГОСТ Р 22.0.07-95.</w:t>
      </w:r>
    </w:p>
    <w:p w:rsidR="00816A7F" w:rsidRPr="00D12325" w:rsidRDefault="00816A7F" w:rsidP="00C35830">
      <w:pPr>
        <w:autoSpaceDE w:val="0"/>
        <w:autoSpaceDN w:val="0"/>
        <w:adjustRightInd w:val="0"/>
        <w:ind w:firstLine="567"/>
        <w:jc w:val="both"/>
        <w:rPr>
          <w:spacing w:val="2"/>
        </w:rPr>
      </w:pPr>
      <w:r w:rsidRPr="00D12325">
        <w:rPr>
          <w:spacing w:val="2"/>
        </w:rPr>
        <w:t>2.</w:t>
      </w:r>
      <w:r w:rsidR="00867C52" w:rsidRPr="00D12325">
        <w:rPr>
          <w:spacing w:val="2"/>
        </w:rPr>
        <w:t>7</w:t>
      </w:r>
      <w:r w:rsidRPr="00D12325">
        <w:rPr>
          <w:spacing w:val="2"/>
        </w:rPr>
        <w:t>.</w:t>
      </w:r>
      <w:r w:rsidR="00D61B1F" w:rsidRPr="00D12325">
        <w:rPr>
          <w:spacing w:val="2"/>
        </w:rPr>
        <w:t>4</w:t>
      </w:r>
      <w:r w:rsidRPr="00D12325">
        <w:rPr>
          <w:spacing w:val="2"/>
        </w:rPr>
        <w:t>.</w:t>
      </w:r>
      <w:r w:rsidR="00AC673B" w:rsidRPr="00D12325">
        <w:rPr>
          <w:spacing w:val="2"/>
        </w:rPr>
        <w:t>3.</w:t>
      </w:r>
      <w:r w:rsidRPr="00D12325">
        <w:rPr>
          <w:spacing w:val="2"/>
        </w:rPr>
        <w:t xml:space="preserve"> Подготовку генерального плана поселени</w:t>
      </w:r>
      <w:r w:rsidR="00F81138" w:rsidRPr="00D12325">
        <w:rPr>
          <w:spacing w:val="2"/>
        </w:rPr>
        <w:t>я</w:t>
      </w:r>
      <w:r w:rsidRPr="00D12325">
        <w:rPr>
          <w:spacing w:val="2"/>
        </w:rPr>
        <w:t>, а также документации по план</w:t>
      </w:r>
      <w:r w:rsidRPr="00D12325">
        <w:rPr>
          <w:spacing w:val="2"/>
        </w:rPr>
        <w:t>и</w:t>
      </w:r>
      <w:r w:rsidRPr="00D12325">
        <w:rPr>
          <w:spacing w:val="2"/>
        </w:rPr>
        <w:t>ровке территории, включая развитие застроенных территорий с учетом реконструкции об</w:t>
      </w:r>
      <w:r w:rsidRPr="00D12325">
        <w:rPr>
          <w:spacing w:val="2"/>
        </w:rPr>
        <w:t>ъ</w:t>
      </w:r>
      <w:r w:rsidRPr="00D12325">
        <w:rPr>
          <w:spacing w:val="2"/>
        </w:rPr>
        <w:t>ектов инженерной, социальной и коммунально-бытовой инфраструктур, предназначенных для обеспечения застроенной территории, следует осуществлять в соответствии с требов</w:t>
      </w:r>
      <w:r w:rsidRPr="00D12325">
        <w:rPr>
          <w:spacing w:val="2"/>
        </w:rPr>
        <w:t>а</w:t>
      </w:r>
      <w:r w:rsidRPr="00D12325">
        <w:rPr>
          <w:spacing w:val="2"/>
        </w:rPr>
        <w:t>ниями СП 116.13330.2012, СП 14.13330.2011, СНиП 2.01.51-90, СНиП II-11-77*, СНиП 21-01-97*, СП 11-107-98, «Положения о системе оповещения населения», утвержденного с</w:t>
      </w:r>
      <w:r w:rsidRPr="00D12325">
        <w:rPr>
          <w:spacing w:val="2"/>
        </w:rPr>
        <w:t>о</w:t>
      </w:r>
      <w:r w:rsidRPr="00D12325">
        <w:rPr>
          <w:spacing w:val="2"/>
        </w:rPr>
        <w:t>вместными Приказами Министерства Р</w:t>
      </w:r>
      <w:r w:rsidR="001312A1" w:rsidRPr="00D12325">
        <w:rPr>
          <w:spacing w:val="2"/>
        </w:rPr>
        <w:t xml:space="preserve">оссийской </w:t>
      </w:r>
      <w:r w:rsidRPr="00D12325">
        <w:rPr>
          <w:spacing w:val="2"/>
        </w:rPr>
        <w:t>Ф</w:t>
      </w:r>
      <w:r w:rsidR="001312A1" w:rsidRPr="00D12325">
        <w:rPr>
          <w:spacing w:val="2"/>
        </w:rPr>
        <w:t>едерации</w:t>
      </w:r>
      <w:r w:rsidRPr="00D12325">
        <w:rPr>
          <w:spacing w:val="2"/>
        </w:rPr>
        <w:t xml:space="preserve"> по делам гражданской обор</w:t>
      </w:r>
      <w:r w:rsidRPr="00D12325">
        <w:rPr>
          <w:spacing w:val="2"/>
        </w:rPr>
        <w:t>о</w:t>
      </w:r>
      <w:r w:rsidRPr="00D12325">
        <w:rPr>
          <w:spacing w:val="2"/>
        </w:rPr>
        <w:t>ны, чрезвычайным ситуациям и ликвидации последствий стихийных бедствий, Министе</w:t>
      </w:r>
      <w:r w:rsidRPr="00D12325">
        <w:rPr>
          <w:spacing w:val="2"/>
        </w:rPr>
        <w:t>р</w:t>
      </w:r>
      <w:r w:rsidRPr="00D12325">
        <w:rPr>
          <w:spacing w:val="2"/>
        </w:rPr>
        <w:t>ства информационных технологий и связи Р</w:t>
      </w:r>
      <w:r w:rsidR="001312A1" w:rsidRPr="00D12325">
        <w:rPr>
          <w:spacing w:val="2"/>
        </w:rPr>
        <w:t xml:space="preserve">оссийской </w:t>
      </w:r>
      <w:r w:rsidRPr="00D12325">
        <w:rPr>
          <w:spacing w:val="2"/>
        </w:rPr>
        <w:t>Ф</w:t>
      </w:r>
      <w:r w:rsidR="001312A1" w:rsidRPr="00D12325">
        <w:rPr>
          <w:spacing w:val="2"/>
        </w:rPr>
        <w:t>едерации</w:t>
      </w:r>
      <w:r w:rsidRPr="00D12325">
        <w:rPr>
          <w:spacing w:val="2"/>
        </w:rPr>
        <w:t xml:space="preserve"> и Министерства культ</w:t>
      </w:r>
      <w:r w:rsidRPr="00D12325">
        <w:rPr>
          <w:spacing w:val="2"/>
        </w:rPr>
        <w:t>у</w:t>
      </w:r>
      <w:r w:rsidRPr="00D12325">
        <w:rPr>
          <w:spacing w:val="2"/>
        </w:rPr>
        <w:t xml:space="preserve">ры </w:t>
      </w:r>
      <w:r w:rsidR="00AE153F" w:rsidRPr="00D12325">
        <w:rPr>
          <w:spacing w:val="2"/>
        </w:rPr>
        <w:t>и</w:t>
      </w:r>
      <w:r w:rsidRPr="00D12325">
        <w:rPr>
          <w:spacing w:val="2"/>
        </w:rPr>
        <w:t xml:space="preserve"> массовых коммуникаций Р</w:t>
      </w:r>
      <w:r w:rsidR="001312A1" w:rsidRPr="00D12325">
        <w:rPr>
          <w:spacing w:val="2"/>
        </w:rPr>
        <w:t xml:space="preserve">оссийской </w:t>
      </w:r>
      <w:r w:rsidRPr="00D12325">
        <w:rPr>
          <w:spacing w:val="2"/>
        </w:rPr>
        <w:t>Ф</w:t>
      </w:r>
      <w:r w:rsidR="001312A1" w:rsidRPr="00D12325">
        <w:rPr>
          <w:spacing w:val="2"/>
        </w:rPr>
        <w:t>едерации</w:t>
      </w:r>
      <w:r w:rsidRPr="00D12325">
        <w:rPr>
          <w:spacing w:val="2"/>
        </w:rPr>
        <w:t xml:space="preserve"> от 25.06.2006</w:t>
      </w:r>
      <w:r w:rsidR="00AE153F" w:rsidRPr="00D12325">
        <w:rPr>
          <w:spacing w:val="2"/>
        </w:rPr>
        <w:t xml:space="preserve"> </w:t>
      </w:r>
      <w:r w:rsidRPr="00D12325">
        <w:rPr>
          <w:spacing w:val="2"/>
        </w:rPr>
        <w:t>№</w:t>
      </w:r>
      <w:r w:rsidR="00AE153F" w:rsidRPr="00D12325">
        <w:rPr>
          <w:spacing w:val="2"/>
        </w:rPr>
        <w:t xml:space="preserve"> </w:t>
      </w:r>
      <w:r w:rsidRPr="00D12325">
        <w:rPr>
          <w:spacing w:val="2"/>
        </w:rPr>
        <w:t>422/90/376 и друг</w:t>
      </w:r>
      <w:r w:rsidRPr="00D12325">
        <w:rPr>
          <w:spacing w:val="2"/>
        </w:rPr>
        <w:t>и</w:t>
      </w:r>
      <w:r w:rsidRPr="00D12325">
        <w:rPr>
          <w:spacing w:val="2"/>
        </w:rPr>
        <w:t>ми нормативными документами в области защиты населения и территорий от воздействия чрезвычайных ситуаций природного и техногенного характера и организации мероприятий по гражданской обороне.</w:t>
      </w:r>
    </w:p>
    <w:p w:rsidR="001312A1" w:rsidRPr="00D12325" w:rsidRDefault="00F952CE" w:rsidP="00C35830">
      <w:pPr>
        <w:autoSpaceDE w:val="0"/>
        <w:autoSpaceDN w:val="0"/>
        <w:adjustRightInd w:val="0"/>
        <w:ind w:firstLine="567"/>
        <w:jc w:val="both"/>
      </w:pPr>
      <w:r w:rsidRPr="00D12325">
        <w:t>2.</w:t>
      </w:r>
      <w:r w:rsidR="00867C52" w:rsidRPr="00D12325">
        <w:t>7</w:t>
      </w:r>
      <w:r w:rsidRPr="00D12325">
        <w:t>.</w:t>
      </w:r>
      <w:r w:rsidR="00AC673B" w:rsidRPr="00D12325">
        <w:t>4</w:t>
      </w:r>
      <w:r w:rsidRPr="00D12325">
        <w:t>.</w:t>
      </w:r>
      <w:r w:rsidR="00AC673B" w:rsidRPr="00D12325">
        <w:t>4.</w:t>
      </w:r>
      <w:r w:rsidRPr="00D12325">
        <w:t xml:space="preserve"> При разработке документов территориального планирования должны выпо</w:t>
      </w:r>
      <w:r w:rsidRPr="00D12325">
        <w:t>л</w:t>
      </w:r>
      <w:r w:rsidRPr="00D12325">
        <w:t xml:space="preserve">няться требования </w:t>
      </w:r>
      <w:r w:rsidR="001312A1" w:rsidRPr="00D12325">
        <w:t xml:space="preserve"> </w:t>
      </w:r>
      <w:r w:rsidRPr="00D12325">
        <w:t xml:space="preserve">Федерального </w:t>
      </w:r>
      <w:r w:rsidR="001312A1" w:rsidRPr="00D12325">
        <w:t xml:space="preserve"> </w:t>
      </w:r>
      <w:r w:rsidRPr="00D12325">
        <w:t xml:space="preserve">закона от 22.07.2008 </w:t>
      </w:r>
    </w:p>
    <w:p w:rsidR="00F952CE" w:rsidRPr="00D12325" w:rsidRDefault="00F952CE" w:rsidP="00C35830">
      <w:pPr>
        <w:autoSpaceDE w:val="0"/>
        <w:autoSpaceDN w:val="0"/>
        <w:adjustRightInd w:val="0"/>
        <w:ind w:firstLine="567"/>
        <w:jc w:val="both"/>
      </w:pPr>
      <w:r w:rsidRPr="00D12325">
        <w:t>№ 123-ФЗ «Технический регламент о требованиях пожарной безопасности» (Раздел II «Требования пожарной безопасности при проектировании, строительстве и эксплуатации п</w:t>
      </w:r>
      <w:r w:rsidRPr="00D12325">
        <w:t>о</w:t>
      </w:r>
      <w:r w:rsidRPr="00D12325">
        <w:t>селений и городских округов»), а также иные требования пожарной безопасности, изложе</w:t>
      </w:r>
      <w:r w:rsidRPr="00D12325">
        <w:t>н</w:t>
      </w:r>
      <w:r w:rsidRPr="00D12325">
        <w:t>ные в законах и нормативно-технических документах Российской Федерации.</w:t>
      </w:r>
    </w:p>
    <w:p w:rsidR="00F952CE" w:rsidRPr="00D12325" w:rsidRDefault="00F952CE" w:rsidP="00C35830">
      <w:pPr>
        <w:autoSpaceDE w:val="0"/>
        <w:autoSpaceDN w:val="0"/>
        <w:adjustRightInd w:val="0"/>
        <w:ind w:firstLine="567"/>
        <w:jc w:val="both"/>
      </w:pPr>
      <w:r w:rsidRPr="00D12325">
        <w:t>2.</w:t>
      </w:r>
      <w:r w:rsidR="00867C52" w:rsidRPr="00D12325">
        <w:t>7</w:t>
      </w:r>
      <w:r w:rsidRPr="00D12325">
        <w:t>.</w:t>
      </w:r>
      <w:r w:rsidR="001312A1" w:rsidRPr="00D12325">
        <w:t>4</w:t>
      </w:r>
      <w:r w:rsidRPr="00D12325">
        <w:t>.</w:t>
      </w:r>
      <w:r w:rsidR="001312A1" w:rsidRPr="00D12325">
        <w:t>5.</w:t>
      </w:r>
      <w:r w:rsidRPr="00D12325">
        <w:t xml:space="preserve"> При разработке документов территориального планирования необходимо р</w:t>
      </w:r>
      <w:r w:rsidRPr="00D12325">
        <w:t>е</w:t>
      </w:r>
      <w:r w:rsidRPr="00D12325">
        <w:t>зервировать территорию под размещение пожарных депо с учетом перспективы развития г</w:t>
      </w:r>
      <w:r w:rsidRPr="00D12325">
        <w:t>о</w:t>
      </w:r>
      <w:r w:rsidRPr="00D12325">
        <w:t>родского и сельского поселений в размере необходимой площади земельного участка. Пл</w:t>
      </w:r>
      <w:r w:rsidRPr="00D12325">
        <w:t>о</w:t>
      </w:r>
      <w:r w:rsidRPr="00D12325">
        <w:t>щадь земельных участков в зависимости от типа пожарного депо определяется техническим заданием на проектирование.</w:t>
      </w:r>
    </w:p>
    <w:p w:rsidR="00F952CE" w:rsidRPr="00D12325" w:rsidRDefault="00F952CE" w:rsidP="00C35830">
      <w:pPr>
        <w:autoSpaceDE w:val="0"/>
        <w:autoSpaceDN w:val="0"/>
        <w:adjustRightInd w:val="0"/>
        <w:ind w:firstLine="567"/>
        <w:jc w:val="both"/>
      </w:pPr>
      <w:r w:rsidRPr="00D12325">
        <w:t>2.</w:t>
      </w:r>
      <w:r w:rsidR="00867C52" w:rsidRPr="00D12325">
        <w:t>7</w:t>
      </w:r>
      <w:r w:rsidRPr="00D12325">
        <w:t>.</w:t>
      </w:r>
      <w:r w:rsidR="001312A1" w:rsidRPr="00D12325">
        <w:t>4</w:t>
      </w:r>
      <w:r w:rsidRPr="00D12325">
        <w:t>.</w:t>
      </w:r>
      <w:r w:rsidR="001312A1" w:rsidRPr="00D12325">
        <w:t>6.</w:t>
      </w:r>
      <w:r w:rsidRPr="00D12325">
        <w:t xml:space="preserve"> </w:t>
      </w:r>
      <w:r w:rsidR="00816A7F" w:rsidRPr="00D12325">
        <w:t>Инженерно-технические мероприятия гражданской обороны и предупреждения чрезвычайных ситуаций (ИТМ ГОЧС) должны предусматриваться при:</w:t>
      </w:r>
    </w:p>
    <w:p w:rsidR="00F81138" w:rsidRPr="00D12325" w:rsidRDefault="00F81138" w:rsidP="00C35830">
      <w:pPr>
        <w:autoSpaceDE w:val="0"/>
        <w:autoSpaceDN w:val="0"/>
        <w:adjustRightInd w:val="0"/>
        <w:ind w:firstLine="567"/>
        <w:jc w:val="both"/>
      </w:pPr>
      <w:r w:rsidRPr="00D12325">
        <w:t xml:space="preserve">подготовке </w:t>
      </w:r>
      <w:r w:rsidR="008E73F2" w:rsidRPr="00D12325">
        <w:t>документов территориального планирования (схем</w:t>
      </w:r>
      <w:r w:rsidR="00D61B1F" w:rsidRPr="00D12325">
        <w:t>ы</w:t>
      </w:r>
      <w:r w:rsidR="008E73F2" w:rsidRPr="00D12325">
        <w:t xml:space="preserve"> территориального планирования </w:t>
      </w:r>
      <w:r w:rsidR="00B47214">
        <w:t xml:space="preserve">Вятскополянского </w:t>
      </w:r>
      <w:r w:rsidR="008E73F2" w:rsidRPr="00D12325">
        <w:t>муниципальн</w:t>
      </w:r>
      <w:r w:rsidR="00B47214">
        <w:t>ого р</w:t>
      </w:r>
      <w:r w:rsidR="00D61B1F" w:rsidRPr="00D12325">
        <w:t>айон</w:t>
      </w:r>
      <w:r w:rsidR="00B47214">
        <w:t>а</w:t>
      </w:r>
      <w:r w:rsidR="008E73F2" w:rsidRPr="00D12325">
        <w:t xml:space="preserve">, </w:t>
      </w:r>
      <w:r w:rsidRPr="00D12325">
        <w:t>генеральных планов</w:t>
      </w:r>
      <w:r w:rsidR="008E73F2" w:rsidRPr="00D12325">
        <w:t xml:space="preserve"> поселений</w:t>
      </w:r>
      <w:r w:rsidRPr="00D12325">
        <w:t>;</w:t>
      </w:r>
    </w:p>
    <w:p w:rsidR="00F952CE" w:rsidRPr="00D12325" w:rsidRDefault="00816A7F" w:rsidP="00C35830">
      <w:pPr>
        <w:autoSpaceDE w:val="0"/>
        <w:autoSpaceDN w:val="0"/>
        <w:adjustRightInd w:val="0"/>
        <w:ind w:firstLine="567"/>
        <w:jc w:val="both"/>
        <w:rPr>
          <w:spacing w:val="-10"/>
        </w:rPr>
      </w:pPr>
      <w:r w:rsidRPr="00D12325">
        <w:rPr>
          <w:spacing w:val="-10"/>
        </w:rPr>
        <w:t>разработке документации по планировке территории (проектов планировки);</w:t>
      </w:r>
    </w:p>
    <w:p w:rsidR="00816A7F" w:rsidRPr="00D12325" w:rsidRDefault="00816A7F" w:rsidP="00C35830">
      <w:pPr>
        <w:autoSpaceDE w:val="0"/>
        <w:autoSpaceDN w:val="0"/>
        <w:adjustRightInd w:val="0"/>
        <w:ind w:firstLine="567"/>
        <w:jc w:val="both"/>
      </w:pPr>
      <w:r w:rsidRPr="00D12325">
        <w:t>разработке материалов, обосновывающих строительство</w:t>
      </w:r>
      <w:r w:rsidR="00D61B1F" w:rsidRPr="00D12325">
        <w:t xml:space="preserve"> объектов капитального стро</w:t>
      </w:r>
      <w:r w:rsidR="00D61B1F" w:rsidRPr="00D12325">
        <w:t>и</w:t>
      </w:r>
      <w:r w:rsidR="00D61B1F" w:rsidRPr="00D12325">
        <w:t>тельства</w:t>
      </w:r>
      <w:r w:rsidRPr="00D12325">
        <w:t xml:space="preserve"> (технико</w:t>
      </w:r>
      <w:r w:rsidR="00F952CE" w:rsidRPr="00D12325">
        <w:t>-</w:t>
      </w:r>
      <w:r w:rsidRPr="00D12325">
        <w:t>экономического обоснования, технико-экономических расчетов), а также проектной документации на строительство и реконструкцию объектов капитального стро</w:t>
      </w:r>
      <w:r w:rsidRPr="00D12325">
        <w:t>и</w:t>
      </w:r>
      <w:r w:rsidRPr="00D12325">
        <w:t>тельства.</w:t>
      </w:r>
    </w:p>
    <w:p w:rsidR="00816A7F" w:rsidRPr="00D12325" w:rsidRDefault="00816A7F" w:rsidP="00C35830">
      <w:pPr>
        <w:autoSpaceDE w:val="0"/>
        <w:autoSpaceDN w:val="0"/>
        <w:adjustRightInd w:val="0"/>
        <w:ind w:firstLine="567"/>
        <w:jc w:val="both"/>
      </w:pPr>
      <w:r w:rsidRPr="00D12325">
        <w:lastRenderedPageBreak/>
        <w:t>Проектирование инженерно-технических мероприятий гражданской обороны</w:t>
      </w:r>
      <w:r w:rsidR="00F952CE" w:rsidRPr="00D12325">
        <w:t xml:space="preserve"> </w:t>
      </w:r>
      <w:r w:rsidRPr="00D12325">
        <w:t>должно осуществляться в соответствии с требованиями СНиП 2.01.51-90 «Инженернотехнические мероприятия гражданской обороны».</w:t>
      </w:r>
    </w:p>
    <w:p w:rsidR="001C23CC" w:rsidRPr="00B511C3" w:rsidRDefault="001C23CC" w:rsidP="00C35830">
      <w:pPr>
        <w:autoSpaceDE w:val="0"/>
        <w:autoSpaceDN w:val="0"/>
        <w:adjustRightInd w:val="0"/>
        <w:ind w:firstLine="567"/>
        <w:outlineLvl w:val="0"/>
        <w:rPr>
          <w:b/>
          <w:sz w:val="16"/>
          <w:szCs w:val="16"/>
        </w:rPr>
      </w:pPr>
    </w:p>
    <w:p w:rsidR="00816A7F" w:rsidRPr="00D12325" w:rsidRDefault="001312A1" w:rsidP="00C35830">
      <w:pPr>
        <w:autoSpaceDE w:val="0"/>
        <w:autoSpaceDN w:val="0"/>
        <w:adjustRightInd w:val="0"/>
        <w:ind w:firstLine="567"/>
        <w:outlineLvl w:val="0"/>
        <w:rPr>
          <w:b/>
        </w:rPr>
      </w:pPr>
      <w:r w:rsidRPr="00D12325">
        <w:rPr>
          <w:b/>
        </w:rPr>
        <w:t>2.</w:t>
      </w:r>
      <w:r w:rsidR="00A95763" w:rsidRPr="00D12325">
        <w:rPr>
          <w:b/>
        </w:rPr>
        <w:t>7</w:t>
      </w:r>
      <w:r w:rsidRPr="00D12325">
        <w:rPr>
          <w:b/>
        </w:rPr>
        <w:t xml:space="preserve">.5. </w:t>
      </w:r>
      <w:r w:rsidR="00816A7F" w:rsidRPr="00D12325">
        <w:rPr>
          <w:b/>
        </w:rPr>
        <w:t>Инженерная подготовка и защита территории</w:t>
      </w:r>
    </w:p>
    <w:p w:rsidR="00F671AB" w:rsidRPr="00B511C3" w:rsidRDefault="00F671AB" w:rsidP="00C35830">
      <w:pPr>
        <w:autoSpaceDE w:val="0"/>
        <w:autoSpaceDN w:val="0"/>
        <w:adjustRightInd w:val="0"/>
        <w:ind w:firstLine="567"/>
        <w:jc w:val="center"/>
        <w:outlineLvl w:val="0"/>
        <w:rPr>
          <w:b/>
          <w:sz w:val="16"/>
          <w:szCs w:val="16"/>
        </w:rPr>
      </w:pPr>
    </w:p>
    <w:p w:rsidR="00816A7F" w:rsidRPr="00D12325" w:rsidRDefault="00816A7F" w:rsidP="00C35830">
      <w:pPr>
        <w:autoSpaceDE w:val="0"/>
        <w:autoSpaceDN w:val="0"/>
        <w:adjustRightInd w:val="0"/>
        <w:ind w:firstLine="567"/>
        <w:jc w:val="both"/>
      </w:pPr>
      <w:r w:rsidRPr="00D12325">
        <w:t>2.</w:t>
      </w:r>
      <w:r w:rsidR="00A95763" w:rsidRPr="00D12325">
        <w:t>7</w:t>
      </w:r>
      <w:r w:rsidRPr="00D12325">
        <w:t>.</w:t>
      </w:r>
      <w:r w:rsidR="001312A1" w:rsidRPr="00D12325">
        <w:t>5</w:t>
      </w:r>
      <w:r w:rsidRPr="00D12325">
        <w:t>.</w:t>
      </w:r>
      <w:r w:rsidR="001312A1" w:rsidRPr="00D12325">
        <w:t>1.</w:t>
      </w:r>
      <w:r w:rsidRPr="00D12325">
        <w:t xml:space="preserve"> </w:t>
      </w:r>
      <w:r w:rsidR="00DA4485" w:rsidRPr="00D12325">
        <w:t>Определение границ зон затопления, подтопления и требования к территориям, входящим в границы зон затопления, подтопления установлены Постановлением Правител</w:t>
      </w:r>
      <w:r w:rsidR="00DA4485" w:rsidRPr="00D12325">
        <w:t>ь</w:t>
      </w:r>
      <w:r w:rsidR="00DA4485" w:rsidRPr="00D12325">
        <w:t>ства Российской Федерации от 18.04.2014 № 360 «Об определении границ зон затопления, подтопления».</w:t>
      </w:r>
    </w:p>
    <w:p w:rsidR="00F93128" w:rsidRPr="00D12325" w:rsidRDefault="00816A7F" w:rsidP="00C35830">
      <w:pPr>
        <w:autoSpaceDE w:val="0"/>
        <w:autoSpaceDN w:val="0"/>
        <w:adjustRightInd w:val="0"/>
        <w:ind w:firstLine="567"/>
        <w:jc w:val="both"/>
      </w:pPr>
      <w:r w:rsidRPr="00D12325">
        <w:t>2.</w:t>
      </w:r>
      <w:r w:rsidR="00A95763" w:rsidRPr="00D12325">
        <w:t>7</w:t>
      </w:r>
      <w:r w:rsidRPr="00D12325">
        <w:t>.</w:t>
      </w:r>
      <w:r w:rsidR="001312A1" w:rsidRPr="00D12325">
        <w:t>5</w:t>
      </w:r>
      <w:r w:rsidRPr="00D12325">
        <w:t>.</w:t>
      </w:r>
      <w:r w:rsidR="001312A1" w:rsidRPr="00D12325">
        <w:t>2.</w:t>
      </w:r>
      <w:r w:rsidRPr="00D12325">
        <w:t xml:space="preserve"> </w:t>
      </w:r>
      <w:r w:rsidR="00DA4485" w:rsidRPr="00D12325">
        <w:t xml:space="preserve">В Правилах землепользования и застройки муниципального образования на карте градостроительного зонирования </w:t>
      </w:r>
      <w:r w:rsidR="00F93128" w:rsidRPr="00D12325">
        <w:t xml:space="preserve">наносятся границы </w:t>
      </w:r>
      <w:r w:rsidR="00DA4485" w:rsidRPr="00D12325">
        <w:t>территорий, подверженных зат</w:t>
      </w:r>
      <w:r w:rsidR="00DA4485" w:rsidRPr="00D12325">
        <w:t>о</w:t>
      </w:r>
      <w:r w:rsidR="00DA4485" w:rsidRPr="00D12325">
        <w:t>плению и подтоплению</w:t>
      </w:r>
      <w:r w:rsidR="00F93128" w:rsidRPr="00D12325">
        <w:t xml:space="preserve"> и для таких территорий </w:t>
      </w:r>
      <w:r w:rsidR="00DA4485" w:rsidRPr="00D12325">
        <w:t>устанавливаются</w:t>
      </w:r>
      <w:r w:rsidR="00F93128" w:rsidRPr="00D12325">
        <w:t xml:space="preserve"> градостроительные регл</w:t>
      </w:r>
      <w:r w:rsidR="00F93128" w:rsidRPr="00D12325">
        <w:t>а</w:t>
      </w:r>
      <w:r w:rsidR="00F93128" w:rsidRPr="00D12325">
        <w:t>менты, ограничивающие хозяйственную деятельность.</w:t>
      </w:r>
    </w:p>
    <w:p w:rsidR="00F93128" w:rsidRPr="00D12325" w:rsidRDefault="00D61B1F" w:rsidP="00C35830">
      <w:pPr>
        <w:autoSpaceDE w:val="0"/>
        <w:autoSpaceDN w:val="0"/>
        <w:adjustRightInd w:val="0"/>
        <w:ind w:firstLine="567"/>
        <w:jc w:val="both"/>
      </w:pPr>
      <w:r w:rsidRPr="00D12325">
        <w:t>2.</w:t>
      </w:r>
      <w:r w:rsidR="00A95763" w:rsidRPr="00D12325">
        <w:t>7</w:t>
      </w:r>
      <w:r w:rsidRPr="00D12325">
        <w:t>.</w:t>
      </w:r>
      <w:r w:rsidR="001312A1" w:rsidRPr="00D12325">
        <w:t>5</w:t>
      </w:r>
      <w:r w:rsidR="00EA29C2" w:rsidRPr="00D12325">
        <w:t>.</w:t>
      </w:r>
      <w:r w:rsidR="001312A1" w:rsidRPr="00D12325">
        <w:t>3.</w:t>
      </w:r>
      <w:r w:rsidR="00EA29C2" w:rsidRPr="00D12325">
        <w:t xml:space="preserve"> </w:t>
      </w:r>
      <w:r w:rsidR="00F93128" w:rsidRPr="00D12325">
        <w:t>На затопляемых и подтопляемых территориях запрещается строительство нов</w:t>
      </w:r>
      <w:r w:rsidR="00F93128" w:rsidRPr="00D12325">
        <w:t>о</w:t>
      </w:r>
      <w:r w:rsidR="00F93128" w:rsidRPr="00D12325">
        <w:t>го индивидуального жилищного строительства, а также планирование и развитие новых микрорайонов</w:t>
      </w:r>
      <w:r w:rsidR="00EA29C2" w:rsidRPr="00D12325">
        <w:t xml:space="preserve"> усадебной застройки, садовых и дачных объединений.</w:t>
      </w:r>
    </w:p>
    <w:p w:rsidR="00816A7F" w:rsidRPr="00D12325" w:rsidRDefault="00A95763" w:rsidP="00C35830">
      <w:pPr>
        <w:autoSpaceDE w:val="0"/>
        <w:autoSpaceDN w:val="0"/>
        <w:adjustRightInd w:val="0"/>
        <w:ind w:firstLine="567"/>
        <w:jc w:val="both"/>
      </w:pPr>
      <w:r w:rsidRPr="00D12325">
        <w:t>2</w:t>
      </w:r>
      <w:r w:rsidR="00D61B1F" w:rsidRPr="00D12325">
        <w:t>.</w:t>
      </w:r>
      <w:r w:rsidRPr="00D12325">
        <w:t>7</w:t>
      </w:r>
      <w:r w:rsidR="00D61B1F" w:rsidRPr="00D12325">
        <w:t>.</w:t>
      </w:r>
      <w:r w:rsidR="001312A1" w:rsidRPr="00D12325">
        <w:t>5</w:t>
      </w:r>
      <w:r w:rsidR="00EA29C2" w:rsidRPr="00D12325">
        <w:t>.</w:t>
      </w:r>
      <w:r w:rsidRPr="00D12325">
        <w:t>4</w:t>
      </w:r>
      <w:r w:rsidR="001312A1" w:rsidRPr="00D12325">
        <w:t>.</w:t>
      </w:r>
      <w:r w:rsidR="00EA29C2" w:rsidRPr="00D12325">
        <w:t xml:space="preserve"> </w:t>
      </w:r>
      <w:r w:rsidR="00816A7F" w:rsidRPr="00D12325">
        <w:t>Перечень мероприятий систем инженерной защиты населения должен разраб</w:t>
      </w:r>
      <w:r w:rsidR="00816A7F" w:rsidRPr="00D12325">
        <w:t>а</w:t>
      </w:r>
      <w:r w:rsidR="00816A7F" w:rsidRPr="00D12325">
        <w:t>тываться в соответствии со СНиП 2.06.15-85 «Инженерная защита территории от затопления и подтопления».</w:t>
      </w:r>
    </w:p>
    <w:p w:rsidR="00816A7F" w:rsidRPr="00B511C3" w:rsidRDefault="00816A7F" w:rsidP="00C35830">
      <w:pPr>
        <w:autoSpaceDE w:val="0"/>
        <w:autoSpaceDN w:val="0"/>
        <w:adjustRightInd w:val="0"/>
        <w:ind w:firstLine="567"/>
        <w:jc w:val="both"/>
        <w:rPr>
          <w:b/>
          <w:sz w:val="16"/>
          <w:szCs w:val="16"/>
        </w:rPr>
      </w:pPr>
    </w:p>
    <w:p w:rsidR="00816A7F" w:rsidRPr="00D12325" w:rsidRDefault="001312A1" w:rsidP="00C35830">
      <w:pPr>
        <w:autoSpaceDE w:val="0"/>
        <w:autoSpaceDN w:val="0"/>
        <w:adjustRightInd w:val="0"/>
        <w:ind w:firstLine="567"/>
        <w:jc w:val="both"/>
        <w:outlineLvl w:val="0"/>
        <w:rPr>
          <w:b/>
        </w:rPr>
      </w:pPr>
      <w:r w:rsidRPr="00D12325">
        <w:rPr>
          <w:b/>
        </w:rPr>
        <w:t>2.</w:t>
      </w:r>
      <w:r w:rsidR="00A95763" w:rsidRPr="00D12325">
        <w:rPr>
          <w:b/>
        </w:rPr>
        <w:t>7</w:t>
      </w:r>
      <w:r w:rsidRPr="00D12325">
        <w:rPr>
          <w:b/>
        </w:rPr>
        <w:t xml:space="preserve">.6. </w:t>
      </w:r>
      <w:r w:rsidR="00816A7F" w:rsidRPr="00D12325">
        <w:rPr>
          <w:b/>
        </w:rPr>
        <w:t>Санитарно-эпидемиологические требования  обеспечения безопасности ср</w:t>
      </w:r>
      <w:r w:rsidR="00816A7F" w:rsidRPr="00D12325">
        <w:rPr>
          <w:b/>
        </w:rPr>
        <w:t>е</w:t>
      </w:r>
      <w:r w:rsidR="00816A7F" w:rsidRPr="00D12325">
        <w:rPr>
          <w:b/>
        </w:rPr>
        <w:t xml:space="preserve">ды  обитания  </w:t>
      </w:r>
      <w:r w:rsidR="004D6DEC" w:rsidRPr="00D12325">
        <w:rPr>
          <w:b/>
        </w:rPr>
        <w:t>д</w:t>
      </w:r>
      <w:r w:rsidR="00816A7F" w:rsidRPr="00D12325">
        <w:rPr>
          <w:b/>
        </w:rPr>
        <w:t>ля  здоровья  человека</w:t>
      </w:r>
    </w:p>
    <w:p w:rsidR="00816A7F" w:rsidRPr="00D12325" w:rsidRDefault="00816A7F" w:rsidP="00C35830">
      <w:pPr>
        <w:widowControl w:val="0"/>
        <w:autoSpaceDE w:val="0"/>
        <w:autoSpaceDN w:val="0"/>
        <w:adjustRightInd w:val="0"/>
        <w:ind w:firstLine="567"/>
        <w:jc w:val="both"/>
      </w:pPr>
    </w:p>
    <w:p w:rsidR="00816A7F" w:rsidRPr="00D12325" w:rsidRDefault="00816A7F" w:rsidP="00C35830">
      <w:pPr>
        <w:widowControl w:val="0"/>
        <w:autoSpaceDE w:val="0"/>
        <w:autoSpaceDN w:val="0"/>
        <w:adjustRightInd w:val="0"/>
        <w:ind w:firstLine="567"/>
        <w:jc w:val="both"/>
      </w:pPr>
      <w:r w:rsidRPr="00D12325">
        <w:t>2.</w:t>
      </w:r>
      <w:r w:rsidR="00A95763" w:rsidRPr="00D12325">
        <w:t>7</w:t>
      </w:r>
      <w:r w:rsidRPr="00D12325">
        <w:t>.</w:t>
      </w:r>
      <w:r w:rsidR="001312A1" w:rsidRPr="00D12325">
        <w:t>6</w:t>
      </w:r>
      <w:r w:rsidR="00F671AB" w:rsidRPr="00D12325">
        <w:t>.</w:t>
      </w:r>
      <w:r w:rsidR="001312A1" w:rsidRPr="00D12325">
        <w:t>1.</w:t>
      </w:r>
      <w:r w:rsidRPr="00D12325">
        <w:t xml:space="preserve"> При планировке и застройке сельских поселений должно предусматриваться создание благоприятных условий для жизни и здоровья населения путем комплексного бл</w:t>
      </w:r>
      <w:r w:rsidRPr="00D12325">
        <w:t>а</w:t>
      </w:r>
      <w:r w:rsidRPr="00D12325">
        <w:t>гоустройства сельских поселений и реализации иных мер по предупреждению и устранению вредного воздействия на человека факторов среды обитания.</w:t>
      </w:r>
    </w:p>
    <w:p w:rsidR="00816A7F" w:rsidRPr="00D12325" w:rsidRDefault="00816A7F" w:rsidP="00C35830">
      <w:pPr>
        <w:autoSpaceDE w:val="0"/>
        <w:autoSpaceDN w:val="0"/>
        <w:adjustRightInd w:val="0"/>
        <w:ind w:firstLine="567"/>
        <w:jc w:val="both"/>
        <w:rPr>
          <w:spacing w:val="-2"/>
        </w:rPr>
      </w:pPr>
      <w:r w:rsidRPr="00D12325">
        <w:rPr>
          <w:spacing w:val="-2"/>
        </w:rPr>
        <w:t>2.</w:t>
      </w:r>
      <w:r w:rsidR="00B110EC" w:rsidRPr="00D12325">
        <w:rPr>
          <w:spacing w:val="-2"/>
        </w:rPr>
        <w:t>7</w:t>
      </w:r>
      <w:r w:rsidRPr="00D12325">
        <w:rPr>
          <w:spacing w:val="-2"/>
        </w:rPr>
        <w:t>.</w:t>
      </w:r>
      <w:r w:rsidR="001312A1" w:rsidRPr="00D12325">
        <w:rPr>
          <w:spacing w:val="-2"/>
        </w:rPr>
        <w:t>6</w:t>
      </w:r>
      <w:r w:rsidR="00F671AB" w:rsidRPr="00D12325">
        <w:rPr>
          <w:spacing w:val="-2"/>
        </w:rPr>
        <w:t>.</w:t>
      </w:r>
      <w:r w:rsidR="001312A1" w:rsidRPr="00D12325">
        <w:rPr>
          <w:spacing w:val="-2"/>
        </w:rPr>
        <w:t>2.</w:t>
      </w:r>
      <w:r w:rsidRPr="00D12325">
        <w:rPr>
          <w:spacing w:val="-2"/>
        </w:rPr>
        <w:t xml:space="preserve"> Градостроительная деятельность должна осуществляться с учетом обеспечения радиационной безопасности при воздействии природных радионуклидов в соответствии с  Ф</w:t>
      </w:r>
      <w:r w:rsidRPr="00D12325">
        <w:rPr>
          <w:spacing w:val="-2"/>
        </w:rPr>
        <w:t>е</w:t>
      </w:r>
      <w:r w:rsidRPr="00D12325">
        <w:rPr>
          <w:spacing w:val="-2"/>
        </w:rPr>
        <w:t>деральным законом от 30.03.1999 № 52-ФЗ «О санитарно-эпидемиологическом благополучии населения», Федеральным законом от 09.01.1996 № 3-ФЗ «О радиационной безопасности н</w:t>
      </w:r>
      <w:r w:rsidRPr="00D12325">
        <w:rPr>
          <w:spacing w:val="-2"/>
        </w:rPr>
        <w:t>а</w:t>
      </w:r>
      <w:r w:rsidRPr="00D12325">
        <w:rPr>
          <w:spacing w:val="-2"/>
        </w:rPr>
        <w:t>селения».</w:t>
      </w:r>
    </w:p>
    <w:p w:rsidR="00816A7F" w:rsidRPr="00D12325" w:rsidRDefault="00816A7F" w:rsidP="00C35830">
      <w:pPr>
        <w:autoSpaceDE w:val="0"/>
        <w:autoSpaceDN w:val="0"/>
        <w:adjustRightInd w:val="0"/>
        <w:ind w:firstLine="567"/>
        <w:jc w:val="both"/>
      </w:pPr>
      <w:r w:rsidRPr="00D12325">
        <w:t>2.</w:t>
      </w:r>
      <w:r w:rsidR="00B110EC" w:rsidRPr="00D12325">
        <w:t>7</w:t>
      </w:r>
      <w:r w:rsidRPr="00D12325">
        <w:t>.</w:t>
      </w:r>
      <w:r w:rsidR="001312A1" w:rsidRPr="00D12325">
        <w:t>6</w:t>
      </w:r>
      <w:r w:rsidR="00F671AB" w:rsidRPr="00D12325">
        <w:t>.</w:t>
      </w:r>
      <w:r w:rsidR="001312A1" w:rsidRPr="00D12325">
        <w:t>3.</w:t>
      </w:r>
      <w:r w:rsidRPr="00D12325">
        <w:t xml:space="preserve"> Радиационный контроль (радиационное обследование) земельного участка пр</w:t>
      </w:r>
      <w:r w:rsidRPr="00D12325">
        <w:t>о</w:t>
      </w:r>
      <w:r w:rsidRPr="00D12325">
        <w:t>водится:</w:t>
      </w:r>
    </w:p>
    <w:p w:rsidR="00816A7F" w:rsidRPr="00D12325" w:rsidRDefault="00816A7F" w:rsidP="00C35830">
      <w:pPr>
        <w:autoSpaceDE w:val="0"/>
        <w:autoSpaceDN w:val="0"/>
        <w:adjustRightInd w:val="0"/>
        <w:ind w:firstLine="567"/>
        <w:jc w:val="both"/>
      </w:pPr>
      <w:r w:rsidRPr="00D12325">
        <w:t xml:space="preserve">уполномоченным органом </w:t>
      </w:r>
      <w:r w:rsidR="001342F8" w:rsidRPr="00D12325">
        <w:t>– на этапе формирования</w:t>
      </w:r>
      <w:r w:rsidRPr="00D12325">
        <w:t xml:space="preserve"> земельного участка для строител</w:t>
      </w:r>
      <w:r w:rsidRPr="00D12325">
        <w:t>ь</w:t>
      </w:r>
      <w:r w:rsidRPr="00D12325">
        <w:t>ства объекта капитального строительства (жилого, общественного и производственного н</w:t>
      </w:r>
      <w:r w:rsidRPr="00D12325">
        <w:t>а</w:t>
      </w:r>
      <w:r w:rsidRPr="00D12325">
        <w:t>значения)</w:t>
      </w:r>
      <w:r w:rsidR="001342F8" w:rsidRPr="00D12325">
        <w:t>,</w:t>
      </w:r>
      <w:r w:rsidRPr="00D12325">
        <w:t xml:space="preserve"> либо</w:t>
      </w:r>
      <w:r w:rsidR="001342F8" w:rsidRPr="00D12325">
        <w:t xml:space="preserve"> на этапе </w:t>
      </w:r>
      <w:r w:rsidR="004D6DEC" w:rsidRPr="00D12325">
        <w:t>–</w:t>
      </w:r>
      <w:r w:rsidRPr="00D12325">
        <w:t xml:space="preserve"> подготовк</w:t>
      </w:r>
      <w:r w:rsidR="001342F8" w:rsidRPr="00D12325">
        <w:t>и</w:t>
      </w:r>
      <w:r w:rsidRPr="00D12325">
        <w:t xml:space="preserve"> к проведению аукциона по продаже права на заключ</w:t>
      </w:r>
      <w:r w:rsidRPr="00D12325">
        <w:t>е</w:t>
      </w:r>
      <w:r w:rsidRPr="00D12325">
        <w:t xml:space="preserve">ние договора аренды земельного участка </w:t>
      </w:r>
      <w:r w:rsidR="001342F8" w:rsidRPr="00D12325">
        <w:t>(</w:t>
      </w:r>
      <w:r w:rsidRPr="00D12325">
        <w:t>аукциона по продаже земельного участка</w:t>
      </w:r>
      <w:r w:rsidR="001342F8" w:rsidRPr="00D12325">
        <w:t>)</w:t>
      </w:r>
      <w:r w:rsidRPr="00D12325">
        <w:t>;</w:t>
      </w:r>
    </w:p>
    <w:p w:rsidR="00816A7F" w:rsidRPr="00D12325" w:rsidRDefault="00816A7F" w:rsidP="00C35830">
      <w:pPr>
        <w:autoSpaceDE w:val="0"/>
        <w:autoSpaceDN w:val="0"/>
        <w:adjustRightInd w:val="0"/>
        <w:ind w:firstLine="567"/>
        <w:jc w:val="both"/>
      </w:pPr>
      <w:r w:rsidRPr="00D12325">
        <w:t>правообладателем земельного участка на этапе подготовки проектной документации объекта капитального строительства, в случае если в отношении земельного участка пров</w:t>
      </w:r>
      <w:r w:rsidRPr="00D12325">
        <w:t>е</w:t>
      </w:r>
      <w:r w:rsidRPr="00D12325">
        <w:t>ден государственный кадастровый учет и зарегистрировано право.</w:t>
      </w:r>
    </w:p>
    <w:p w:rsidR="00816A7F" w:rsidRPr="00D12325" w:rsidRDefault="00816A7F" w:rsidP="00C35830">
      <w:pPr>
        <w:autoSpaceDE w:val="0"/>
        <w:autoSpaceDN w:val="0"/>
        <w:adjustRightInd w:val="0"/>
        <w:ind w:firstLine="567"/>
        <w:jc w:val="both"/>
        <w:rPr>
          <w:spacing w:val="-4"/>
        </w:rPr>
      </w:pPr>
      <w:r w:rsidRPr="00D12325">
        <w:rPr>
          <w:spacing w:val="-4"/>
        </w:rPr>
        <w:t>2.</w:t>
      </w:r>
      <w:r w:rsidR="00B110EC" w:rsidRPr="00D12325">
        <w:rPr>
          <w:spacing w:val="-4"/>
        </w:rPr>
        <w:t>7</w:t>
      </w:r>
      <w:r w:rsidRPr="00D12325">
        <w:rPr>
          <w:spacing w:val="-4"/>
        </w:rPr>
        <w:t>.</w:t>
      </w:r>
      <w:r w:rsidR="00D61B1F" w:rsidRPr="00D12325">
        <w:rPr>
          <w:spacing w:val="-4"/>
        </w:rPr>
        <w:t>6</w:t>
      </w:r>
      <w:r w:rsidRPr="00D12325">
        <w:rPr>
          <w:spacing w:val="-4"/>
        </w:rPr>
        <w:t>.</w:t>
      </w:r>
      <w:r w:rsidR="001312A1" w:rsidRPr="00D12325">
        <w:rPr>
          <w:spacing w:val="-4"/>
        </w:rPr>
        <w:t>4.</w:t>
      </w:r>
      <w:r w:rsidRPr="00D12325">
        <w:rPr>
          <w:spacing w:val="-4"/>
        </w:rPr>
        <w:t xml:space="preserve"> С учетом проведения оценки показателей радиационной безопасности земельного участка, радиационная безопасность земельного участка обеспечивается при подготовке проек</w:t>
      </w:r>
      <w:r w:rsidRPr="00D12325">
        <w:rPr>
          <w:spacing w:val="-4"/>
        </w:rPr>
        <w:t>т</w:t>
      </w:r>
      <w:r w:rsidRPr="00D12325">
        <w:rPr>
          <w:spacing w:val="-4"/>
        </w:rPr>
        <w:t>ной документации объекта капитального строительства</w:t>
      </w:r>
      <w:r w:rsidR="00D61B1F" w:rsidRPr="00D12325">
        <w:rPr>
          <w:spacing w:val="-4"/>
        </w:rPr>
        <w:t xml:space="preserve"> и</w:t>
      </w:r>
      <w:r w:rsidRPr="00D12325">
        <w:rPr>
          <w:spacing w:val="-4"/>
        </w:rPr>
        <w:t xml:space="preserve"> </w:t>
      </w:r>
      <w:r w:rsidR="00D61B1F" w:rsidRPr="00D12325">
        <w:rPr>
          <w:spacing w:val="-4"/>
        </w:rPr>
        <w:t>предусматривающей выполнение</w:t>
      </w:r>
      <w:r w:rsidRPr="00D12325">
        <w:rPr>
          <w:spacing w:val="-4"/>
        </w:rPr>
        <w:t xml:space="preserve"> м</w:t>
      </w:r>
      <w:r w:rsidRPr="00D12325">
        <w:rPr>
          <w:spacing w:val="-4"/>
        </w:rPr>
        <w:t>е</w:t>
      </w:r>
      <w:r w:rsidRPr="00D12325">
        <w:rPr>
          <w:spacing w:val="-4"/>
        </w:rPr>
        <w:t>роприятий по снижению уровня содержания радона и гамма-излучения природных радионукл</w:t>
      </w:r>
      <w:r w:rsidRPr="00D12325">
        <w:rPr>
          <w:spacing w:val="-4"/>
        </w:rPr>
        <w:t>и</w:t>
      </w:r>
      <w:r w:rsidRPr="00D12325">
        <w:rPr>
          <w:spacing w:val="-4"/>
        </w:rPr>
        <w:t>дов.</w:t>
      </w:r>
    </w:p>
    <w:p w:rsidR="00AC4AB1" w:rsidRPr="003B1BF7" w:rsidRDefault="00AC4AB1" w:rsidP="00C35830">
      <w:pPr>
        <w:autoSpaceDE w:val="0"/>
        <w:autoSpaceDN w:val="0"/>
        <w:adjustRightInd w:val="0"/>
        <w:ind w:firstLine="567"/>
        <w:jc w:val="center"/>
        <w:rPr>
          <w:b/>
          <w:sz w:val="16"/>
          <w:szCs w:val="16"/>
        </w:rPr>
      </w:pPr>
    </w:p>
    <w:p w:rsidR="00D121B1" w:rsidRDefault="001312A1" w:rsidP="00C35830">
      <w:pPr>
        <w:autoSpaceDE w:val="0"/>
        <w:autoSpaceDN w:val="0"/>
        <w:adjustRightInd w:val="0"/>
        <w:ind w:firstLine="567"/>
        <w:jc w:val="both"/>
        <w:rPr>
          <w:b/>
        </w:rPr>
      </w:pPr>
      <w:r w:rsidRPr="00D12325">
        <w:rPr>
          <w:b/>
        </w:rPr>
        <w:t>2.</w:t>
      </w:r>
      <w:r w:rsidR="00B110EC" w:rsidRPr="00D12325">
        <w:rPr>
          <w:b/>
        </w:rPr>
        <w:t>7</w:t>
      </w:r>
      <w:r w:rsidRPr="00D12325">
        <w:rPr>
          <w:b/>
        </w:rPr>
        <w:t xml:space="preserve">.7. </w:t>
      </w:r>
      <w:r w:rsidR="00D121B1" w:rsidRPr="00D12325">
        <w:rPr>
          <w:b/>
        </w:rPr>
        <w:t>Общие</w:t>
      </w:r>
      <w:r w:rsidRPr="00D12325">
        <w:rPr>
          <w:b/>
        </w:rPr>
        <w:t xml:space="preserve"> </w:t>
      </w:r>
      <w:r w:rsidR="00D121B1" w:rsidRPr="00D12325">
        <w:rPr>
          <w:b/>
        </w:rPr>
        <w:t>положения по развитию, организации и использованию</w:t>
      </w:r>
      <w:r w:rsidR="00754368">
        <w:rPr>
          <w:b/>
        </w:rPr>
        <w:t xml:space="preserve"> </w:t>
      </w:r>
      <w:r w:rsidR="00D121B1" w:rsidRPr="00D12325">
        <w:rPr>
          <w:b/>
        </w:rPr>
        <w:t xml:space="preserve">территории </w:t>
      </w:r>
      <w:r w:rsidR="000F5746" w:rsidRPr="00D12325">
        <w:rPr>
          <w:b/>
        </w:rPr>
        <w:t xml:space="preserve"> </w:t>
      </w:r>
      <w:r w:rsidR="00D121B1" w:rsidRPr="00D12325">
        <w:rPr>
          <w:b/>
        </w:rPr>
        <w:t xml:space="preserve">при </w:t>
      </w:r>
      <w:r w:rsidR="000F5746" w:rsidRPr="00D12325">
        <w:rPr>
          <w:b/>
        </w:rPr>
        <w:t xml:space="preserve"> </w:t>
      </w:r>
      <w:r w:rsidR="00D121B1" w:rsidRPr="00D12325">
        <w:rPr>
          <w:b/>
        </w:rPr>
        <w:t xml:space="preserve">подготовке </w:t>
      </w:r>
      <w:r w:rsidR="000F5746" w:rsidRPr="00D12325">
        <w:rPr>
          <w:b/>
        </w:rPr>
        <w:t xml:space="preserve"> </w:t>
      </w:r>
      <w:r w:rsidR="00B110EC" w:rsidRPr="00D12325">
        <w:rPr>
          <w:b/>
        </w:rPr>
        <w:t>д</w:t>
      </w:r>
      <w:r w:rsidR="00D121B1" w:rsidRPr="00D12325">
        <w:rPr>
          <w:b/>
        </w:rPr>
        <w:t xml:space="preserve">окументации </w:t>
      </w:r>
      <w:r w:rsidR="000F5746" w:rsidRPr="00D12325">
        <w:rPr>
          <w:b/>
        </w:rPr>
        <w:t xml:space="preserve"> </w:t>
      </w:r>
      <w:r w:rsidR="00D121B1" w:rsidRPr="00D12325">
        <w:rPr>
          <w:b/>
        </w:rPr>
        <w:t xml:space="preserve">по </w:t>
      </w:r>
      <w:r w:rsidR="000F5746" w:rsidRPr="00D12325">
        <w:rPr>
          <w:b/>
        </w:rPr>
        <w:t xml:space="preserve"> </w:t>
      </w:r>
      <w:r w:rsidR="00D121B1" w:rsidRPr="00D12325">
        <w:rPr>
          <w:b/>
        </w:rPr>
        <w:t>планировке территории</w:t>
      </w:r>
    </w:p>
    <w:p w:rsidR="00754368" w:rsidRPr="00754368" w:rsidRDefault="00754368" w:rsidP="00C35830">
      <w:pPr>
        <w:autoSpaceDE w:val="0"/>
        <w:autoSpaceDN w:val="0"/>
        <w:adjustRightInd w:val="0"/>
        <w:ind w:firstLine="567"/>
        <w:jc w:val="both"/>
        <w:rPr>
          <w:b/>
          <w:sz w:val="16"/>
          <w:szCs w:val="16"/>
        </w:rPr>
      </w:pPr>
    </w:p>
    <w:p w:rsidR="00582C0F" w:rsidRPr="00D12325" w:rsidRDefault="00D121B1" w:rsidP="00C35830">
      <w:pPr>
        <w:autoSpaceDE w:val="0"/>
        <w:autoSpaceDN w:val="0"/>
        <w:adjustRightInd w:val="0"/>
        <w:ind w:firstLine="567"/>
        <w:jc w:val="both"/>
      </w:pPr>
      <w:r w:rsidRPr="00D12325">
        <w:t>2</w:t>
      </w:r>
      <w:r w:rsidR="00D97E48" w:rsidRPr="00D12325">
        <w:t>.</w:t>
      </w:r>
      <w:r w:rsidR="00B110EC" w:rsidRPr="00D12325">
        <w:t>7</w:t>
      </w:r>
      <w:r w:rsidR="00D97E48" w:rsidRPr="00D12325">
        <w:t>.</w:t>
      </w:r>
      <w:r w:rsidR="00D61B1F" w:rsidRPr="00D12325">
        <w:t>7</w:t>
      </w:r>
      <w:r w:rsidR="00D97E48" w:rsidRPr="00D12325">
        <w:t>.</w:t>
      </w:r>
      <w:r w:rsidR="001312A1" w:rsidRPr="00D12325">
        <w:t>1.</w:t>
      </w:r>
      <w:r w:rsidRPr="00D12325">
        <w:t xml:space="preserve"> </w:t>
      </w:r>
      <w:r w:rsidR="00582C0F" w:rsidRPr="00D12325">
        <w:t>Подготовка документации по планировке территории осуществляется в отн</w:t>
      </w:r>
      <w:r w:rsidR="00582C0F" w:rsidRPr="00D12325">
        <w:t>о</w:t>
      </w:r>
      <w:r w:rsidR="00582C0F" w:rsidRPr="00D12325">
        <w:t>шении застроенных или подлежащих застройке территорий.</w:t>
      </w:r>
    </w:p>
    <w:p w:rsidR="00D61B1F" w:rsidRPr="00D12325" w:rsidRDefault="00D121B1" w:rsidP="00C35830">
      <w:pPr>
        <w:widowControl w:val="0"/>
        <w:autoSpaceDE w:val="0"/>
        <w:autoSpaceDN w:val="0"/>
        <w:adjustRightInd w:val="0"/>
        <w:ind w:firstLine="567"/>
        <w:jc w:val="both"/>
      </w:pPr>
      <w:r w:rsidRPr="00D12325">
        <w:t>2.</w:t>
      </w:r>
      <w:r w:rsidR="00B110EC" w:rsidRPr="00D12325">
        <w:t>7</w:t>
      </w:r>
      <w:r w:rsidRPr="00D12325">
        <w:t>.</w:t>
      </w:r>
      <w:r w:rsidR="001312A1" w:rsidRPr="00D12325">
        <w:t>7</w:t>
      </w:r>
      <w:r w:rsidR="00FC5A63" w:rsidRPr="00D12325">
        <w:t>.</w:t>
      </w:r>
      <w:r w:rsidR="001312A1" w:rsidRPr="00D12325">
        <w:t>2.</w:t>
      </w:r>
      <w:r w:rsidRPr="00D12325">
        <w:t xml:space="preserve"> </w:t>
      </w:r>
      <w:r w:rsidR="00D61B1F" w:rsidRPr="00D12325">
        <w:rPr>
          <w:bCs/>
        </w:rPr>
        <w:t xml:space="preserve">Социальный норматив жилищной обеспеченности </w:t>
      </w:r>
      <w:r w:rsidR="001312A1" w:rsidRPr="00D12325">
        <w:rPr>
          <w:bCs/>
        </w:rPr>
        <w:t>−</w:t>
      </w:r>
      <w:r w:rsidR="00D61B1F" w:rsidRPr="00D12325">
        <w:rPr>
          <w:bCs/>
        </w:rPr>
        <w:t xml:space="preserve"> 20 кв. метров общей пл</w:t>
      </w:r>
      <w:r w:rsidR="00D61B1F" w:rsidRPr="00D12325">
        <w:rPr>
          <w:bCs/>
        </w:rPr>
        <w:t>о</w:t>
      </w:r>
      <w:r w:rsidR="00D61B1F" w:rsidRPr="00D12325">
        <w:rPr>
          <w:bCs/>
        </w:rPr>
        <w:t>щад</w:t>
      </w:r>
      <w:r w:rsidR="00A9743D">
        <w:rPr>
          <w:bCs/>
        </w:rPr>
        <w:t>и/человека; на 2021</w:t>
      </w:r>
      <w:r w:rsidR="00D61B1F" w:rsidRPr="00D12325">
        <w:rPr>
          <w:bCs/>
        </w:rPr>
        <w:t xml:space="preserve"> год </w:t>
      </w:r>
      <w:r w:rsidR="001312A1" w:rsidRPr="00D12325">
        <w:rPr>
          <w:bCs/>
        </w:rPr>
        <w:t>−</w:t>
      </w:r>
      <w:r w:rsidR="00D61B1F" w:rsidRPr="00D12325">
        <w:rPr>
          <w:bCs/>
        </w:rPr>
        <w:t xml:space="preserve"> 23 кв. метра общей площади/человека.</w:t>
      </w:r>
    </w:p>
    <w:p w:rsidR="00E6728C" w:rsidRPr="00D12325" w:rsidRDefault="00D61B1F" w:rsidP="00C35830">
      <w:pPr>
        <w:widowControl w:val="0"/>
        <w:autoSpaceDE w:val="0"/>
        <w:autoSpaceDN w:val="0"/>
        <w:adjustRightInd w:val="0"/>
        <w:ind w:firstLine="567"/>
        <w:jc w:val="both"/>
      </w:pPr>
      <w:r w:rsidRPr="00D12325">
        <w:lastRenderedPageBreak/>
        <w:t>2.</w:t>
      </w:r>
      <w:r w:rsidR="00B110EC" w:rsidRPr="00D12325">
        <w:t>7</w:t>
      </w:r>
      <w:r w:rsidRPr="00D12325">
        <w:t>.</w:t>
      </w:r>
      <w:r w:rsidR="001312A1" w:rsidRPr="00D12325">
        <w:t>7</w:t>
      </w:r>
      <w:r w:rsidRPr="00D12325">
        <w:t>.</w:t>
      </w:r>
      <w:r w:rsidR="001312A1" w:rsidRPr="00D12325">
        <w:t>3.</w:t>
      </w:r>
      <w:r w:rsidRPr="00D12325">
        <w:t xml:space="preserve"> </w:t>
      </w:r>
      <w:r w:rsidR="00E6728C" w:rsidRPr="00D12325">
        <w:t>Минимальные размеры приусадебных и приквартирных земельных участков для разных типов жилых домов рекомендуется принимать в соответствии с СП 42.13330.2011 (приложение Д).</w:t>
      </w:r>
    </w:p>
    <w:p w:rsidR="00B05260" w:rsidRPr="00D12325" w:rsidRDefault="00E6728C" w:rsidP="00C35830">
      <w:pPr>
        <w:widowControl w:val="0"/>
        <w:autoSpaceDE w:val="0"/>
        <w:autoSpaceDN w:val="0"/>
        <w:adjustRightInd w:val="0"/>
        <w:ind w:firstLine="567"/>
        <w:jc w:val="both"/>
        <w:rPr>
          <w:bCs/>
        </w:rPr>
      </w:pPr>
      <w:r w:rsidRPr="00D12325">
        <w:t>2.</w:t>
      </w:r>
      <w:r w:rsidR="00B110EC" w:rsidRPr="00D12325">
        <w:t>7</w:t>
      </w:r>
      <w:r w:rsidRPr="00D12325">
        <w:t xml:space="preserve">.7.4. </w:t>
      </w:r>
      <w:r w:rsidRPr="00D12325">
        <w:rPr>
          <w:bCs/>
        </w:rPr>
        <w:t xml:space="preserve">Минимальные размеры земельных участков </w:t>
      </w:r>
      <w:r w:rsidR="00B05260" w:rsidRPr="00D12325">
        <w:rPr>
          <w:bCs/>
        </w:rPr>
        <w:t>м</w:t>
      </w:r>
      <w:r w:rsidR="00D61B1F" w:rsidRPr="00D12325">
        <w:rPr>
          <w:bCs/>
        </w:rPr>
        <w:t>ногоквартирн</w:t>
      </w:r>
      <w:r w:rsidR="00B05260" w:rsidRPr="00D12325">
        <w:rPr>
          <w:bCs/>
        </w:rPr>
        <w:t>ы</w:t>
      </w:r>
      <w:r w:rsidRPr="00D12325">
        <w:rPr>
          <w:bCs/>
        </w:rPr>
        <w:t>х</w:t>
      </w:r>
      <w:r w:rsidR="00B05260" w:rsidRPr="00D12325">
        <w:rPr>
          <w:bCs/>
        </w:rPr>
        <w:t xml:space="preserve"> жилы</w:t>
      </w:r>
      <w:r w:rsidRPr="00D12325">
        <w:rPr>
          <w:bCs/>
        </w:rPr>
        <w:t>х</w:t>
      </w:r>
      <w:r w:rsidR="00B05260" w:rsidRPr="00D12325">
        <w:rPr>
          <w:bCs/>
        </w:rPr>
        <w:t xml:space="preserve"> дом</w:t>
      </w:r>
      <w:r w:rsidRPr="00D12325">
        <w:rPr>
          <w:bCs/>
        </w:rPr>
        <w:t>ов</w:t>
      </w:r>
      <w:r w:rsidR="00B05260" w:rsidRPr="00D12325">
        <w:rPr>
          <w:bCs/>
        </w:rPr>
        <w:t xml:space="preserve"> 6 и более этажей </w:t>
      </w:r>
      <w:r w:rsidR="00D61B1F" w:rsidRPr="00D12325">
        <w:rPr>
          <w:bCs/>
        </w:rPr>
        <w:t>рекомендуется принимать</w:t>
      </w:r>
      <w:r w:rsidRPr="00D12325">
        <w:rPr>
          <w:bCs/>
        </w:rPr>
        <w:t xml:space="preserve"> не менее</w:t>
      </w:r>
      <w:r w:rsidR="00D61B1F" w:rsidRPr="00D12325">
        <w:rPr>
          <w:bCs/>
        </w:rPr>
        <w:t xml:space="preserve"> 14,5 кв. метров/человека</w:t>
      </w:r>
      <w:r w:rsidRPr="00D12325">
        <w:rPr>
          <w:bCs/>
        </w:rPr>
        <w:t>.</w:t>
      </w:r>
    </w:p>
    <w:p w:rsidR="00A752E0" w:rsidRPr="00D12325" w:rsidRDefault="00B21496" w:rsidP="00C35830">
      <w:pPr>
        <w:widowControl w:val="0"/>
        <w:autoSpaceDE w:val="0"/>
        <w:autoSpaceDN w:val="0"/>
        <w:adjustRightInd w:val="0"/>
        <w:ind w:firstLine="567"/>
        <w:jc w:val="both"/>
      </w:pPr>
      <w:r w:rsidRPr="00D12325">
        <w:t>2</w:t>
      </w:r>
      <w:r w:rsidR="00D97E48" w:rsidRPr="00D12325">
        <w:t>.</w:t>
      </w:r>
      <w:r w:rsidR="00B110EC" w:rsidRPr="00D12325">
        <w:t>7</w:t>
      </w:r>
      <w:r w:rsidR="00D97E48" w:rsidRPr="00D12325">
        <w:t>.</w:t>
      </w:r>
      <w:r w:rsidR="001312A1" w:rsidRPr="00D12325">
        <w:t>7</w:t>
      </w:r>
      <w:r w:rsidR="00D97E48" w:rsidRPr="00D12325">
        <w:t>.</w:t>
      </w:r>
      <w:r w:rsidR="001312A1" w:rsidRPr="00D12325">
        <w:t>5.</w:t>
      </w:r>
      <w:r w:rsidR="00D97E48" w:rsidRPr="00D12325">
        <w:t xml:space="preserve"> </w:t>
      </w:r>
      <w:r w:rsidR="00D121B1" w:rsidRPr="00D12325">
        <w:t>При подготовке документации по планировке территории для зоны усадебной застройки м</w:t>
      </w:r>
      <w:r w:rsidR="006756DD" w:rsidRPr="00D12325">
        <w:t>инимальные расстояния от улиц и строений на соседних участках в</w:t>
      </w:r>
      <w:r w:rsidR="00D97E48" w:rsidRPr="00D12325">
        <w:t xml:space="preserve"> усадебной застройке следует принимать по таблице </w:t>
      </w:r>
      <w:r w:rsidR="00B110EC" w:rsidRPr="00D12325">
        <w:t>9</w:t>
      </w:r>
      <w:r w:rsidR="00D97E48" w:rsidRPr="00D12325">
        <w:t>.</w:t>
      </w:r>
    </w:p>
    <w:tbl>
      <w:tblPr>
        <w:tblpPr w:leftFromText="180" w:rightFromText="180" w:vertAnchor="text" w:horzAnchor="margin" w:tblpY="604"/>
        <w:tblW w:w="0" w:type="auto"/>
        <w:tblLayout w:type="fixed"/>
        <w:tblCellMar>
          <w:top w:w="75" w:type="dxa"/>
          <w:left w:w="0" w:type="dxa"/>
          <w:bottom w:w="75" w:type="dxa"/>
          <w:right w:w="0" w:type="dxa"/>
        </w:tblCellMar>
        <w:tblLook w:val="0000"/>
      </w:tblPr>
      <w:tblGrid>
        <w:gridCol w:w="7300"/>
        <w:gridCol w:w="2202"/>
      </w:tblGrid>
      <w:tr w:rsidR="00D97E48" w:rsidRPr="00D12325">
        <w:trPr>
          <w:trHeight w:val="50"/>
        </w:trPr>
        <w:tc>
          <w:tcPr>
            <w:tcW w:w="73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97E48" w:rsidRPr="00D12325" w:rsidRDefault="00D97E48" w:rsidP="00C35830">
            <w:pPr>
              <w:widowControl w:val="0"/>
              <w:autoSpaceDE w:val="0"/>
              <w:autoSpaceDN w:val="0"/>
              <w:adjustRightInd w:val="0"/>
              <w:ind w:firstLine="567"/>
              <w:jc w:val="center"/>
            </w:pPr>
            <w:r w:rsidRPr="00D12325">
              <w:t>Нормируемые разрывы</w:t>
            </w:r>
          </w:p>
        </w:tc>
        <w:tc>
          <w:tcPr>
            <w:tcW w:w="22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97E48" w:rsidRPr="00D12325" w:rsidRDefault="00D97E48" w:rsidP="00C35830">
            <w:pPr>
              <w:widowControl w:val="0"/>
              <w:autoSpaceDE w:val="0"/>
              <w:autoSpaceDN w:val="0"/>
              <w:adjustRightInd w:val="0"/>
              <w:ind w:firstLine="567"/>
              <w:jc w:val="center"/>
            </w:pPr>
            <w:r w:rsidRPr="00D12325">
              <w:t>Минимальное расстояние, м</w:t>
            </w:r>
            <w:r w:rsidR="00304777" w:rsidRPr="00D12325">
              <w:t>етры</w:t>
            </w:r>
          </w:p>
        </w:tc>
      </w:tr>
      <w:tr w:rsidR="00D97E48" w:rsidRPr="00D12325">
        <w:trPr>
          <w:trHeight w:val="50"/>
        </w:trPr>
        <w:tc>
          <w:tcPr>
            <w:tcW w:w="73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97E48" w:rsidRPr="00D12325" w:rsidRDefault="00D97E48" w:rsidP="00C35830">
            <w:pPr>
              <w:widowControl w:val="0"/>
              <w:autoSpaceDE w:val="0"/>
              <w:autoSpaceDN w:val="0"/>
              <w:adjustRightInd w:val="0"/>
              <w:jc w:val="both"/>
            </w:pPr>
            <w:r w:rsidRPr="00D12325">
              <w:t>От красных линий улиц и проездов до хозяйственных построек</w:t>
            </w:r>
          </w:p>
        </w:tc>
        <w:tc>
          <w:tcPr>
            <w:tcW w:w="22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97E48" w:rsidRPr="00D12325" w:rsidRDefault="00D97E48" w:rsidP="00C35830">
            <w:pPr>
              <w:widowControl w:val="0"/>
              <w:autoSpaceDE w:val="0"/>
              <w:autoSpaceDN w:val="0"/>
              <w:adjustRightInd w:val="0"/>
              <w:jc w:val="center"/>
            </w:pPr>
            <w:r w:rsidRPr="00D12325">
              <w:t>5</w:t>
            </w:r>
          </w:p>
        </w:tc>
      </w:tr>
      <w:tr w:rsidR="00D97E48" w:rsidRPr="00D12325">
        <w:trPr>
          <w:trHeight w:val="50"/>
        </w:trPr>
        <w:tc>
          <w:tcPr>
            <w:tcW w:w="73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97E48" w:rsidRPr="00D12325" w:rsidRDefault="00D97E48" w:rsidP="00C35830">
            <w:pPr>
              <w:widowControl w:val="0"/>
              <w:autoSpaceDE w:val="0"/>
              <w:autoSpaceDN w:val="0"/>
              <w:adjustRightInd w:val="0"/>
              <w:jc w:val="both"/>
            </w:pPr>
            <w:r w:rsidRPr="00D12325">
              <w:t>От границ соседнего участка до:</w:t>
            </w:r>
          </w:p>
        </w:tc>
        <w:tc>
          <w:tcPr>
            <w:tcW w:w="22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97E48" w:rsidRPr="00D12325" w:rsidRDefault="00D97E48" w:rsidP="00C35830">
            <w:pPr>
              <w:widowControl w:val="0"/>
              <w:autoSpaceDE w:val="0"/>
              <w:autoSpaceDN w:val="0"/>
              <w:adjustRightInd w:val="0"/>
            </w:pPr>
          </w:p>
        </w:tc>
      </w:tr>
      <w:tr w:rsidR="00D97E48" w:rsidRPr="00D12325">
        <w:trPr>
          <w:trHeight w:val="50"/>
        </w:trPr>
        <w:tc>
          <w:tcPr>
            <w:tcW w:w="7300" w:type="dxa"/>
            <w:tcBorders>
              <w:top w:val="single" w:sz="4" w:space="0" w:color="auto"/>
              <w:left w:val="single" w:sz="4" w:space="0" w:color="auto"/>
              <w:right w:val="single" w:sz="4" w:space="0" w:color="auto"/>
            </w:tcBorders>
            <w:tcMar>
              <w:top w:w="62" w:type="dxa"/>
              <w:left w:w="102" w:type="dxa"/>
              <w:bottom w:w="102" w:type="dxa"/>
              <w:right w:w="62" w:type="dxa"/>
            </w:tcMar>
          </w:tcPr>
          <w:p w:rsidR="00D97E48" w:rsidRPr="00D12325" w:rsidRDefault="00D97E48" w:rsidP="00C35830">
            <w:pPr>
              <w:widowControl w:val="0"/>
              <w:autoSpaceDE w:val="0"/>
              <w:autoSpaceDN w:val="0"/>
              <w:adjustRightInd w:val="0"/>
              <w:jc w:val="both"/>
            </w:pPr>
            <w:r w:rsidRPr="00D12325">
              <w:t>основного строения - индивидуального жилого дома</w:t>
            </w:r>
          </w:p>
        </w:tc>
        <w:tc>
          <w:tcPr>
            <w:tcW w:w="2202" w:type="dxa"/>
            <w:tcBorders>
              <w:top w:val="single" w:sz="4" w:space="0" w:color="auto"/>
              <w:left w:val="single" w:sz="4" w:space="0" w:color="auto"/>
              <w:right w:val="single" w:sz="4" w:space="0" w:color="auto"/>
            </w:tcBorders>
            <w:tcMar>
              <w:top w:w="62" w:type="dxa"/>
              <w:left w:w="102" w:type="dxa"/>
              <w:bottom w:w="102" w:type="dxa"/>
              <w:right w:w="62" w:type="dxa"/>
            </w:tcMar>
          </w:tcPr>
          <w:p w:rsidR="00D97E48" w:rsidRPr="00D12325" w:rsidRDefault="00D97E48" w:rsidP="00C35830">
            <w:pPr>
              <w:widowControl w:val="0"/>
              <w:autoSpaceDE w:val="0"/>
              <w:autoSpaceDN w:val="0"/>
              <w:adjustRightInd w:val="0"/>
              <w:jc w:val="center"/>
            </w:pPr>
            <w:r w:rsidRPr="00D12325">
              <w:t>3</w:t>
            </w:r>
          </w:p>
        </w:tc>
      </w:tr>
      <w:tr w:rsidR="00D97E48" w:rsidRPr="00D12325">
        <w:trPr>
          <w:trHeight w:val="50"/>
        </w:trPr>
        <w:tc>
          <w:tcPr>
            <w:tcW w:w="73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97E48" w:rsidRPr="00D12325" w:rsidRDefault="00D97E48" w:rsidP="00C35830">
            <w:pPr>
              <w:widowControl w:val="0"/>
              <w:autoSpaceDE w:val="0"/>
              <w:autoSpaceDN w:val="0"/>
              <w:adjustRightInd w:val="0"/>
              <w:jc w:val="both"/>
            </w:pPr>
            <w:r w:rsidRPr="00D12325">
              <w:t>бани, гаража, сарая и другого</w:t>
            </w:r>
          </w:p>
        </w:tc>
        <w:tc>
          <w:tcPr>
            <w:tcW w:w="22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97E48" w:rsidRPr="00D12325" w:rsidRDefault="00D97E48" w:rsidP="00C35830">
            <w:pPr>
              <w:widowControl w:val="0"/>
              <w:autoSpaceDE w:val="0"/>
              <w:autoSpaceDN w:val="0"/>
              <w:adjustRightInd w:val="0"/>
              <w:jc w:val="center"/>
            </w:pPr>
            <w:r w:rsidRPr="00D12325">
              <w:t>1</w:t>
            </w:r>
          </w:p>
        </w:tc>
      </w:tr>
      <w:tr w:rsidR="00D97E48" w:rsidRPr="00D12325">
        <w:trPr>
          <w:trHeight w:val="50"/>
        </w:trPr>
        <w:tc>
          <w:tcPr>
            <w:tcW w:w="73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97E48" w:rsidRPr="00D12325" w:rsidRDefault="00D97E48" w:rsidP="00C35830">
            <w:pPr>
              <w:widowControl w:val="0"/>
              <w:autoSpaceDE w:val="0"/>
              <w:autoSpaceDN w:val="0"/>
              <w:adjustRightInd w:val="0"/>
              <w:jc w:val="both"/>
            </w:pPr>
            <w:r w:rsidRPr="00D12325">
              <w:t>От окон жилых комнат до стен соседнего дома и хозяйственных п</w:t>
            </w:r>
            <w:r w:rsidRPr="00D12325">
              <w:t>о</w:t>
            </w:r>
            <w:r w:rsidRPr="00D12325">
              <w:t xml:space="preserve">строек (бани, гаража, сарая), расположенных на соседних земельных участках </w:t>
            </w:r>
            <w:hyperlink w:anchor="Par480" w:history="1">
              <w:r w:rsidRPr="00D12325">
                <w:t>*</w:t>
              </w:r>
            </w:hyperlink>
          </w:p>
        </w:tc>
        <w:tc>
          <w:tcPr>
            <w:tcW w:w="22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97E48" w:rsidRPr="00D12325" w:rsidRDefault="00D97E48" w:rsidP="00C35830">
            <w:pPr>
              <w:widowControl w:val="0"/>
              <w:autoSpaceDE w:val="0"/>
              <w:autoSpaceDN w:val="0"/>
              <w:adjustRightInd w:val="0"/>
              <w:jc w:val="center"/>
            </w:pPr>
            <w:r w:rsidRPr="00D12325">
              <w:t>6</w:t>
            </w:r>
          </w:p>
        </w:tc>
      </w:tr>
    </w:tbl>
    <w:p w:rsidR="00D97E48" w:rsidRPr="00D12325" w:rsidRDefault="00D97E48" w:rsidP="00C35830">
      <w:pPr>
        <w:widowControl w:val="0"/>
        <w:autoSpaceDE w:val="0"/>
        <w:autoSpaceDN w:val="0"/>
        <w:adjustRightInd w:val="0"/>
        <w:jc w:val="right"/>
        <w:outlineLvl w:val="4"/>
      </w:pPr>
      <w:r w:rsidRPr="00D12325">
        <w:t xml:space="preserve">Таблица </w:t>
      </w:r>
      <w:r w:rsidR="00B110EC" w:rsidRPr="00D12325">
        <w:t>9</w:t>
      </w:r>
    </w:p>
    <w:p w:rsidR="001C23CC" w:rsidRPr="00754368" w:rsidRDefault="001C23CC" w:rsidP="00C35830">
      <w:pPr>
        <w:widowControl w:val="0"/>
        <w:autoSpaceDE w:val="0"/>
        <w:autoSpaceDN w:val="0"/>
        <w:adjustRightInd w:val="0"/>
        <w:jc w:val="both"/>
        <w:rPr>
          <w:sz w:val="16"/>
          <w:szCs w:val="16"/>
        </w:rPr>
      </w:pPr>
    </w:p>
    <w:p w:rsidR="001312A1" w:rsidRPr="00D12325" w:rsidRDefault="001312A1" w:rsidP="00C35830">
      <w:pPr>
        <w:widowControl w:val="0"/>
        <w:autoSpaceDE w:val="0"/>
        <w:autoSpaceDN w:val="0"/>
        <w:adjustRightInd w:val="0"/>
        <w:jc w:val="both"/>
      </w:pPr>
      <w:r w:rsidRPr="00D12325">
        <w:t xml:space="preserve">* Принимается с учетом противопожарных </w:t>
      </w:r>
      <w:hyperlink w:anchor="Par2280" w:history="1">
        <w:r w:rsidRPr="00D12325">
          <w:t>требований</w:t>
        </w:r>
      </w:hyperlink>
      <w:r w:rsidRPr="00D12325">
        <w:t xml:space="preserve"> согласно обязательному приложению № 1.</w:t>
      </w:r>
    </w:p>
    <w:p w:rsidR="005005B3" w:rsidRPr="00D12325" w:rsidRDefault="00D121B1" w:rsidP="00C35830">
      <w:pPr>
        <w:widowControl w:val="0"/>
        <w:autoSpaceDE w:val="0"/>
        <w:autoSpaceDN w:val="0"/>
        <w:adjustRightInd w:val="0"/>
        <w:ind w:firstLine="539"/>
        <w:jc w:val="both"/>
      </w:pPr>
      <w:r w:rsidRPr="00D12325">
        <w:t>2.</w:t>
      </w:r>
      <w:r w:rsidR="00B110EC" w:rsidRPr="00D12325">
        <w:t>7</w:t>
      </w:r>
      <w:r w:rsidRPr="00D12325">
        <w:t>.</w:t>
      </w:r>
      <w:r w:rsidR="001312A1" w:rsidRPr="00D12325">
        <w:t>7</w:t>
      </w:r>
      <w:r w:rsidRPr="00D12325">
        <w:t>.</w:t>
      </w:r>
      <w:r w:rsidR="001312A1" w:rsidRPr="00D12325">
        <w:t>6.</w:t>
      </w:r>
      <w:r w:rsidR="005005B3" w:rsidRPr="00D12325">
        <w:t xml:space="preserve"> Расстояния между жилыми, жилыми и общественными зданиями (а также ра</w:t>
      </w:r>
      <w:r w:rsidR="005005B3" w:rsidRPr="00D12325">
        <w:t>з</w:t>
      </w:r>
      <w:r w:rsidR="005005B3" w:rsidRPr="00D12325">
        <w:t xml:space="preserve">мещаемыми в жилой застройке производственными зданиями) следует принимать на основе расчетов инсоляции и освещенности согласно требованиям </w:t>
      </w:r>
      <w:hyperlink r:id="rId8" w:history="1">
        <w:r w:rsidR="005005B3" w:rsidRPr="00D12325">
          <w:t>СанПиН 2.2.1/2.1.1.1076-01</w:t>
        </w:r>
      </w:hyperlink>
      <w:r w:rsidR="005005B3" w:rsidRPr="00D12325">
        <w:t xml:space="preserve">, а также противопожарным </w:t>
      </w:r>
      <w:hyperlink w:anchor="Par2280" w:history="1">
        <w:r w:rsidR="005005B3" w:rsidRPr="00D12325">
          <w:t>требованиям</w:t>
        </w:r>
      </w:hyperlink>
      <w:r w:rsidR="005005B3" w:rsidRPr="00D12325">
        <w:t xml:space="preserve"> в соответствии с приложением № </w:t>
      </w:r>
      <w:r w:rsidR="00EE7835" w:rsidRPr="00D12325">
        <w:t>1</w:t>
      </w:r>
      <w:r w:rsidR="005005B3" w:rsidRPr="00D12325">
        <w:t xml:space="preserve">. Между длинными сторонами жилых зданий высотой два - три этажа следует принимать расстояния (бытовые разрывы) не менее 15 м, а высотой четыре этажа </w:t>
      </w:r>
      <w:r w:rsidR="006E577C" w:rsidRPr="00D12325">
        <w:t>–</w:t>
      </w:r>
      <w:r w:rsidR="005005B3" w:rsidRPr="00D12325">
        <w:t xml:space="preserve"> не менее 20 м.</w:t>
      </w:r>
    </w:p>
    <w:p w:rsidR="00D61B1F" w:rsidRPr="00754368" w:rsidRDefault="00B21496" w:rsidP="00C35830">
      <w:pPr>
        <w:autoSpaceDE w:val="0"/>
        <w:autoSpaceDN w:val="0"/>
        <w:adjustRightInd w:val="0"/>
        <w:ind w:firstLine="540"/>
        <w:jc w:val="both"/>
        <w:rPr>
          <w:spacing w:val="-2"/>
        </w:rPr>
      </w:pPr>
      <w:r w:rsidRPr="00754368">
        <w:rPr>
          <w:spacing w:val="-2"/>
        </w:rPr>
        <w:t>2.</w:t>
      </w:r>
      <w:r w:rsidR="00B110EC" w:rsidRPr="00754368">
        <w:rPr>
          <w:spacing w:val="-2"/>
        </w:rPr>
        <w:t>7</w:t>
      </w:r>
      <w:r w:rsidRPr="00754368">
        <w:rPr>
          <w:spacing w:val="-2"/>
        </w:rPr>
        <w:t>.</w:t>
      </w:r>
      <w:r w:rsidR="001312A1" w:rsidRPr="00754368">
        <w:rPr>
          <w:spacing w:val="-2"/>
        </w:rPr>
        <w:t>7</w:t>
      </w:r>
      <w:r w:rsidRPr="00754368">
        <w:rPr>
          <w:spacing w:val="-2"/>
        </w:rPr>
        <w:t>.</w:t>
      </w:r>
      <w:r w:rsidR="001312A1" w:rsidRPr="00754368">
        <w:rPr>
          <w:spacing w:val="-2"/>
        </w:rPr>
        <w:t>7.</w:t>
      </w:r>
      <w:r w:rsidRPr="00754368">
        <w:rPr>
          <w:spacing w:val="-2"/>
        </w:rPr>
        <w:t xml:space="preserve"> </w:t>
      </w:r>
      <w:r w:rsidR="00D61B1F" w:rsidRPr="00754368">
        <w:rPr>
          <w:spacing w:val="-2"/>
        </w:rPr>
        <w:t>В многоэтажной многоквартирной застройке жилые здания с квартирами на пе</w:t>
      </w:r>
      <w:r w:rsidR="00D61B1F" w:rsidRPr="00754368">
        <w:rPr>
          <w:spacing w:val="-2"/>
        </w:rPr>
        <w:t>р</w:t>
      </w:r>
      <w:r w:rsidR="00D61B1F" w:rsidRPr="00754368">
        <w:rPr>
          <w:spacing w:val="-2"/>
        </w:rPr>
        <w:t>вых этажах следует располагать, как правило, с отступом от красной линии магистральных улиц не менее 6 м</w:t>
      </w:r>
      <w:r w:rsidR="006E577C" w:rsidRPr="00754368">
        <w:rPr>
          <w:spacing w:val="-2"/>
        </w:rPr>
        <w:t>, жилых улиц и проездов –</w:t>
      </w:r>
      <w:r w:rsidR="00D61B1F" w:rsidRPr="00754368">
        <w:rPr>
          <w:spacing w:val="-2"/>
        </w:rPr>
        <w:t xml:space="preserve"> не менее 3 м.</w:t>
      </w:r>
    </w:p>
    <w:p w:rsidR="00B21496" w:rsidRPr="00754368" w:rsidRDefault="00684224" w:rsidP="00C35830">
      <w:pPr>
        <w:ind w:firstLine="540"/>
        <w:jc w:val="both"/>
        <w:outlineLvl w:val="0"/>
        <w:rPr>
          <w:snapToGrid w:val="0"/>
        </w:rPr>
      </w:pPr>
      <w:r w:rsidRPr="00754368">
        <w:rPr>
          <w:snapToGrid w:val="0"/>
        </w:rPr>
        <w:t>2.</w:t>
      </w:r>
      <w:r w:rsidR="00B110EC" w:rsidRPr="00754368">
        <w:rPr>
          <w:snapToGrid w:val="0"/>
        </w:rPr>
        <w:t>7</w:t>
      </w:r>
      <w:r w:rsidRPr="00754368">
        <w:rPr>
          <w:snapToGrid w:val="0"/>
        </w:rPr>
        <w:t>.</w:t>
      </w:r>
      <w:r w:rsidR="001312A1" w:rsidRPr="00754368">
        <w:rPr>
          <w:snapToGrid w:val="0"/>
        </w:rPr>
        <w:t>7</w:t>
      </w:r>
      <w:r w:rsidRPr="00754368">
        <w:rPr>
          <w:snapToGrid w:val="0"/>
        </w:rPr>
        <w:t>.</w:t>
      </w:r>
      <w:r w:rsidR="001312A1" w:rsidRPr="00754368">
        <w:rPr>
          <w:snapToGrid w:val="0"/>
        </w:rPr>
        <w:t>8.</w:t>
      </w:r>
      <w:r w:rsidRPr="00754368">
        <w:rPr>
          <w:snapToGrid w:val="0"/>
        </w:rPr>
        <w:t xml:space="preserve"> </w:t>
      </w:r>
      <w:r w:rsidR="00B21496" w:rsidRPr="00754368">
        <w:rPr>
          <w:snapToGrid w:val="0"/>
        </w:rPr>
        <w:t xml:space="preserve">Основными показателями плотности застройки территориальных зон </w:t>
      </w:r>
      <w:r w:rsidRPr="00754368">
        <w:t>микрора</w:t>
      </w:r>
      <w:r w:rsidRPr="00754368">
        <w:t>й</w:t>
      </w:r>
      <w:r w:rsidRPr="00754368">
        <w:t>она, квартала, части квартала</w:t>
      </w:r>
      <w:r w:rsidRPr="00754368">
        <w:rPr>
          <w:snapToGrid w:val="0"/>
        </w:rPr>
        <w:t xml:space="preserve"> </w:t>
      </w:r>
      <w:r w:rsidR="00B21496" w:rsidRPr="00754368">
        <w:rPr>
          <w:snapToGrid w:val="0"/>
        </w:rPr>
        <w:t>являются:</w:t>
      </w:r>
    </w:p>
    <w:p w:rsidR="00B21496" w:rsidRPr="00754368" w:rsidRDefault="00B21496" w:rsidP="00C35830">
      <w:pPr>
        <w:ind w:firstLine="540"/>
        <w:jc w:val="both"/>
        <w:outlineLvl w:val="0"/>
        <w:rPr>
          <w:snapToGrid w:val="0"/>
        </w:rPr>
      </w:pPr>
      <w:r w:rsidRPr="00754368">
        <w:rPr>
          <w:snapToGrid w:val="0"/>
        </w:rPr>
        <w:t xml:space="preserve">коэффициент застройки </w:t>
      </w:r>
      <w:r w:rsidR="006E577C" w:rsidRPr="00754368">
        <w:rPr>
          <w:snapToGrid w:val="0"/>
        </w:rPr>
        <w:t>–</w:t>
      </w:r>
      <w:r w:rsidRPr="00754368">
        <w:rPr>
          <w:snapToGrid w:val="0"/>
        </w:rPr>
        <w:t xml:space="preserve"> отношение площади, занятой под зданиями и сооружениями, к площади </w:t>
      </w:r>
      <w:r w:rsidR="00684224" w:rsidRPr="00754368">
        <w:t>микрорайона, квартала, части квартала</w:t>
      </w:r>
      <w:r w:rsidRPr="00754368">
        <w:rPr>
          <w:snapToGrid w:val="0"/>
        </w:rPr>
        <w:t>;</w:t>
      </w:r>
    </w:p>
    <w:p w:rsidR="00B21496" w:rsidRPr="00754368" w:rsidRDefault="00B21496" w:rsidP="00C35830">
      <w:pPr>
        <w:ind w:firstLine="540"/>
        <w:jc w:val="both"/>
        <w:outlineLvl w:val="0"/>
        <w:rPr>
          <w:snapToGrid w:val="0"/>
        </w:rPr>
      </w:pPr>
      <w:r w:rsidRPr="00754368">
        <w:rPr>
          <w:snapToGrid w:val="0"/>
        </w:rPr>
        <w:t>к</w:t>
      </w:r>
      <w:r w:rsidR="006E577C" w:rsidRPr="00754368">
        <w:rPr>
          <w:snapToGrid w:val="0"/>
        </w:rPr>
        <w:t>оэффициент плотности застройки –</w:t>
      </w:r>
      <w:r w:rsidRPr="00754368">
        <w:rPr>
          <w:snapToGrid w:val="0"/>
        </w:rPr>
        <w:t xml:space="preserve"> отношение площади всех этажей зданий и соор</w:t>
      </w:r>
      <w:r w:rsidRPr="00754368">
        <w:rPr>
          <w:snapToGrid w:val="0"/>
        </w:rPr>
        <w:t>у</w:t>
      </w:r>
      <w:r w:rsidRPr="00754368">
        <w:rPr>
          <w:snapToGrid w:val="0"/>
        </w:rPr>
        <w:t>жений к площади</w:t>
      </w:r>
      <w:r w:rsidR="00684224" w:rsidRPr="00754368">
        <w:t xml:space="preserve"> микрорайона, квартала, части квартала</w:t>
      </w:r>
      <w:r w:rsidRPr="00754368">
        <w:rPr>
          <w:snapToGrid w:val="0"/>
        </w:rPr>
        <w:t xml:space="preserve">. </w:t>
      </w:r>
    </w:p>
    <w:p w:rsidR="00B21496" w:rsidRPr="00754368" w:rsidRDefault="00B21496" w:rsidP="00C35830">
      <w:pPr>
        <w:ind w:firstLine="540"/>
        <w:jc w:val="both"/>
        <w:outlineLvl w:val="0"/>
        <w:rPr>
          <w:snapToGrid w:val="0"/>
        </w:rPr>
      </w:pPr>
      <w:r w:rsidRPr="00754368">
        <w:rPr>
          <w:snapToGrid w:val="0"/>
        </w:rPr>
        <w:t>Плотность застройки участков территориальных зон следует принимать не более</w:t>
      </w:r>
      <w:r w:rsidR="00385564" w:rsidRPr="00754368">
        <w:rPr>
          <w:snapToGrid w:val="0"/>
        </w:rPr>
        <w:t>,</w:t>
      </w:r>
      <w:r w:rsidRPr="00754368">
        <w:rPr>
          <w:snapToGrid w:val="0"/>
        </w:rPr>
        <w:t xml:space="preserve"> чем в приведенной таблице</w:t>
      </w:r>
      <w:r w:rsidR="00684224" w:rsidRPr="00754368">
        <w:rPr>
          <w:snapToGrid w:val="0"/>
        </w:rPr>
        <w:t xml:space="preserve"> </w:t>
      </w:r>
      <w:r w:rsidR="00B110EC" w:rsidRPr="00754368">
        <w:rPr>
          <w:snapToGrid w:val="0"/>
        </w:rPr>
        <w:t>10</w:t>
      </w:r>
      <w:r w:rsidRPr="00754368">
        <w:rPr>
          <w:snapToGrid w:val="0"/>
        </w:rPr>
        <w:t>.</w:t>
      </w:r>
    </w:p>
    <w:p w:rsidR="00B21496" w:rsidRPr="00754368" w:rsidRDefault="00B21496" w:rsidP="00C35830">
      <w:pPr>
        <w:ind w:firstLine="540"/>
        <w:jc w:val="both"/>
        <w:rPr>
          <w:snapToGrid w:val="0"/>
          <w:spacing w:val="-4"/>
        </w:rPr>
      </w:pPr>
      <w:r w:rsidRPr="00754368">
        <w:rPr>
          <w:spacing w:val="-4"/>
        </w:rPr>
        <w:t xml:space="preserve">Расчетные характеристики таблицы </w:t>
      </w:r>
      <w:r w:rsidR="00113A60" w:rsidRPr="00754368">
        <w:rPr>
          <w:spacing w:val="-4"/>
        </w:rPr>
        <w:t xml:space="preserve">для жилых территориальных зон </w:t>
      </w:r>
      <w:r w:rsidRPr="00754368">
        <w:rPr>
          <w:spacing w:val="-4"/>
        </w:rPr>
        <w:t xml:space="preserve">применяются при подготовке проектов планировки с проектами межевания </w:t>
      </w:r>
      <w:r w:rsidRPr="00754368">
        <w:rPr>
          <w:snapToGrid w:val="0"/>
          <w:spacing w:val="-4"/>
        </w:rPr>
        <w:t>микрорайона, квартала</w:t>
      </w:r>
      <w:r w:rsidR="00684224" w:rsidRPr="00754368">
        <w:rPr>
          <w:snapToGrid w:val="0"/>
          <w:spacing w:val="-4"/>
        </w:rPr>
        <w:t>, части квартала</w:t>
      </w:r>
      <w:r w:rsidRPr="00754368">
        <w:rPr>
          <w:snapToGrid w:val="0"/>
          <w:spacing w:val="-4"/>
        </w:rPr>
        <w:t xml:space="preserve"> </w:t>
      </w:r>
      <w:r w:rsidR="00113A60" w:rsidRPr="00754368">
        <w:rPr>
          <w:snapToGrid w:val="0"/>
          <w:spacing w:val="-4"/>
        </w:rPr>
        <w:t>при новой застройке (в том числе</w:t>
      </w:r>
      <w:r w:rsidRPr="00754368">
        <w:rPr>
          <w:snapToGrid w:val="0"/>
          <w:spacing w:val="-4"/>
        </w:rPr>
        <w:t xml:space="preserve"> комплексного освоения территории в целях жилищного стро</w:t>
      </w:r>
      <w:r w:rsidRPr="00754368">
        <w:rPr>
          <w:snapToGrid w:val="0"/>
          <w:spacing w:val="-4"/>
        </w:rPr>
        <w:t>и</w:t>
      </w:r>
      <w:r w:rsidRPr="00754368">
        <w:rPr>
          <w:snapToGrid w:val="0"/>
          <w:spacing w:val="-4"/>
        </w:rPr>
        <w:t>тельства</w:t>
      </w:r>
      <w:r w:rsidR="00113A60" w:rsidRPr="00754368">
        <w:rPr>
          <w:snapToGrid w:val="0"/>
          <w:spacing w:val="-4"/>
        </w:rPr>
        <w:t>)</w:t>
      </w:r>
      <w:r w:rsidRPr="00754368">
        <w:rPr>
          <w:snapToGrid w:val="0"/>
          <w:spacing w:val="-4"/>
        </w:rPr>
        <w:t>, а также в условиях</w:t>
      </w:r>
      <w:r w:rsidR="00113A60" w:rsidRPr="00754368">
        <w:rPr>
          <w:snapToGrid w:val="0"/>
          <w:spacing w:val="-4"/>
        </w:rPr>
        <w:t xml:space="preserve"> реконструкции существующей застройки</w:t>
      </w:r>
      <w:r w:rsidRPr="00754368">
        <w:rPr>
          <w:snapToGrid w:val="0"/>
          <w:spacing w:val="-4"/>
        </w:rPr>
        <w:t xml:space="preserve"> </w:t>
      </w:r>
      <w:r w:rsidR="00AE2EA0" w:rsidRPr="00754368">
        <w:rPr>
          <w:snapToGrid w:val="0"/>
          <w:spacing w:val="-4"/>
        </w:rPr>
        <w:t>(</w:t>
      </w:r>
      <w:r w:rsidRPr="00754368">
        <w:rPr>
          <w:snapToGrid w:val="0"/>
          <w:spacing w:val="-4"/>
        </w:rPr>
        <w:t>реконструируемой те</w:t>
      </w:r>
      <w:r w:rsidRPr="00754368">
        <w:rPr>
          <w:snapToGrid w:val="0"/>
          <w:spacing w:val="-4"/>
        </w:rPr>
        <w:t>р</w:t>
      </w:r>
      <w:r w:rsidRPr="00754368">
        <w:rPr>
          <w:snapToGrid w:val="0"/>
          <w:spacing w:val="-4"/>
        </w:rPr>
        <w:t>ритории</w:t>
      </w:r>
      <w:r w:rsidR="00AE2EA0" w:rsidRPr="00754368">
        <w:rPr>
          <w:snapToGrid w:val="0"/>
          <w:spacing w:val="-4"/>
        </w:rPr>
        <w:t>)</w:t>
      </w:r>
      <w:r w:rsidR="00113A60" w:rsidRPr="00754368">
        <w:rPr>
          <w:snapToGrid w:val="0"/>
          <w:spacing w:val="-4"/>
        </w:rPr>
        <w:t>.</w:t>
      </w:r>
    </w:p>
    <w:p w:rsidR="00B21496" w:rsidRPr="00754368" w:rsidRDefault="006E577C" w:rsidP="00C35830">
      <w:pPr>
        <w:ind w:firstLine="540"/>
        <w:jc w:val="right"/>
        <w:outlineLvl w:val="2"/>
        <w:rPr>
          <w:snapToGrid w:val="0"/>
        </w:rPr>
      </w:pPr>
      <w:r w:rsidRPr="00754368">
        <w:rPr>
          <w:snapToGrid w:val="0"/>
        </w:rPr>
        <w:t xml:space="preserve">   </w:t>
      </w:r>
      <w:r w:rsidR="00B21496" w:rsidRPr="00754368">
        <w:rPr>
          <w:snapToGrid w:val="0"/>
        </w:rPr>
        <w:t>Таблица</w:t>
      </w:r>
      <w:r w:rsidR="00B4240E" w:rsidRPr="00754368">
        <w:rPr>
          <w:snapToGrid w:val="0"/>
        </w:rPr>
        <w:t xml:space="preserve"> </w:t>
      </w:r>
      <w:r w:rsidR="00304777" w:rsidRPr="00754368">
        <w:rPr>
          <w:snapToGrid w:val="0"/>
        </w:rPr>
        <w:t>1</w:t>
      </w:r>
      <w:r w:rsidR="00B110EC" w:rsidRPr="00754368">
        <w:rPr>
          <w:snapToGrid w:val="0"/>
        </w:rPr>
        <w:t>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08"/>
        <w:gridCol w:w="2040"/>
        <w:gridCol w:w="2260"/>
      </w:tblGrid>
      <w:tr w:rsidR="00B21496" w:rsidRPr="00754368">
        <w:tc>
          <w:tcPr>
            <w:tcW w:w="5208" w:type="dxa"/>
          </w:tcPr>
          <w:p w:rsidR="00B21496" w:rsidRPr="00754368" w:rsidRDefault="00B21496" w:rsidP="00C35830">
            <w:pPr>
              <w:jc w:val="center"/>
              <w:outlineLvl w:val="2"/>
              <w:rPr>
                <w:snapToGrid w:val="0"/>
              </w:rPr>
            </w:pPr>
            <w:r w:rsidRPr="00754368">
              <w:t>Территориальные зоны</w:t>
            </w:r>
          </w:p>
        </w:tc>
        <w:tc>
          <w:tcPr>
            <w:tcW w:w="2040" w:type="dxa"/>
          </w:tcPr>
          <w:p w:rsidR="00B21496" w:rsidRPr="00754368" w:rsidRDefault="00B21496" w:rsidP="00C35830">
            <w:pPr>
              <w:jc w:val="center"/>
              <w:outlineLvl w:val="0"/>
              <w:rPr>
                <w:snapToGrid w:val="0"/>
              </w:rPr>
            </w:pPr>
            <w:r w:rsidRPr="00754368">
              <w:rPr>
                <w:snapToGrid w:val="0"/>
              </w:rPr>
              <w:t>Коэффициент застройки</w:t>
            </w:r>
          </w:p>
        </w:tc>
        <w:tc>
          <w:tcPr>
            <w:tcW w:w="2260" w:type="dxa"/>
          </w:tcPr>
          <w:p w:rsidR="00B21496" w:rsidRPr="00754368" w:rsidRDefault="00B21496" w:rsidP="00C35830">
            <w:pPr>
              <w:jc w:val="center"/>
              <w:outlineLvl w:val="2"/>
              <w:rPr>
                <w:snapToGrid w:val="0"/>
              </w:rPr>
            </w:pPr>
            <w:r w:rsidRPr="00754368">
              <w:rPr>
                <w:snapToGrid w:val="0"/>
              </w:rPr>
              <w:t>Коэффициент плотности застро</w:t>
            </w:r>
            <w:r w:rsidRPr="00754368">
              <w:rPr>
                <w:snapToGrid w:val="0"/>
              </w:rPr>
              <w:t>й</w:t>
            </w:r>
            <w:r w:rsidRPr="00754368">
              <w:rPr>
                <w:snapToGrid w:val="0"/>
              </w:rPr>
              <w:t>ки</w:t>
            </w:r>
          </w:p>
        </w:tc>
      </w:tr>
      <w:tr w:rsidR="00B21496" w:rsidRPr="00754368">
        <w:tc>
          <w:tcPr>
            <w:tcW w:w="5208" w:type="dxa"/>
          </w:tcPr>
          <w:p w:rsidR="00B21496" w:rsidRPr="00754368" w:rsidRDefault="00B21496" w:rsidP="00C35830">
            <w:pPr>
              <w:jc w:val="both"/>
              <w:outlineLvl w:val="2"/>
              <w:rPr>
                <w:snapToGrid w:val="0"/>
              </w:rPr>
            </w:pPr>
            <w:r w:rsidRPr="00754368">
              <w:rPr>
                <w:snapToGrid w:val="0"/>
              </w:rPr>
              <w:t>Жилая</w:t>
            </w:r>
          </w:p>
        </w:tc>
        <w:tc>
          <w:tcPr>
            <w:tcW w:w="2040" w:type="dxa"/>
          </w:tcPr>
          <w:p w:rsidR="00B21496" w:rsidRPr="00754368" w:rsidRDefault="00B21496" w:rsidP="00C35830">
            <w:pPr>
              <w:jc w:val="center"/>
              <w:outlineLvl w:val="2"/>
              <w:rPr>
                <w:snapToGrid w:val="0"/>
              </w:rPr>
            </w:pPr>
          </w:p>
        </w:tc>
        <w:tc>
          <w:tcPr>
            <w:tcW w:w="2260" w:type="dxa"/>
          </w:tcPr>
          <w:p w:rsidR="00B21496" w:rsidRPr="00754368" w:rsidRDefault="00B21496" w:rsidP="00C35830">
            <w:pPr>
              <w:jc w:val="center"/>
              <w:outlineLvl w:val="2"/>
              <w:rPr>
                <w:snapToGrid w:val="0"/>
              </w:rPr>
            </w:pPr>
          </w:p>
        </w:tc>
      </w:tr>
      <w:tr w:rsidR="00B21496" w:rsidRPr="00754368">
        <w:trPr>
          <w:trHeight w:val="627"/>
        </w:trPr>
        <w:tc>
          <w:tcPr>
            <w:tcW w:w="5208" w:type="dxa"/>
          </w:tcPr>
          <w:p w:rsidR="00B21496" w:rsidRPr="00754368" w:rsidRDefault="00B21496" w:rsidP="00C35830">
            <w:pPr>
              <w:jc w:val="both"/>
              <w:outlineLvl w:val="2"/>
              <w:rPr>
                <w:snapToGrid w:val="0"/>
              </w:rPr>
            </w:pPr>
            <w:r w:rsidRPr="00754368">
              <w:rPr>
                <w:snapToGrid w:val="0"/>
              </w:rPr>
              <w:lastRenderedPageBreak/>
              <w:t>Застройка многоквартирными многоэтажными жилыми домами</w:t>
            </w:r>
            <w:r w:rsidR="00AE2EA0" w:rsidRPr="00754368">
              <w:rPr>
                <w:snapToGrid w:val="0"/>
              </w:rPr>
              <w:t xml:space="preserve"> - новая застройка</w:t>
            </w:r>
          </w:p>
        </w:tc>
        <w:tc>
          <w:tcPr>
            <w:tcW w:w="2040" w:type="dxa"/>
          </w:tcPr>
          <w:p w:rsidR="00B21496" w:rsidRPr="00754368" w:rsidRDefault="00B21496" w:rsidP="00C35830">
            <w:pPr>
              <w:jc w:val="center"/>
              <w:outlineLvl w:val="2"/>
              <w:rPr>
                <w:snapToGrid w:val="0"/>
              </w:rPr>
            </w:pPr>
            <w:r w:rsidRPr="00754368">
              <w:rPr>
                <w:snapToGrid w:val="0"/>
              </w:rPr>
              <w:t>0,4</w:t>
            </w:r>
          </w:p>
        </w:tc>
        <w:tc>
          <w:tcPr>
            <w:tcW w:w="2260" w:type="dxa"/>
          </w:tcPr>
          <w:p w:rsidR="00B21496" w:rsidRPr="00754368" w:rsidRDefault="00B21496" w:rsidP="00C35830">
            <w:pPr>
              <w:jc w:val="center"/>
              <w:outlineLvl w:val="2"/>
              <w:rPr>
                <w:snapToGrid w:val="0"/>
              </w:rPr>
            </w:pPr>
            <w:r w:rsidRPr="00754368">
              <w:rPr>
                <w:snapToGrid w:val="0"/>
              </w:rPr>
              <w:t>1,2</w:t>
            </w:r>
            <w:r w:rsidR="00980D00" w:rsidRPr="00754368">
              <w:rPr>
                <w:snapToGrid w:val="0"/>
              </w:rPr>
              <w:t xml:space="preserve"> – 1,5*</w:t>
            </w:r>
          </w:p>
        </w:tc>
      </w:tr>
      <w:tr w:rsidR="00B21496" w:rsidRPr="00754368">
        <w:trPr>
          <w:trHeight w:val="678"/>
        </w:trPr>
        <w:tc>
          <w:tcPr>
            <w:tcW w:w="5208" w:type="dxa"/>
          </w:tcPr>
          <w:p w:rsidR="00B21496" w:rsidRPr="00754368" w:rsidRDefault="00B21496" w:rsidP="00C35830">
            <w:pPr>
              <w:jc w:val="both"/>
              <w:outlineLvl w:val="2"/>
              <w:rPr>
                <w:snapToGrid w:val="0"/>
                <w:spacing w:val="-4"/>
              </w:rPr>
            </w:pPr>
            <w:r w:rsidRPr="00754368">
              <w:rPr>
                <w:snapToGrid w:val="0"/>
                <w:spacing w:val="-4"/>
              </w:rPr>
              <w:t xml:space="preserve">Застройка многоквартирными многоэтажными жилыми домами </w:t>
            </w:r>
            <w:r w:rsidR="00AE2EA0" w:rsidRPr="00754368">
              <w:rPr>
                <w:snapToGrid w:val="0"/>
                <w:spacing w:val="-4"/>
              </w:rPr>
              <w:t>–</w:t>
            </w:r>
            <w:r w:rsidRPr="00754368">
              <w:rPr>
                <w:snapToGrid w:val="0"/>
                <w:spacing w:val="-4"/>
              </w:rPr>
              <w:t xml:space="preserve"> реконструируемая</w:t>
            </w:r>
            <w:r w:rsidR="00AE2EA0" w:rsidRPr="00754368">
              <w:rPr>
                <w:snapToGrid w:val="0"/>
                <w:spacing w:val="-4"/>
              </w:rPr>
              <w:t xml:space="preserve"> территория</w:t>
            </w:r>
          </w:p>
        </w:tc>
        <w:tc>
          <w:tcPr>
            <w:tcW w:w="2040" w:type="dxa"/>
          </w:tcPr>
          <w:p w:rsidR="00B21496" w:rsidRPr="00754368" w:rsidRDefault="00B21496" w:rsidP="00C35830">
            <w:pPr>
              <w:jc w:val="center"/>
              <w:outlineLvl w:val="2"/>
              <w:rPr>
                <w:snapToGrid w:val="0"/>
              </w:rPr>
            </w:pPr>
            <w:r w:rsidRPr="00754368">
              <w:rPr>
                <w:snapToGrid w:val="0"/>
              </w:rPr>
              <w:t>0,6</w:t>
            </w:r>
          </w:p>
        </w:tc>
        <w:tc>
          <w:tcPr>
            <w:tcW w:w="2260" w:type="dxa"/>
          </w:tcPr>
          <w:p w:rsidR="00B21496" w:rsidRPr="00754368" w:rsidRDefault="00B21496" w:rsidP="00C35830">
            <w:pPr>
              <w:jc w:val="center"/>
              <w:outlineLvl w:val="2"/>
              <w:rPr>
                <w:snapToGrid w:val="0"/>
              </w:rPr>
            </w:pPr>
            <w:r w:rsidRPr="00754368">
              <w:rPr>
                <w:snapToGrid w:val="0"/>
              </w:rPr>
              <w:t>1,6</w:t>
            </w:r>
          </w:p>
        </w:tc>
      </w:tr>
      <w:tr w:rsidR="00B21496" w:rsidRPr="00754368">
        <w:tc>
          <w:tcPr>
            <w:tcW w:w="5208" w:type="dxa"/>
          </w:tcPr>
          <w:p w:rsidR="00B21496" w:rsidRPr="00754368" w:rsidRDefault="00B21496" w:rsidP="00C35830">
            <w:pPr>
              <w:jc w:val="both"/>
              <w:outlineLvl w:val="2"/>
              <w:rPr>
                <w:snapToGrid w:val="0"/>
              </w:rPr>
            </w:pPr>
            <w:r w:rsidRPr="00754368">
              <w:rPr>
                <w:snapToGrid w:val="0"/>
              </w:rPr>
              <w:t>Застройка многоквартирными жилыми домами малой и средней этажности</w:t>
            </w:r>
          </w:p>
        </w:tc>
        <w:tc>
          <w:tcPr>
            <w:tcW w:w="2040" w:type="dxa"/>
          </w:tcPr>
          <w:p w:rsidR="00B21496" w:rsidRPr="00754368" w:rsidRDefault="00B21496" w:rsidP="00C35830">
            <w:pPr>
              <w:jc w:val="center"/>
              <w:outlineLvl w:val="0"/>
              <w:rPr>
                <w:snapToGrid w:val="0"/>
              </w:rPr>
            </w:pPr>
            <w:r w:rsidRPr="00754368">
              <w:rPr>
                <w:snapToGrid w:val="0"/>
              </w:rPr>
              <w:t>0,4</w:t>
            </w:r>
          </w:p>
          <w:p w:rsidR="00B21496" w:rsidRPr="00754368" w:rsidRDefault="00B21496" w:rsidP="00C35830">
            <w:pPr>
              <w:jc w:val="center"/>
              <w:outlineLvl w:val="2"/>
              <w:rPr>
                <w:snapToGrid w:val="0"/>
              </w:rPr>
            </w:pPr>
          </w:p>
        </w:tc>
        <w:tc>
          <w:tcPr>
            <w:tcW w:w="2260" w:type="dxa"/>
          </w:tcPr>
          <w:p w:rsidR="00B21496" w:rsidRPr="00754368" w:rsidRDefault="00B21496" w:rsidP="00C35830">
            <w:pPr>
              <w:jc w:val="center"/>
              <w:outlineLvl w:val="0"/>
              <w:rPr>
                <w:snapToGrid w:val="0"/>
              </w:rPr>
            </w:pPr>
            <w:r w:rsidRPr="00754368">
              <w:rPr>
                <w:snapToGrid w:val="0"/>
              </w:rPr>
              <w:t>0,8</w:t>
            </w:r>
          </w:p>
          <w:p w:rsidR="00B21496" w:rsidRPr="00754368" w:rsidRDefault="00B21496" w:rsidP="00C35830">
            <w:pPr>
              <w:jc w:val="center"/>
              <w:outlineLvl w:val="2"/>
              <w:rPr>
                <w:snapToGrid w:val="0"/>
              </w:rPr>
            </w:pPr>
          </w:p>
        </w:tc>
      </w:tr>
      <w:tr w:rsidR="00B21496" w:rsidRPr="00754368">
        <w:trPr>
          <w:trHeight w:val="714"/>
        </w:trPr>
        <w:tc>
          <w:tcPr>
            <w:tcW w:w="5208" w:type="dxa"/>
          </w:tcPr>
          <w:p w:rsidR="00B21496" w:rsidRPr="00754368" w:rsidRDefault="00B21496" w:rsidP="00C35830">
            <w:pPr>
              <w:jc w:val="both"/>
              <w:outlineLvl w:val="0"/>
              <w:rPr>
                <w:snapToGrid w:val="0"/>
              </w:rPr>
            </w:pPr>
            <w:r w:rsidRPr="00754368">
              <w:rPr>
                <w:snapToGrid w:val="0"/>
              </w:rPr>
              <w:t>Застройка блокированными жилыми домами</w:t>
            </w:r>
          </w:p>
          <w:p w:rsidR="00B21496" w:rsidRPr="00754368" w:rsidRDefault="00B21496" w:rsidP="00C35830">
            <w:pPr>
              <w:jc w:val="both"/>
              <w:outlineLvl w:val="2"/>
              <w:rPr>
                <w:snapToGrid w:val="0"/>
              </w:rPr>
            </w:pPr>
            <w:r w:rsidRPr="00754368">
              <w:rPr>
                <w:snapToGrid w:val="0"/>
              </w:rPr>
              <w:t>с приквартирными земельными участками</w:t>
            </w:r>
          </w:p>
        </w:tc>
        <w:tc>
          <w:tcPr>
            <w:tcW w:w="2040" w:type="dxa"/>
          </w:tcPr>
          <w:p w:rsidR="00B21496" w:rsidRPr="00754368" w:rsidRDefault="00B21496" w:rsidP="00C35830">
            <w:pPr>
              <w:jc w:val="center"/>
              <w:outlineLvl w:val="0"/>
              <w:rPr>
                <w:snapToGrid w:val="0"/>
              </w:rPr>
            </w:pPr>
            <w:r w:rsidRPr="00754368">
              <w:rPr>
                <w:snapToGrid w:val="0"/>
              </w:rPr>
              <w:t>0,3</w:t>
            </w:r>
          </w:p>
          <w:p w:rsidR="00B21496" w:rsidRPr="00754368" w:rsidRDefault="00B21496" w:rsidP="00C35830">
            <w:pPr>
              <w:jc w:val="center"/>
              <w:outlineLvl w:val="2"/>
              <w:rPr>
                <w:snapToGrid w:val="0"/>
              </w:rPr>
            </w:pPr>
          </w:p>
        </w:tc>
        <w:tc>
          <w:tcPr>
            <w:tcW w:w="2260" w:type="dxa"/>
          </w:tcPr>
          <w:p w:rsidR="00B21496" w:rsidRPr="00754368" w:rsidRDefault="00B21496" w:rsidP="00C35830">
            <w:pPr>
              <w:jc w:val="center"/>
              <w:outlineLvl w:val="0"/>
              <w:rPr>
                <w:snapToGrid w:val="0"/>
              </w:rPr>
            </w:pPr>
            <w:r w:rsidRPr="00754368">
              <w:rPr>
                <w:snapToGrid w:val="0"/>
              </w:rPr>
              <w:t>0,6</w:t>
            </w:r>
          </w:p>
          <w:p w:rsidR="00B21496" w:rsidRPr="00754368" w:rsidRDefault="00B21496" w:rsidP="00C35830">
            <w:pPr>
              <w:jc w:val="center"/>
              <w:outlineLvl w:val="2"/>
              <w:rPr>
                <w:snapToGrid w:val="0"/>
              </w:rPr>
            </w:pPr>
          </w:p>
        </w:tc>
      </w:tr>
      <w:tr w:rsidR="00B21496" w:rsidRPr="00754368">
        <w:tc>
          <w:tcPr>
            <w:tcW w:w="5208" w:type="dxa"/>
          </w:tcPr>
          <w:p w:rsidR="00B21496" w:rsidRPr="00754368" w:rsidRDefault="00B21496" w:rsidP="00C35830">
            <w:pPr>
              <w:jc w:val="both"/>
              <w:rPr>
                <w:snapToGrid w:val="0"/>
              </w:rPr>
            </w:pPr>
            <w:r w:rsidRPr="00754368">
              <w:rPr>
                <w:snapToGrid w:val="0"/>
              </w:rPr>
              <w:t>Застройка одно-, двухквартирными жилыми домами с приусадебными земельными участк</w:t>
            </w:r>
            <w:r w:rsidRPr="00754368">
              <w:rPr>
                <w:snapToGrid w:val="0"/>
              </w:rPr>
              <w:t>а</w:t>
            </w:r>
            <w:r w:rsidRPr="00754368">
              <w:rPr>
                <w:snapToGrid w:val="0"/>
              </w:rPr>
              <w:t>ми</w:t>
            </w:r>
          </w:p>
        </w:tc>
        <w:tc>
          <w:tcPr>
            <w:tcW w:w="2040" w:type="dxa"/>
          </w:tcPr>
          <w:p w:rsidR="00B21496" w:rsidRPr="00754368" w:rsidRDefault="00B21496" w:rsidP="00C35830">
            <w:pPr>
              <w:jc w:val="center"/>
              <w:outlineLvl w:val="2"/>
              <w:rPr>
                <w:snapToGrid w:val="0"/>
              </w:rPr>
            </w:pPr>
            <w:r w:rsidRPr="00754368">
              <w:rPr>
                <w:snapToGrid w:val="0"/>
              </w:rPr>
              <w:t>0,2</w:t>
            </w:r>
          </w:p>
        </w:tc>
        <w:tc>
          <w:tcPr>
            <w:tcW w:w="2260" w:type="dxa"/>
          </w:tcPr>
          <w:p w:rsidR="00B21496" w:rsidRPr="00754368" w:rsidRDefault="00B21496" w:rsidP="00C35830">
            <w:pPr>
              <w:jc w:val="center"/>
              <w:outlineLvl w:val="2"/>
              <w:rPr>
                <w:snapToGrid w:val="0"/>
              </w:rPr>
            </w:pPr>
            <w:r w:rsidRPr="00754368">
              <w:rPr>
                <w:snapToGrid w:val="0"/>
              </w:rPr>
              <w:t>0,4</w:t>
            </w:r>
          </w:p>
        </w:tc>
      </w:tr>
      <w:tr w:rsidR="00B21496" w:rsidRPr="00754368">
        <w:tc>
          <w:tcPr>
            <w:tcW w:w="5208" w:type="dxa"/>
          </w:tcPr>
          <w:p w:rsidR="00B21496" w:rsidRPr="00754368" w:rsidRDefault="00B21496" w:rsidP="00C35830">
            <w:pPr>
              <w:pStyle w:val="ConsPlusNonformat"/>
              <w:widowControl/>
              <w:outlineLvl w:val="0"/>
              <w:rPr>
                <w:rFonts w:ascii="Times New Roman" w:hAnsi="Times New Roman"/>
                <w:sz w:val="24"/>
                <w:szCs w:val="24"/>
              </w:rPr>
            </w:pPr>
            <w:r w:rsidRPr="00754368">
              <w:rPr>
                <w:rFonts w:ascii="Times New Roman" w:hAnsi="Times New Roman"/>
                <w:sz w:val="24"/>
                <w:szCs w:val="24"/>
              </w:rPr>
              <w:t>Общественно-деловая</w:t>
            </w:r>
          </w:p>
          <w:p w:rsidR="00B21496" w:rsidRPr="00754368" w:rsidRDefault="00B21496" w:rsidP="00C35830">
            <w:pPr>
              <w:pStyle w:val="ConsPlusNonformat"/>
              <w:widowControl/>
              <w:outlineLvl w:val="0"/>
              <w:rPr>
                <w:rFonts w:ascii="Times New Roman" w:hAnsi="Times New Roman"/>
                <w:snapToGrid/>
                <w:sz w:val="24"/>
                <w:szCs w:val="24"/>
              </w:rPr>
            </w:pPr>
          </w:p>
        </w:tc>
        <w:tc>
          <w:tcPr>
            <w:tcW w:w="2040" w:type="dxa"/>
          </w:tcPr>
          <w:p w:rsidR="00B21496" w:rsidRPr="00754368" w:rsidRDefault="00B21496" w:rsidP="00C35830">
            <w:pPr>
              <w:jc w:val="center"/>
              <w:outlineLvl w:val="0"/>
              <w:rPr>
                <w:snapToGrid w:val="0"/>
              </w:rPr>
            </w:pPr>
          </w:p>
        </w:tc>
        <w:tc>
          <w:tcPr>
            <w:tcW w:w="2260" w:type="dxa"/>
          </w:tcPr>
          <w:p w:rsidR="00B21496" w:rsidRPr="00754368" w:rsidRDefault="00B21496" w:rsidP="00C35830">
            <w:pPr>
              <w:jc w:val="center"/>
              <w:outlineLvl w:val="0"/>
              <w:rPr>
                <w:snapToGrid w:val="0"/>
              </w:rPr>
            </w:pPr>
          </w:p>
        </w:tc>
      </w:tr>
      <w:tr w:rsidR="00B21496" w:rsidRPr="00754368">
        <w:tc>
          <w:tcPr>
            <w:tcW w:w="5208" w:type="dxa"/>
          </w:tcPr>
          <w:p w:rsidR="00B21496" w:rsidRPr="00754368" w:rsidRDefault="00B21496" w:rsidP="00C35830">
            <w:pPr>
              <w:jc w:val="both"/>
              <w:outlineLvl w:val="2"/>
              <w:rPr>
                <w:snapToGrid w:val="0"/>
              </w:rPr>
            </w:pPr>
            <w:r w:rsidRPr="00754368">
              <w:t>Многофункциональная застройка</w:t>
            </w:r>
          </w:p>
        </w:tc>
        <w:tc>
          <w:tcPr>
            <w:tcW w:w="2040" w:type="dxa"/>
          </w:tcPr>
          <w:p w:rsidR="00B21496" w:rsidRPr="00754368" w:rsidRDefault="00B21496" w:rsidP="00C35830">
            <w:pPr>
              <w:jc w:val="center"/>
              <w:outlineLvl w:val="2"/>
              <w:rPr>
                <w:snapToGrid w:val="0"/>
              </w:rPr>
            </w:pPr>
            <w:r w:rsidRPr="00754368">
              <w:rPr>
                <w:snapToGrid w:val="0"/>
              </w:rPr>
              <w:t>1,0</w:t>
            </w:r>
          </w:p>
        </w:tc>
        <w:tc>
          <w:tcPr>
            <w:tcW w:w="2260" w:type="dxa"/>
          </w:tcPr>
          <w:p w:rsidR="00B21496" w:rsidRPr="00754368" w:rsidRDefault="00B21496" w:rsidP="00C35830">
            <w:pPr>
              <w:jc w:val="center"/>
              <w:outlineLvl w:val="2"/>
              <w:rPr>
                <w:snapToGrid w:val="0"/>
              </w:rPr>
            </w:pPr>
            <w:r w:rsidRPr="00754368">
              <w:rPr>
                <w:snapToGrid w:val="0"/>
              </w:rPr>
              <w:t>3,0</w:t>
            </w:r>
          </w:p>
        </w:tc>
      </w:tr>
      <w:tr w:rsidR="00B21496" w:rsidRPr="00754368">
        <w:tc>
          <w:tcPr>
            <w:tcW w:w="5208" w:type="dxa"/>
          </w:tcPr>
          <w:p w:rsidR="00B21496" w:rsidRPr="00754368" w:rsidRDefault="00B21496" w:rsidP="00C35830">
            <w:pPr>
              <w:jc w:val="both"/>
              <w:outlineLvl w:val="2"/>
              <w:rPr>
                <w:snapToGrid w:val="0"/>
              </w:rPr>
            </w:pPr>
            <w:r w:rsidRPr="00754368">
              <w:t>Специализированная общественная застройка</w:t>
            </w:r>
          </w:p>
        </w:tc>
        <w:tc>
          <w:tcPr>
            <w:tcW w:w="2040" w:type="dxa"/>
          </w:tcPr>
          <w:p w:rsidR="00B21496" w:rsidRPr="00754368" w:rsidRDefault="00B21496" w:rsidP="00C35830">
            <w:pPr>
              <w:jc w:val="center"/>
              <w:outlineLvl w:val="2"/>
              <w:rPr>
                <w:snapToGrid w:val="0"/>
              </w:rPr>
            </w:pPr>
            <w:r w:rsidRPr="00754368">
              <w:rPr>
                <w:snapToGrid w:val="0"/>
              </w:rPr>
              <w:t>0,8</w:t>
            </w:r>
          </w:p>
        </w:tc>
        <w:tc>
          <w:tcPr>
            <w:tcW w:w="2260" w:type="dxa"/>
          </w:tcPr>
          <w:p w:rsidR="00B21496" w:rsidRPr="00754368" w:rsidRDefault="00B21496" w:rsidP="00C35830">
            <w:pPr>
              <w:jc w:val="center"/>
              <w:outlineLvl w:val="2"/>
              <w:rPr>
                <w:snapToGrid w:val="0"/>
              </w:rPr>
            </w:pPr>
            <w:r w:rsidRPr="00754368">
              <w:rPr>
                <w:snapToGrid w:val="0"/>
              </w:rPr>
              <w:t>2,4</w:t>
            </w:r>
          </w:p>
        </w:tc>
      </w:tr>
      <w:tr w:rsidR="00B21496" w:rsidRPr="00754368">
        <w:trPr>
          <w:trHeight w:val="520"/>
        </w:trPr>
        <w:tc>
          <w:tcPr>
            <w:tcW w:w="5208" w:type="dxa"/>
          </w:tcPr>
          <w:p w:rsidR="00B21496" w:rsidRPr="00754368" w:rsidRDefault="00B21496" w:rsidP="00C35830">
            <w:pPr>
              <w:pStyle w:val="ConsPlusNonformat"/>
              <w:widowControl/>
              <w:outlineLvl w:val="0"/>
              <w:rPr>
                <w:rFonts w:ascii="Times New Roman" w:hAnsi="Times New Roman"/>
                <w:snapToGrid/>
                <w:sz w:val="24"/>
                <w:szCs w:val="24"/>
              </w:rPr>
            </w:pPr>
            <w:r w:rsidRPr="00754368">
              <w:rPr>
                <w:rFonts w:ascii="Times New Roman" w:hAnsi="Times New Roman"/>
                <w:sz w:val="24"/>
                <w:szCs w:val="24"/>
              </w:rPr>
              <w:t>Производственная</w:t>
            </w:r>
          </w:p>
        </w:tc>
        <w:tc>
          <w:tcPr>
            <w:tcW w:w="2040" w:type="dxa"/>
          </w:tcPr>
          <w:p w:rsidR="00B21496" w:rsidRPr="00754368" w:rsidRDefault="00B21496" w:rsidP="00C35830">
            <w:pPr>
              <w:jc w:val="center"/>
              <w:outlineLvl w:val="0"/>
              <w:rPr>
                <w:snapToGrid w:val="0"/>
              </w:rPr>
            </w:pPr>
          </w:p>
        </w:tc>
        <w:tc>
          <w:tcPr>
            <w:tcW w:w="2260" w:type="dxa"/>
          </w:tcPr>
          <w:p w:rsidR="00B21496" w:rsidRPr="00754368" w:rsidRDefault="00B21496" w:rsidP="00C35830">
            <w:pPr>
              <w:jc w:val="center"/>
              <w:outlineLvl w:val="0"/>
              <w:rPr>
                <w:snapToGrid w:val="0"/>
              </w:rPr>
            </w:pPr>
          </w:p>
        </w:tc>
      </w:tr>
      <w:tr w:rsidR="00B21496" w:rsidRPr="00754368">
        <w:tc>
          <w:tcPr>
            <w:tcW w:w="5208" w:type="dxa"/>
          </w:tcPr>
          <w:p w:rsidR="00B21496" w:rsidRPr="00754368" w:rsidRDefault="00B21496" w:rsidP="00C35830">
            <w:pPr>
              <w:jc w:val="both"/>
              <w:outlineLvl w:val="2"/>
              <w:rPr>
                <w:snapToGrid w:val="0"/>
              </w:rPr>
            </w:pPr>
            <w:r w:rsidRPr="00754368">
              <w:t>Промышленная</w:t>
            </w:r>
          </w:p>
        </w:tc>
        <w:tc>
          <w:tcPr>
            <w:tcW w:w="2040" w:type="dxa"/>
          </w:tcPr>
          <w:p w:rsidR="00B21496" w:rsidRPr="00754368" w:rsidRDefault="00B21496" w:rsidP="00C35830">
            <w:pPr>
              <w:jc w:val="center"/>
              <w:outlineLvl w:val="2"/>
              <w:rPr>
                <w:snapToGrid w:val="0"/>
              </w:rPr>
            </w:pPr>
            <w:r w:rsidRPr="00754368">
              <w:rPr>
                <w:snapToGrid w:val="0"/>
              </w:rPr>
              <w:t>0,8</w:t>
            </w:r>
          </w:p>
        </w:tc>
        <w:tc>
          <w:tcPr>
            <w:tcW w:w="2260" w:type="dxa"/>
          </w:tcPr>
          <w:p w:rsidR="00B21496" w:rsidRPr="00754368" w:rsidRDefault="00B21496" w:rsidP="00C35830">
            <w:pPr>
              <w:jc w:val="center"/>
              <w:outlineLvl w:val="2"/>
              <w:rPr>
                <w:snapToGrid w:val="0"/>
              </w:rPr>
            </w:pPr>
            <w:r w:rsidRPr="00754368">
              <w:rPr>
                <w:snapToGrid w:val="0"/>
              </w:rPr>
              <w:t>2,4</w:t>
            </w:r>
          </w:p>
        </w:tc>
      </w:tr>
      <w:tr w:rsidR="00B21496" w:rsidRPr="00754368">
        <w:tc>
          <w:tcPr>
            <w:tcW w:w="5208" w:type="dxa"/>
          </w:tcPr>
          <w:p w:rsidR="00B21496" w:rsidRPr="00754368" w:rsidRDefault="00B21496" w:rsidP="00C35830">
            <w:pPr>
              <w:jc w:val="both"/>
              <w:outlineLvl w:val="2"/>
              <w:rPr>
                <w:snapToGrid w:val="0"/>
              </w:rPr>
            </w:pPr>
            <w:r w:rsidRPr="00754368">
              <w:t xml:space="preserve">Научно-производственная </w:t>
            </w:r>
            <w:r w:rsidR="0023434E" w:rsidRPr="00754368">
              <w:t>(</w:t>
            </w:r>
            <w:r w:rsidR="00980D00" w:rsidRPr="00754368">
              <w:t>без учета опытных  полей  и   полигонов,   резервных   территорий и санитарно-защитных зон</w:t>
            </w:r>
            <w:r w:rsidR="0023434E" w:rsidRPr="00754368">
              <w:t>)</w:t>
            </w:r>
          </w:p>
        </w:tc>
        <w:tc>
          <w:tcPr>
            <w:tcW w:w="2040" w:type="dxa"/>
          </w:tcPr>
          <w:p w:rsidR="00B21496" w:rsidRPr="00754368" w:rsidRDefault="00B21496" w:rsidP="00C35830">
            <w:pPr>
              <w:jc w:val="center"/>
              <w:outlineLvl w:val="2"/>
              <w:rPr>
                <w:snapToGrid w:val="0"/>
              </w:rPr>
            </w:pPr>
            <w:r w:rsidRPr="00754368">
              <w:rPr>
                <w:snapToGrid w:val="0"/>
              </w:rPr>
              <w:t>0,6</w:t>
            </w:r>
          </w:p>
        </w:tc>
        <w:tc>
          <w:tcPr>
            <w:tcW w:w="2260" w:type="dxa"/>
          </w:tcPr>
          <w:p w:rsidR="00B21496" w:rsidRPr="00754368" w:rsidRDefault="00B21496" w:rsidP="00C35830">
            <w:pPr>
              <w:jc w:val="center"/>
              <w:outlineLvl w:val="2"/>
              <w:rPr>
                <w:snapToGrid w:val="0"/>
              </w:rPr>
            </w:pPr>
            <w:r w:rsidRPr="00754368">
              <w:rPr>
                <w:snapToGrid w:val="0"/>
              </w:rPr>
              <w:t>1,0</w:t>
            </w:r>
          </w:p>
        </w:tc>
      </w:tr>
      <w:tr w:rsidR="00B21496" w:rsidRPr="00754368">
        <w:tc>
          <w:tcPr>
            <w:tcW w:w="5208" w:type="dxa"/>
          </w:tcPr>
          <w:p w:rsidR="00B21496" w:rsidRPr="00754368" w:rsidRDefault="00B21496" w:rsidP="00C35830">
            <w:pPr>
              <w:jc w:val="both"/>
              <w:outlineLvl w:val="2"/>
              <w:rPr>
                <w:snapToGrid w:val="0"/>
              </w:rPr>
            </w:pPr>
            <w:r w:rsidRPr="00754368">
              <w:t>Коммунально-складская</w:t>
            </w:r>
          </w:p>
        </w:tc>
        <w:tc>
          <w:tcPr>
            <w:tcW w:w="2040" w:type="dxa"/>
          </w:tcPr>
          <w:p w:rsidR="00B21496" w:rsidRPr="00754368" w:rsidRDefault="00B21496" w:rsidP="00C35830">
            <w:pPr>
              <w:jc w:val="center"/>
              <w:outlineLvl w:val="2"/>
              <w:rPr>
                <w:snapToGrid w:val="0"/>
              </w:rPr>
            </w:pPr>
            <w:r w:rsidRPr="00754368">
              <w:rPr>
                <w:snapToGrid w:val="0"/>
              </w:rPr>
              <w:t>0,6</w:t>
            </w:r>
          </w:p>
        </w:tc>
        <w:tc>
          <w:tcPr>
            <w:tcW w:w="2260" w:type="dxa"/>
          </w:tcPr>
          <w:p w:rsidR="00B21496" w:rsidRPr="00754368" w:rsidRDefault="00B21496" w:rsidP="00C35830">
            <w:pPr>
              <w:jc w:val="center"/>
              <w:outlineLvl w:val="2"/>
              <w:rPr>
                <w:snapToGrid w:val="0"/>
              </w:rPr>
            </w:pPr>
            <w:r w:rsidRPr="00754368">
              <w:rPr>
                <w:snapToGrid w:val="0"/>
              </w:rPr>
              <w:t>1,8</w:t>
            </w:r>
          </w:p>
        </w:tc>
      </w:tr>
    </w:tbl>
    <w:p w:rsidR="001C23CC" w:rsidRPr="00754368" w:rsidRDefault="001C23CC" w:rsidP="00C35830">
      <w:pPr>
        <w:pStyle w:val="ConsPlusNonformat"/>
        <w:jc w:val="both"/>
        <w:rPr>
          <w:rFonts w:ascii="Times New Roman" w:hAnsi="Times New Roman"/>
          <w:sz w:val="24"/>
          <w:szCs w:val="24"/>
        </w:rPr>
      </w:pPr>
    </w:p>
    <w:p w:rsidR="00B21496" w:rsidRPr="00754368" w:rsidRDefault="00B21496" w:rsidP="00C35830">
      <w:pPr>
        <w:pStyle w:val="ConsPlusNonformat"/>
        <w:jc w:val="both"/>
        <w:rPr>
          <w:rFonts w:ascii="Times New Roman" w:hAnsi="Times New Roman"/>
          <w:sz w:val="24"/>
          <w:szCs w:val="24"/>
        </w:rPr>
      </w:pPr>
      <w:r w:rsidRPr="00754368">
        <w:rPr>
          <w:rFonts w:ascii="Times New Roman" w:hAnsi="Times New Roman"/>
          <w:sz w:val="24"/>
          <w:szCs w:val="24"/>
        </w:rPr>
        <w:t xml:space="preserve">* </w:t>
      </w:r>
      <w:r w:rsidR="00980D00" w:rsidRPr="00754368">
        <w:rPr>
          <w:rFonts w:ascii="Times New Roman" w:hAnsi="Times New Roman"/>
          <w:sz w:val="24"/>
          <w:szCs w:val="24"/>
        </w:rPr>
        <w:t>В соответствии с техническим заданием органа местного самоуправления</w:t>
      </w:r>
      <w:r w:rsidR="004D6DEC" w:rsidRPr="00754368">
        <w:rPr>
          <w:rFonts w:ascii="Times New Roman" w:hAnsi="Times New Roman"/>
          <w:sz w:val="24"/>
          <w:szCs w:val="24"/>
        </w:rPr>
        <w:t>.</w:t>
      </w:r>
    </w:p>
    <w:p w:rsidR="00B110EC" w:rsidRPr="00C20653" w:rsidRDefault="00B21496" w:rsidP="00C35830">
      <w:pPr>
        <w:pStyle w:val="ConsPlusNonformat"/>
        <w:jc w:val="both"/>
        <w:rPr>
          <w:rFonts w:ascii="Times New Roman" w:hAnsi="Times New Roman"/>
          <w:sz w:val="24"/>
          <w:szCs w:val="24"/>
          <w:u w:val="single"/>
        </w:rPr>
      </w:pPr>
      <w:r w:rsidRPr="00C20653">
        <w:rPr>
          <w:rFonts w:ascii="Times New Roman" w:hAnsi="Times New Roman"/>
          <w:sz w:val="24"/>
          <w:szCs w:val="24"/>
          <w:u w:val="single"/>
        </w:rPr>
        <w:t xml:space="preserve">Примечания: </w:t>
      </w:r>
    </w:p>
    <w:p w:rsidR="000B0E37" w:rsidRPr="00754368" w:rsidRDefault="000B0E37" w:rsidP="00C35830">
      <w:pPr>
        <w:pStyle w:val="ConsPlusNonformat"/>
        <w:jc w:val="both"/>
        <w:rPr>
          <w:rFonts w:ascii="Times New Roman" w:hAnsi="Times New Roman"/>
          <w:sz w:val="24"/>
          <w:szCs w:val="24"/>
        </w:rPr>
      </w:pPr>
      <w:r w:rsidRPr="00754368">
        <w:rPr>
          <w:rFonts w:ascii="Times New Roman" w:hAnsi="Times New Roman"/>
          <w:sz w:val="24"/>
          <w:szCs w:val="24"/>
        </w:rPr>
        <w:t>1. Для жилых, общественно-деловых зон коэффициенты застройки и коэффициенты плотн</w:t>
      </w:r>
      <w:r w:rsidRPr="00754368">
        <w:rPr>
          <w:rFonts w:ascii="Times New Roman" w:hAnsi="Times New Roman"/>
          <w:sz w:val="24"/>
          <w:szCs w:val="24"/>
        </w:rPr>
        <w:t>о</w:t>
      </w:r>
      <w:r w:rsidRPr="00754368">
        <w:rPr>
          <w:rFonts w:ascii="Times New Roman" w:hAnsi="Times New Roman"/>
          <w:sz w:val="24"/>
          <w:szCs w:val="24"/>
        </w:rPr>
        <w:t xml:space="preserve">сти застройки приведены для территории </w:t>
      </w:r>
      <w:r w:rsidR="004228B3" w:rsidRPr="00754368">
        <w:rPr>
          <w:rFonts w:ascii="Times New Roman" w:hAnsi="Times New Roman"/>
          <w:sz w:val="24"/>
          <w:szCs w:val="24"/>
        </w:rPr>
        <w:t xml:space="preserve">микрорайона, </w:t>
      </w:r>
      <w:r w:rsidRPr="00754368">
        <w:rPr>
          <w:rFonts w:ascii="Times New Roman" w:hAnsi="Times New Roman"/>
          <w:sz w:val="24"/>
          <w:szCs w:val="24"/>
        </w:rPr>
        <w:t>квартала</w:t>
      </w:r>
      <w:r w:rsidR="004228B3" w:rsidRPr="00754368">
        <w:rPr>
          <w:rFonts w:ascii="Times New Roman" w:hAnsi="Times New Roman"/>
          <w:sz w:val="24"/>
          <w:szCs w:val="24"/>
        </w:rPr>
        <w:t>, части квартала</w:t>
      </w:r>
      <w:r w:rsidRPr="00754368">
        <w:rPr>
          <w:rFonts w:ascii="Times New Roman" w:hAnsi="Times New Roman"/>
          <w:sz w:val="24"/>
          <w:szCs w:val="24"/>
        </w:rPr>
        <w:t xml:space="preserve">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 </w:t>
      </w:r>
    </w:p>
    <w:p w:rsidR="000B0E37" w:rsidRPr="00754368" w:rsidRDefault="000B0E37" w:rsidP="00C35830">
      <w:pPr>
        <w:autoSpaceDE w:val="0"/>
        <w:autoSpaceDN w:val="0"/>
        <w:adjustRightInd w:val="0"/>
        <w:ind w:firstLine="540"/>
        <w:jc w:val="both"/>
      </w:pPr>
      <w:r w:rsidRPr="00754368">
        <w:t>Для производственных зон указанные коэффициенты приведены для кварталов прои</w:t>
      </w:r>
      <w:r w:rsidRPr="00754368">
        <w:t>з</w:t>
      </w:r>
      <w:r w:rsidRPr="00754368">
        <w:t>водственной застройки, включающей один или несколько объектов.</w:t>
      </w:r>
    </w:p>
    <w:p w:rsidR="000B0E37" w:rsidRPr="00754368" w:rsidRDefault="000B0E37" w:rsidP="00C35830">
      <w:pPr>
        <w:autoSpaceDE w:val="0"/>
        <w:autoSpaceDN w:val="0"/>
        <w:adjustRightInd w:val="0"/>
        <w:jc w:val="both"/>
      </w:pPr>
      <w:r w:rsidRPr="00754368">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w:t>
      </w:r>
      <w:r w:rsidRPr="00754368">
        <w:t>ы</w:t>
      </w:r>
      <w:r w:rsidRPr="00754368">
        <w:t>вается, если поверхность земли (надземная территория) над ним используется под озелен</w:t>
      </w:r>
      <w:r w:rsidRPr="00754368">
        <w:t>е</w:t>
      </w:r>
      <w:r w:rsidRPr="00754368">
        <w:t>ние, организацию площадок, автостоянок и другие виды благоустройства.</w:t>
      </w:r>
    </w:p>
    <w:p w:rsidR="000B0E37" w:rsidRPr="00754368" w:rsidRDefault="000B0E37" w:rsidP="00754368">
      <w:pPr>
        <w:autoSpaceDE w:val="0"/>
        <w:autoSpaceDN w:val="0"/>
        <w:adjustRightInd w:val="0"/>
        <w:jc w:val="both"/>
      </w:pPr>
      <w:r w:rsidRPr="00754368">
        <w:t>3. Границами кварталов являются красные линии.</w:t>
      </w:r>
    </w:p>
    <w:p w:rsidR="00113A60" w:rsidRPr="00754368" w:rsidRDefault="00113A60" w:rsidP="00754368">
      <w:pPr>
        <w:widowControl w:val="0"/>
        <w:autoSpaceDE w:val="0"/>
        <w:autoSpaceDN w:val="0"/>
        <w:adjustRightInd w:val="0"/>
        <w:jc w:val="both"/>
      </w:pPr>
      <w:r w:rsidRPr="00754368">
        <w:t>4. При подготовке документации по планировке территории допускается формирование о</w:t>
      </w:r>
      <w:r w:rsidRPr="00754368">
        <w:t>т</w:t>
      </w:r>
      <w:r w:rsidRPr="00754368">
        <w:t>дельных земельных участков в квартале:</w:t>
      </w:r>
    </w:p>
    <w:p w:rsidR="00113A60" w:rsidRPr="00754368" w:rsidRDefault="00113A60" w:rsidP="00754368">
      <w:pPr>
        <w:widowControl w:val="0"/>
        <w:autoSpaceDE w:val="0"/>
        <w:autoSpaceDN w:val="0"/>
        <w:adjustRightInd w:val="0"/>
        <w:ind w:firstLine="540"/>
        <w:jc w:val="both"/>
        <w:rPr>
          <w:spacing w:val="-4"/>
        </w:rPr>
      </w:pPr>
      <w:r w:rsidRPr="00754368">
        <w:rPr>
          <w:spacing w:val="-4"/>
        </w:rPr>
        <w:t xml:space="preserve">для выделения внутриквартальной зоны детских и спортивных площадок; </w:t>
      </w:r>
    </w:p>
    <w:p w:rsidR="00113A60" w:rsidRPr="00D12325" w:rsidRDefault="00113A60" w:rsidP="00754368">
      <w:pPr>
        <w:widowControl w:val="0"/>
        <w:autoSpaceDE w:val="0"/>
        <w:autoSpaceDN w:val="0"/>
        <w:adjustRightInd w:val="0"/>
        <w:ind w:firstLine="540"/>
        <w:jc w:val="both"/>
      </w:pPr>
      <w:r w:rsidRPr="00754368">
        <w:t>для озеленения территории (удельный показатель принимается и</w:t>
      </w:r>
      <w:r w:rsidRPr="00D12325">
        <w:t xml:space="preserve">з расчета 6,0 кв. м/человека на квартал); </w:t>
      </w:r>
    </w:p>
    <w:p w:rsidR="00113A60" w:rsidRPr="00D12325" w:rsidRDefault="00113A60" w:rsidP="00754368">
      <w:pPr>
        <w:widowControl w:val="0"/>
        <w:autoSpaceDE w:val="0"/>
        <w:autoSpaceDN w:val="0"/>
        <w:adjustRightInd w:val="0"/>
        <w:ind w:firstLine="540"/>
        <w:jc w:val="both"/>
      </w:pPr>
      <w:r w:rsidRPr="00D12325">
        <w:t>для размещения автостоянок открытого (закрытого) типа для долговременного хран</w:t>
      </w:r>
      <w:r w:rsidRPr="00D12325">
        <w:t>е</w:t>
      </w:r>
      <w:r w:rsidRPr="00D12325">
        <w:t>ния транспортных средств жителей квартала.</w:t>
      </w:r>
    </w:p>
    <w:p w:rsidR="001B3447" w:rsidRPr="00D12325" w:rsidRDefault="00113A60" w:rsidP="00754368">
      <w:pPr>
        <w:autoSpaceDE w:val="0"/>
        <w:autoSpaceDN w:val="0"/>
        <w:adjustRightInd w:val="0"/>
        <w:jc w:val="both"/>
      </w:pPr>
      <w:r w:rsidRPr="00D12325">
        <w:t>5</w:t>
      </w:r>
      <w:r w:rsidR="000B0E37" w:rsidRPr="00D12325">
        <w:t>. 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у</w:t>
      </w:r>
      <w:r w:rsidR="000B0E37" w:rsidRPr="00D12325">
        <w:t>ч</w:t>
      </w:r>
      <w:r w:rsidR="000B0E37" w:rsidRPr="00D12325">
        <w:t>реждений и предприятий обслуживания для проживающего в этих кварталах населения. Д</w:t>
      </w:r>
      <w:r w:rsidR="000B0E37" w:rsidRPr="00D12325">
        <w:t>о</w:t>
      </w:r>
      <w:r w:rsidR="000B0E37" w:rsidRPr="00D12325">
        <w:t>пускается учитывать имеющиеся в соседних кварталах учреждения обслуживания при с</w:t>
      </w:r>
      <w:r w:rsidR="000B0E37" w:rsidRPr="00D12325">
        <w:t>о</w:t>
      </w:r>
      <w:r w:rsidR="000B0E37" w:rsidRPr="00D12325">
        <w:t>блюдении нормативных радиусов их доступности (кроме дошкольных учреждений и начал</w:t>
      </w:r>
      <w:r w:rsidR="000B0E37" w:rsidRPr="00D12325">
        <w:t>ь</w:t>
      </w:r>
      <w:r w:rsidR="000B0E37" w:rsidRPr="00D12325">
        <w:t xml:space="preserve">ных школ). </w:t>
      </w:r>
      <w:r w:rsidR="003D67BB" w:rsidRPr="00D12325">
        <w:t>При подготовке документации по планировке территории в</w:t>
      </w:r>
      <w:r w:rsidR="000B0E37" w:rsidRPr="00D12325">
        <w:t xml:space="preserve"> условиях </w:t>
      </w:r>
      <w:r w:rsidR="003F1C3A" w:rsidRPr="00D12325">
        <w:t>реконс</w:t>
      </w:r>
      <w:r w:rsidR="003F1C3A" w:rsidRPr="00D12325">
        <w:t>т</w:t>
      </w:r>
      <w:r w:rsidR="003F1C3A" w:rsidRPr="00D12325">
        <w:t>руируемой территории (</w:t>
      </w:r>
      <w:r w:rsidR="000B0E37" w:rsidRPr="00D12325">
        <w:t>реконструкции существующей застройки</w:t>
      </w:r>
      <w:r w:rsidR="003F1C3A" w:rsidRPr="00D12325">
        <w:t>)</w:t>
      </w:r>
      <w:r w:rsidR="000B0E37" w:rsidRPr="00D12325">
        <w:t xml:space="preserve"> плотность застройки д</w:t>
      </w:r>
      <w:r w:rsidR="000B0E37" w:rsidRPr="00D12325">
        <w:t>о</w:t>
      </w:r>
      <w:r w:rsidR="000B0E37" w:rsidRPr="00D12325">
        <w:t>пускается повышать, но не более чем на 30%, при соблюдении санитарно-гигиенических</w:t>
      </w:r>
      <w:r w:rsidR="003D67BB" w:rsidRPr="00D12325">
        <w:t>,</w:t>
      </w:r>
      <w:r w:rsidR="000B0E37" w:rsidRPr="00D12325">
        <w:t xml:space="preserve"> </w:t>
      </w:r>
      <w:r w:rsidR="000B0E37" w:rsidRPr="00D12325">
        <w:lastRenderedPageBreak/>
        <w:t xml:space="preserve">противопожарных норм с учетом </w:t>
      </w:r>
      <w:r w:rsidR="003D67BB" w:rsidRPr="00D12325">
        <w:t xml:space="preserve">приложения 1 настоящих региональных нормативов и </w:t>
      </w:r>
      <w:r w:rsidR="000B0E37" w:rsidRPr="00D12325">
        <w:t>ра</w:t>
      </w:r>
      <w:r w:rsidR="000B0E37" w:rsidRPr="00D12325">
        <w:t>з</w:t>
      </w:r>
      <w:r w:rsidR="000B0E37" w:rsidRPr="00D12325">
        <w:t>дела 15 СП 42.13330.2011, технических регламентов безопасности.</w:t>
      </w:r>
    </w:p>
    <w:p w:rsidR="000B0E37" w:rsidRPr="00D12325" w:rsidRDefault="00113A60" w:rsidP="00754368">
      <w:pPr>
        <w:autoSpaceDE w:val="0"/>
        <w:autoSpaceDN w:val="0"/>
        <w:adjustRightInd w:val="0"/>
        <w:jc w:val="both"/>
      </w:pPr>
      <w:r w:rsidRPr="00F54050">
        <w:t>6</w:t>
      </w:r>
      <w:r w:rsidR="000B0E37" w:rsidRPr="00F54050">
        <w:t>. Орган местного самоуправления в Правилах землепользования и застройки муниципаль</w:t>
      </w:r>
      <w:r w:rsidR="00F54050" w:rsidRPr="00F54050">
        <w:t>ного</w:t>
      </w:r>
      <w:r w:rsidR="000B0E37" w:rsidRPr="00F54050">
        <w:t xml:space="preserve"> образовани</w:t>
      </w:r>
      <w:r w:rsidR="00F54050" w:rsidRPr="00F54050">
        <w:t>я</w:t>
      </w:r>
      <w:r w:rsidR="000B0E37" w:rsidRPr="00F54050">
        <w:t xml:space="preserve"> в градостроительном регламенте в отношении земельных участков и объ</w:t>
      </w:r>
      <w:r w:rsidR="000B0E37" w:rsidRPr="00D12325">
        <w:t xml:space="preserve">ектов капитального строительства, расположенных в пределах соответствующей территориальной зоны, в разделе </w:t>
      </w:r>
      <w:r w:rsidR="004228B3" w:rsidRPr="00D12325">
        <w:t>«</w:t>
      </w:r>
      <w:r w:rsidR="000B0E37" w:rsidRPr="00D12325">
        <w:t>Предельные размеры (минимальные и (или) максимальные) земельных участков и предельные параметры разрешенного строительства, реконструкции объектов капитального строительства</w:t>
      </w:r>
      <w:r w:rsidR="004228B3" w:rsidRPr="00D12325">
        <w:t>»</w:t>
      </w:r>
      <w:r w:rsidR="000B0E37" w:rsidRPr="00D12325">
        <w:t xml:space="preserve"> может устанавливать дополнительные показатели, характеризующие предельно допустимый строительный объем зданий и сооружений по отношению к площади участка, плотность застройки земельного участка, максимальный процент застройки земельного участка с учетом местных градостроительных особенностей (облик поселения, историческая среда, ландшафт).</w:t>
      </w:r>
    </w:p>
    <w:p w:rsidR="000B0E37" w:rsidRPr="00D12325" w:rsidRDefault="000B0E37" w:rsidP="00754368">
      <w:pPr>
        <w:autoSpaceDE w:val="0"/>
        <w:autoSpaceDN w:val="0"/>
        <w:adjustRightInd w:val="0"/>
        <w:ind w:firstLine="540"/>
        <w:jc w:val="both"/>
      </w:pPr>
      <w:r w:rsidRPr="00D12325">
        <w:t>Для земельных участков, расположенных в существующей застройке населенного пункта, в территориальных зонах многоэтажной жилой застройки (10 этажей и выше) коэффициент плотности застройки не может быть менее показателя 1,6.</w:t>
      </w:r>
    </w:p>
    <w:p w:rsidR="000B0E37" w:rsidRPr="00D12325" w:rsidRDefault="000B0E37" w:rsidP="00754368">
      <w:pPr>
        <w:autoSpaceDE w:val="0"/>
        <w:autoSpaceDN w:val="0"/>
        <w:adjustRightInd w:val="0"/>
        <w:ind w:firstLine="540"/>
        <w:jc w:val="both"/>
      </w:pPr>
      <w:r w:rsidRPr="00D12325">
        <w:t>Застройщик может самостоятельно принять коэффициент плотности застройки земельного участка, не превышающий установленный для территориальной зоны, в границах которого находится земельный участок, при условии соблюдения градостроительных регламентов, установленных для данной территориальной зоны или получения в установленном порядке разрешения на отклонение от предельных параметров разрешенного строительства, реконструкции объекта капитального строительства.</w:t>
      </w:r>
    </w:p>
    <w:p w:rsidR="000B0E37" w:rsidRPr="00D12325" w:rsidRDefault="000B0E37" w:rsidP="00754368">
      <w:pPr>
        <w:autoSpaceDE w:val="0"/>
        <w:autoSpaceDN w:val="0"/>
        <w:adjustRightInd w:val="0"/>
        <w:ind w:firstLine="540"/>
        <w:jc w:val="both"/>
        <w:rPr>
          <w:spacing w:val="-2"/>
        </w:rPr>
      </w:pPr>
      <w:r w:rsidRPr="00D12325">
        <w:rPr>
          <w:spacing w:val="-2"/>
        </w:rPr>
        <w:t>В случае установления дополнительных показателей, перечисленных в настоящем пункте, такие показатели вводятся с момента их утверждения органом местного самоуправления, за исключением случаев нераспространения:</w:t>
      </w:r>
    </w:p>
    <w:p w:rsidR="000B0E37" w:rsidRPr="00D12325" w:rsidRDefault="000B0E37" w:rsidP="00754368">
      <w:pPr>
        <w:autoSpaceDE w:val="0"/>
        <w:autoSpaceDN w:val="0"/>
        <w:adjustRightInd w:val="0"/>
        <w:ind w:firstLine="540"/>
        <w:jc w:val="both"/>
      </w:pPr>
      <w:r w:rsidRPr="00D12325">
        <w:t>на земельные участки, для которых выдан градостроительный план земельного участка многоквартирного дома.</w:t>
      </w:r>
    </w:p>
    <w:p w:rsidR="000B0E37" w:rsidRPr="00D12325" w:rsidRDefault="000B0E37" w:rsidP="00754368">
      <w:pPr>
        <w:autoSpaceDE w:val="0"/>
        <w:autoSpaceDN w:val="0"/>
        <w:adjustRightInd w:val="0"/>
        <w:ind w:firstLine="540"/>
        <w:jc w:val="both"/>
      </w:pPr>
      <w:r w:rsidRPr="00D12325">
        <w:t xml:space="preserve">Для таких земельных участков проектная документация многоквартирного дома осуществляется в соответствии с требованиями </w:t>
      </w:r>
      <w:hyperlink r:id="rId9" w:history="1">
        <w:r w:rsidRPr="00D12325">
          <w:t xml:space="preserve">подпункта </w:t>
        </w:r>
      </w:hyperlink>
      <w:r w:rsidR="0045073B" w:rsidRPr="00D12325">
        <w:t>2.</w:t>
      </w:r>
      <w:r w:rsidR="00D969BD" w:rsidRPr="00D12325">
        <w:t>8</w:t>
      </w:r>
      <w:r w:rsidR="0045073B" w:rsidRPr="00D12325">
        <w:t>.1</w:t>
      </w:r>
      <w:r w:rsidRPr="00D12325">
        <w:t xml:space="preserve"> настоящих нормативов и должна быть представлена на экспертизу проектной документации до 01.11.2014;</w:t>
      </w:r>
    </w:p>
    <w:p w:rsidR="000B0E37" w:rsidRPr="00D12325" w:rsidRDefault="000B0E37" w:rsidP="00754368">
      <w:pPr>
        <w:autoSpaceDE w:val="0"/>
        <w:autoSpaceDN w:val="0"/>
        <w:adjustRightInd w:val="0"/>
        <w:ind w:firstLine="540"/>
        <w:jc w:val="both"/>
      </w:pPr>
      <w:r w:rsidRPr="00D12325">
        <w:t>на земельные участки, входящие в состав территории, в отношении которой заключен договор о развитии застроенной территории.</w:t>
      </w:r>
    </w:p>
    <w:p w:rsidR="00FA1244" w:rsidRPr="00D12325" w:rsidRDefault="00385564" w:rsidP="00754368">
      <w:pPr>
        <w:autoSpaceDE w:val="0"/>
        <w:autoSpaceDN w:val="0"/>
        <w:adjustRightInd w:val="0"/>
        <w:ind w:firstLine="539"/>
        <w:jc w:val="both"/>
        <w:rPr>
          <w:bCs/>
        </w:rPr>
      </w:pPr>
      <w:r w:rsidRPr="00D12325">
        <w:rPr>
          <w:snapToGrid w:val="0"/>
        </w:rPr>
        <w:t>2.</w:t>
      </w:r>
      <w:r w:rsidR="00B110EC" w:rsidRPr="00D12325">
        <w:rPr>
          <w:snapToGrid w:val="0"/>
        </w:rPr>
        <w:t>7</w:t>
      </w:r>
      <w:r w:rsidRPr="00D12325">
        <w:rPr>
          <w:snapToGrid w:val="0"/>
        </w:rPr>
        <w:t xml:space="preserve">.7.9. </w:t>
      </w:r>
      <w:r w:rsidR="00FA1244" w:rsidRPr="00D12325">
        <w:rPr>
          <w:bCs/>
        </w:rPr>
        <w:t xml:space="preserve">Мероприятия по созданию полноценной жизнедеятельности инвалидов и малоподвижных групп населения принимаются в соответствии с требованиями </w:t>
      </w:r>
      <w:r w:rsidR="00317E1E" w:rsidRPr="00D12325">
        <w:rPr>
          <w:bCs/>
        </w:rPr>
        <w:t>СП 59.13330.2012</w:t>
      </w:r>
      <w:r w:rsidR="00FA1244" w:rsidRPr="00D12325">
        <w:rPr>
          <w:bCs/>
        </w:rPr>
        <w:t>, ГОСТа Р 50602-93, ГОСТа Р 50917-96, ГОСТа Р 50918-96, ГОСТа Р 51261-99, ГОСТа Р 51630-2000, ГОСТа Р 51631-2008, ГОСТа Р 51671-2000, ГОСТа Р 52872-2007, ГОСТа Р 52875-2007.</w:t>
      </w:r>
    </w:p>
    <w:p w:rsidR="006756DD" w:rsidRPr="008E0510" w:rsidRDefault="00304777" w:rsidP="00754368">
      <w:pPr>
        <w:widowControl w:val="0"/>
        <w:autoSpaceDE w:val="0"/>
        <w:autoSpaceDN w:val="0"/>
        <w:adjustRightInd w:val="0"/>
        <w:ind w:firstLine="539"/>
        <w:jc w:val="both"/>
      </w:pPr>
      <w:r w:rsidRPr="008E0510">
        <w:t>2.9.</w:t>
      </w:r>
      <w:r w:rsidR="00385564" w:rsidRPr="008E0510">
        <w:t>7</w:t>
      </w:r>
      <w:r w:rsidR="006756DD" w:rsidRPr="008E0510">
        <w:t>.</w:t>
      </w:r>
      <w:r w:rsidR="00385564" w:rsidRPr="008E0510">
        <w:t>10.</w:t>
      </w:r>
      <w:r w:rsidR="006756DD" w:rsidRPr="008E0510">
        <w:t xml:space="preserve"> Проект планировки городского парка предусматривает решение вопросов его зонирования и пространственной организации.</w:t>
      </w:r>
    </w:p>
    <w:p w:rsidR="003A6A80" w:rsidRPr="00D12325" w:rsidRDefault="006756DD" w:rsidP="00754368">
      <w:pPr>
        <w:widowControl w:val="0"/>
        <w:autoSpaceDE w:val="0"/>
        <w:autoSpaceDN w:val="0"/>
        <w:adjustRightInd w:val="0"/>
        <w:ind w:firstLine="539"/>
        <w:jc w:val="both"/>
        <w:outlineLvl w:val="4"/>
      </w:pPr>
      <w:r w:rsidRPr="008E0510">
        <w:t xml:space="preserve">Зонирование территории многофункционального парка рекомендуется принимать ориентировочно в соответствии с таблицей </w:t>
      </w:r>
      <w:r w:rsidR="00304777" w:rsidRPr="008E0510">
        <w:t>1</w:t>
      </w:r>
      <w:r w:rsidR="00B110EC" w:rsidRPr="008E0510">
        <w:t>1</w:t>
      </w:r>
      <w:r w:rsidRPr="008E0510">
        <w:t>.</w:t>
      </w:r>
      <w:r w:rsidRPr="00D12325">
        <w:t xml:space="preserve"> </w:t>
      </w:r>
    </w:p>
    <w:p w:rsidR="006756DD" w:rsidRPr="00D12325" w:rsidRDefault="006756DD" w:rsidP="00754368">
      <w:pPr>
        <w:widowControl w:val="0"/>
        <w:autoSpaceDE w:val="0"/>
        <w:autoSpaceDN w:val="0"/>
        <w:adjustRightInd w:val="0"/>
        <w:jc w:val="right"/>
        <w:outlineLvl w:val="4"/>
      </w:pPr>
      <w:r w:rsidRPr="00D12325">
        <w:t xml:space="preserve">Таблица </w:t>
      </w:r>
      <w:r w:rsidR="00304777" w:rsidRPr="00D12325">
        <w:t>1</w:t>
      </w:r>
      <w:r w:rsidR="00B110EC" w:rsidRPr="00D12325">
        <w:t>1</w:t>
      </w:r>
    </w:p>
    <w:tbl>
      <w:tblPr>
        <w:tblpPr w:leftFromText="180" w:rightFromText="180" w:vertAnchor="text" w:horzAnchor="margin" w:tblpY="246"/>
        <w:tblW w:w="0" w:type="auto"/>
        <w:tblLayout w:type="fixed"/>
        <w:tblCellMar>
          <w:top w:w="75" w:type="dxa"/>
          <w:left w:w="0" w:type="dxa"/>
          <w:bottom w:w="75" w:type="dxa"/>
          <w:right w:w="0" w:type="dxa"/>
        </w:tblCellMar>
        <w:tblLook w:val="0000"/>
      </w:tblPr>
      <w:tblGrid>
        <w:gridCol w:w="6100"/>
        <w:gridCol w:w="3402"/>
      </w:tblGrid>
      <w:tr w:rsidR="003E075C" w:rsidRPr="00D12325">
        <w:trPr>
          <w:trHeight w:val="474"/>
        </w:trPr>
        <w:tc>
          <w:tcPr>
            <w:tcW w:w="61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75C" w:rsidRPr="00D12325" w:rsidRDefault="003E075C" w:rsidP="00754368">
            <w:pPr>
              <w:widowControl w:val="0"/>
              <w:autoSpaceDE w:val="0"/>
              <w:autoSpaceDN w:val="0"/>
              <w:adjustRightInd w:val="0"/>
              <w:jc w:val="center"/>
            </w:pPr>
            <w:r w:rsidRPr="00D12325">
              <w:t>Функциональные зоны парка</w:t>
            </w:r>
          </w:p>
        </w:tc>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75C" w:rsidRPr="00D12325" w:rsidRDefault="003E075C" w:rsidP="00754368">
            <w:pPr>
              <w:widowControl w:val="0"/>
              <w:autoSpaceDE w:val="0"/>
              <w:autoSpaceDN w:val="0"/>
              <w:adjustRightInd w:val="0"/>
              <w:jc w:val="center"/>
            </w:pPr>
            <w:r w:rsidRPr="00D12325">
              <w:t>Доля от общей площади парка, %</w:t>
            </w:r>
          </w:p>
        </w:tc>
      </w:tr>
      <w:tr w:rsidR="003E075C" w:rsidRPr="00D12325">
        <w:trPr>
          <w:trHeight w:val="50"/>
        </w:trPr>
        <w:tc>
          <w:tcPr>
            <w:tcW w:w="61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75C" w:rsidRPr="00D12325" w:rsidRDefault="003E075C" w:rsidP="00754368">
            <w:pPr>
              <w:widowControl w:val="0"/>
              <w:autoSpaceDE w:val="0"/>
              <w:autoSpaceDN w:val="0"/>
              <w:adjustRightInd w:val="0"/>
              <w:jc w:val="both"/>
            </w:pPr>
            <w:r w:rsidRPr="00D12325">
              <w:t>Культурно-просветительных мероприятий</w:t>
            </w:r>
          </w:p>
        </w:tc>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75C" w:rsidRPr="00D12325" w:rsidRDefault="003E075C" w:rsidP="00754368">
            <w:pPr>
              <w:widowControl w:val="0"/>
              <w:autoSpaceDE w:val="0"/>
              <w:autoSpaceDN w:val="0"/>
              <w:adjustRightInd w:val="0"/>
              <w:jc w:val="center"/>
            </w:pPr>
            <w:r w:rsidRPr="00D12325">
              <w:t>3 – 8</w:t>
            </w:r>
          </w:p>
        </w:tc>
      </w:tr>
      <w:tr w:rsidR="003E075C" w:rsidRPr="00D12325">
        <w:trPr>
          <w:trHeight w:val="50"/>
        </w:trPr>
        <w:tc>
          <w:tcPr>
            <w:tcW w:w="61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75C" w:rsidRPr="00D12325" w:rsidRDefault="003E075C" w:rsidP="00754368">
            <w:pPr>
              <w:widowControl w:val="0"/>
              <w:autoSpaceDE w:val="0"/>
              <w:autoSpaceDN w:val="0"/>
              <w:adjustRightInd w:val="0"/>
              <w:jc w:val="both"/>
            </w:pPr>
            <w:r w:rsidRPr="00D12325">
              <w:t>Отдыха детей</w:t>
            </w:r>
          </w:p>
        </w:tc>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75C" w:rsidRPr="00D12325" w:rsidRDefault="003E075C" w:rsidP="00754368">
            <w:pPr>
              <w:widowControl w:val="0"/>
              <w:autoSpaceDE w:val="0"/>
              <w:autoSpaceDN w:val="0"/>
              <w:adjustRightInd w:val="0"/>
              <w:jc w:val="center"/>
            </w:pPr>
            <w:r w:rsidRPr="00D12325">
              <w:t>5 – 10</w:t>
            </w:r>
          </w:p>
        </w:tc>
      </w:tr>
      <w:tr w:rsidR="003E075C" w:rsidRPr="00D12325">
        <w:trPr>
          <w:trHeight w:val="50"/>
        </w:trPr>
        <w:tc>
          <w:tcPr>
            <w:tcW w:w="61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75C" w:rsidRPr="00D12325" w:rsidRDefault="003E075C" w:rsidP="00754368">
            <w:pPr>
              <w:widowControl w:val="0"/>
              <w:autoSpaceDE w:val="0"/>
              <w:autoSpaceDN w:val="0"/>
              <w:adjustRightInd w:val="0"/>
              <w:jc w:val="both"/>
            </w:pPr>
            <w:r w:rsidRPr="00D12325">
              <w:t>Массовых мероприятий (зрелищ, аттракционов и пр.)</w:t>
            </w:r>
          </w:p>
        </w:tc>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75C" w:rsidRPr="00D12325" w:rsidRDefault="003E075C" w:rsidP="00754368">
            <w:pPr>
              <w:widowControl w:val="0"/>
              <w:autoSpaceDE w:val="0"/>
              <w:autoSpaceDN w:val="0"/>
              <w:adjustRightInd w:val="0"/>
              <w:jc w:val="center"/>
            </w:pPr>
            <w:r w:rsidRPr="00D12325">
              <w:t>5 – 17</w:t>
            </w:r>
          </w:p>
        </w:tc>
      </w:tr>
      <w:tr w:rsidR="003E075C" w:rsidRPr="00D12325">
        <w:trPr>
          <w:trHeight w:val="50"/>
        </w:trPr>
        <w:tc>
          <w:tcPr>
            <w:tcW w:w="61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75C" w:rsidRPr="00D12325" w:rsidRDefault="003E075C" w:rsidP="00754368">
            <w:pPr>
              <w:widowControl w:val="0"/>
              <w:autoSpaceDE w:val="0"/>
              <w:autoSpaceDN w:val="0"/>
              <w:adjustRightInd w:val="0"/>
              <w:jc w:val="both"/>
            </w:pPr>
            <w:r w:rsidRPr="00D12325">
              <w:t>Физкультурно-оздоровительных мероприятий</w:t>
            </w:r>
          </w:p>
        </w:tc>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75C" w:rsidRPr="00D12325" w:rsidRDefault="003E075C" w:rsidP="00754368">
            <w:pPr>
              <w:widowControl w:val="0"/>
              <w:autoSpaceDE w:val="0"/>
              <w:autoSpaceDN w:val="0"/>
              <w:adjustRightInd w:val="0"/>
              <w:jc w:val="center"/>
            </w:pPr>
            <w:r w:rsidRPr="00D12325">
              <w:t>10 – 20</w:t>
            </w:r>
          </w:p>
        </w:tc>
      </w:tr>
      <w:tr w:rsidR="003E075C" w:rsidRPr="00D12325">
        <w:trPr>
          <w:trHeight w:val="50"/>
        </w:trPr>
        <w:tc>
          <w:tcPr>
            <w:tcW w:w="61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75C" w:rsidRPr="00D12325" w:rsidRDefault="003E075C" w:rsidP="00754368">
            <w:pPr>
              <w:widowControl w:val="0"/>
              <w:autoSpaceDE w:val="0"/>
              <w:autoSpaceDN w:val="0"/>
              <w:adjustRightInd w:val="0"/>
              <w:jc w:val="both"/>
            </w:pPr>
            <w:r w:rsidRPr="00D12325">
              <w:t>Прогулочная</w:t>
            </w:r>
          </w:p>
        </w:tc>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75C" w:rsidRPr="00D12325" w:rsidRDefault="003E075C" w:rsidP="00754368">
            <w:pPr>
              <w:widowControl w:val="0"/>
              <w:autoSpaceDE w:val="0"/>
              <w:autoSpaceDN w:val="0"/>
              <w:adjustRightInd w:val="0"/>
              <w:jc w:val="center"/>
            </w:pPr>
            <w:r w:rsidRPr="00D12325">
              <w:t>75 – 40</w:t>
            </w:r>
          </w:p>
        </w:tc>
      </w:tr>
      <w:tr w:rsidR="003E075C" w:rsidRPr="00D12325">
        <w:trPr>
          <w:trHeight w:val="50"/>
        </w:trPr>
        <w:tc>
          <w:tcPr>
            <w:tcW w:w="61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75C" w:rsidRPr="00D12325" w:rsidRDefault="003E075C" w:rsidP="00754368">
            <w:pPr>
              <w:widowControl w:val="0"/>
              <w:autoSpaceDE w:val="0"/>
              <w:autoSpaceDN w:val="0"/>
              <w:adjustRightInd w:val="0"/>
              <w:jc w:val="both"/>
            </w:pPr>
            <w:r w:rsidRPr="00D12325">
              <w:t>Хозяйственная</w:t>
            </w:r>
          </w:p>
        </w:tc>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75C" w:rsidRPr="00D12325" w:rsidRDefault="003E075C" w:rsidP="00754368">
            <w:pPr>
              <w:widowControl w:val="0"/>
              <w:autoSpaceDE w:val="0"/>
              <w:autoSpaceDN w:val="0"/>
              <w:adjustRightInd w:val="0"/>
              <w:jc w:val="center"/>
            </w:pPr>
            <w:r w:rsidRPr="00D12325">
              <w:t>2 – 5</w:t>
            </w:r>
          </w:p>
        </w:tc>
      </w:tr>
    </w:tbl>
    <w:p w:rsidR="006756DD" w:rsidRPr="00C35830" w:rsidRDefault="006756DD" w:rsidP="00D12325">
      <w:pPr>
        <w:widowControl w:val="0"/>
        <w:autoSpaceDE w:val="0"/>
        <w:autoSpaceDN w:val="0"/>
        <w:adjustRightInd w:val="0"/>
        <w:spacing w:after="120"/>
        <w:jc w:val="both"/>
        <w:outlineLvl w:val="4"/>
        <w:rPr>
          <w:sz w:val="16"/>
          <w:szCs w:val="16"/>
        </w:rPr>
      </w:pPr>
    </w:p>
    <w:p w:rsidR="001B3447" w:rsidRPr="00D12325" w:rsidRDefault="00304777" w:rsidP="00F54050">
      <w:pPr>
        <w:widowControl w:val="0"/>
        <w:autoSpaceDE w:val="0"/>
        <w:autoSpaceDN w:val="0"/>
        <w:adjustRightInd w:val="0"/>
        <w:ind w:firstLine="709"/>
        <w:jc w:val="both"/>
        <w:outlineLvl w:val="4"/>
      </w:pPr>
      <w:r w:rsidRPr="008E0510">
        <w:t>2.</w:t>
      </w:r>
      <w:r w:rsidR="00B110EC" w:rsidRPr="008E0510">
        <w:t>7</w:t>
      </w:r>
      <w:r w:rsidRPr="008E0510">
        <w:t>.</w:t>
      </w:r>
      <w:r w:rsidR="00385564" w:rsidRPr="008E0510">
        <w:t>7</w:t>
      </w:r>
      <w:r w:rsidRPr="008E0510">
        <w:t>.</w:t>
      </w:r>
      <w:r w:rsidR="00385564" w:rsidRPr="008E0510">
        <w:t>11.</w:t>
      </w:r>
      <w:r w:rsidRPr="008E0510">
        <w:t xml:space="preserve"> </w:t>
      </w:r>
      <w:r w:rsidR="006756DD" w:rsidRPr="008E0510">
        <w:t xml:space="preserve">Соотношение элементов территории в садах, скверах, бульварах допустимо принимать по таблице </w:t>
      </w:r>
      <w:r w:rsidRPr="008E0510">
        <w:t>1</w:t>
      </w:r>
      <w:r w:rsidR="00B110EC" w:rsidRPr="008E0510">
        <w:t>2</w:t>
      </w:r>
      <w:r w:rsidR="006756DD" w:rsidRPr="008E0510">
        <w:t>.</w:t>
      </w:r>
      <w:r w:rsidR="006756DD" w:rsidRPr="00D12325">
        <w:t xml:space="preserve"> </w:t>
      </w:r>
    </w:p>
    <w:p w:rsidR="006756DD" w:rsidRPr="00D12325" w:rsidRDefault="006756DD" w:rsidP="00754368">
      <w:pPr>
        <w:widowControl w:val="0"/>
        <w:autoSpaceDE w:val="0"/>
        <w:autoSpaceDN w:val="0"/>
        <w:adjustRightInd w:val="0"/>
        <w:ind w:firstLine="708"/>
        <w:jc w:val="right"/>
        <w:outlineLvl w:val="4"/>
      </w:pPr>
      <w:r w:rsidRPr="00D12325">
        <w:t xml:space="preserve">Таблица </w:t>
      </w:r>
      <w:r w:rsidR="00304777" w:rsidRPr="00D12325">
        <w:t>1</w:t>
      </w:r>
      <w:r w:rsidR="00B110EC" w:rsidRPr="00D12325">
        <w:t>2</w:t>
      </w:r>
    </w:p>
    <w:tbl>
      <w:tblPr>
        <w:tblpPr w:leftFromText="180" w:rightFromText="180" w:vertAnchor="text" w:horzAnchor="margin" w:tblpY="100"/>
        <w:tblW w:w="9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tblPr>
      <w:tblGrid>
        <w:gridCol w:w="2665"/>
        <w:gridCol w:w="2665"/>
        <w:gridCol w:w="2324"/>
        <w:gridCol w:w="1848"/>
      </w:tblGrid>
      <w:tr w:rsidR="006756DD" w:rsidRPr="00C35830">
        <w:trPr>
          <w:trHeight w:val="100"/>
        </w:trPr>
        <w:tc>
          <w:tcPr>
            <w:tcW w:w="2665" w:type="dxa"/>
            <w:vMerge w:val="restart"/>
            <w:tcMar>
              <w:top w:w="62" w:type="dxa"/>
              <w:left w:w="102" w:type="dxa"/>
              <w:bottom w:w="102" w:type="dxa"/>
              <w:right w:w="62" w:type="dxa"/>
            </w:tcMar>
          </w:tcPr>
          <w:p w:rsidR="006756DD" w:rsidRPr="00C35830" w:rsidRDefault="006756DD" w:rsidP="00C35830">
            <w:pPr>
              <w:widowControl w:val="0"/>
              <w:autoSpaceDE w:val="0"/>
              <w:autoSpaceDN w:val="0"/>
              <w:adjustRightInd w:val="0"/>
              <w:jc w:val="center"/>
            </w:pPr>
            <w:r w:rsidRPr="00C35830">
              <w:t>Объект нормирования</w:t>
            </w:r>
          </w:p>
        </w:tc>
        <w:tc>
          <w:tcPr>
            <w:tcW w:w="6837" w:type="dxa"/>
            <w:gridSpan w:val="3"/>
            <w:tcMar>
              <w:top w:w="62" w:type="dxa"/>
              <w:left w:w="102" w:type="dxa"/>
              <w:bottom w:w="102" w:type="dxa"/>
              <w:right w:w="62" w:type="dxa"/>
            </w:tcMar>
          </w:tcPr>
          <w:p w:rsidR="006756DD" w:rsidRPr="00C35830" w:rsidRDefault="006756DD" w:rsidP="00C35830">
            <w:pPr>
              <w:widowControl w:val="0"/>
              <w:autoSpaceDE w:val="0"/>
              <w:autoSpaceDN w:val="0"/>
              <w:adjustRightInd w:val="0"/>
              <w:jc w:val="center"/>
            </w:pPr>
            <w:r w:rsidRPr="00C35830">
              <w:t>Элементы территории (% от общей площади)</w:t>
            </w:r>
          </w:p>
        </w:tc>
      </w:tr>
      <w:tr w:rsidR="006756DD" w:rsidRPr="00C35830">
        <w:trPr>
          <w:trHeight w:val="100"/>
        </w:trPr>
        <w:tc>
          <w:tcPr>
            <w:tcW w:w="2665" w:type="dxa"/>
            <w:vMerge/>
            <w:tcMar>
              <w:top w:w="62" w:type="dxa"/>
              <w:left w:w="102" w:type="dxa"/>
              <w:bottom w:w="102" w:type="dxa"/>
              <w:right w:w="62" w:type="dxa"/>
            </w:tcMar>
          </w:tcPr>
          <w:p w:rsidR="006756DD" w:rsidRPr="00C35830" w:rsidRDefault="006756DD" w:rsidP="00C35830">
            <w:pPr>
              <w:widowControl w:val="0"/>
              <w:autoSpaceDE w:val="0"/>
              <w:autoSpaceDN w:val="0"/>
              <w:adjustRightInd w:val="0"/>
              <w:jc w:val="both"/>
            </w:pPr>
          </w:p>
        </w:tc>
        <w:tc>
          <w:tcPr>
            <w:tcW w:w="2665" w:type="dxa"/>
            <w:tcMar>
              <w:top w:w="62" w:type="dxa"/>
              <w:left w:w="102" w:type="dxa"/>
              <w:bottom w:w="102" w:type="dxa"/>
              <w:right w:w="62" w:type="dxa"/>
            </w:tcMar>
          </w:tcPr>
          <w:p w:rsidR="006756DD" w:rsidRPr="00C35830" w:rsidRDefault="006756DD" w:rsidP="00C35830">
            <w:pPr>
              <w:widowControl w:val="0"/>
              <w:autoSpaceDE w:val="0"/>
              <w:autoSpaceDN w:val="0"/>
              <w:adjustRightInd w:val="0"/>
              <w:jc w:val="center"/>
            </w:pPr>
            <w:r w:rsidRPr="00C35830">
              <w:t>Зеленые насаждения и водоемы</w:t>
            </w:r>
          </w:p>
        </w:tc>
        <w:tc>
          <w:tcPr>
            <w:tcW w:w="2324" w:type="dxa"/>
            <w:tcMar>
              <w:top w:w="62" w:type="dxa"/>
              <w:left w:w="102" w:type="dxa"/>
              <w:bottom w:w="102" w:type="dxa"/>
              <w:right w:w="62" w:type="dxa"/>
            </w:tcMar>
          </w:tcPr>
          <w:p w:rsidR="006756DD" w:rsidRPr="00C35830" w:rsidRDefault="006756DD" w:rsidP="00C35830">
            <w:pPr>
              <w:widowControl w:val="0"/>
              <w:autoSpaceDE w:val="0"/>
              <w:autoSpaceDN w:val="0"/>
              <w:adjustRightInd w:val="0"/>
              <w:jc w:val="center"/>
            </w:pPr>
            <w:r w:rsidRPr="00C35830">
              <w:t>Аллеи, дорожки, площадки</w:t>
            </w:r>
          </w:p>
        </w:tc>
        <w:tc>
          <w:tcPr>
            <w:tcW w:w="1848" w:type="dxa"/>
            <w:tcMar>
              <w:top w:w="62" w:type="dxa"/>
              <w:left w:w="102" w:type="dxa"/>
              <w:bottom w:w="102" w:type="dxa"/>
              <w:right w:w="62" w:type="dxa"/>
            </w:tcMar>
          </w:tcPr>
          <w:p w:rsidR="006756DD" w:rsidRPr="00C35830" w:rsidRDefault="006756DD" w:rsidP="00C35830">
            <w:pPr>
              <w:widowControl w:val="0"/>
              <w:autoSpaceDE w:val="0"/>
              <w:autoSpaceDN w:val="0"/>
              <w:adjustRightInd w:val="0"/>
              <w:jc w:val="center"/>
            </w:pPr>
            <w:r w:rsidRPr="00C35830">
              <w:t>Капитальные сооружения</w:t>
            </w:r>
          </w:p>
        </w:tc>
      </w:tr>
      <w:tr w:rsidR="006756DD" w:rsidRPr="00C35830">
        <w:trPr>
          <w:trHeight w:val="234"/>
        </w:trPr>
        <w:tc>
          <w:tcPr>
            <w:tcW w:w="2665" w:type="dxa"/>
            <w:tcMar>
              <w:top w:w="62" w:type="dxa"/>
              <w:left w:w="102" w:type="dxa"/>
              <w:bottom w:w="102" w:type="dxa"/>
              <w:right w:w="62" w:type="dxa"/>
            </w:tcMar>
          </w:tcPr>
          <w:p w:rsidR="006756DD" w:rsidRPr="00C35830" w:rsidRDefault="006756DD" w:rsidP="00C35830">
            <w:pPr>
              <w:widowControl w:val="0"/>
              <w:autoSpaceDE w:val="0"/>
              <w:autoSpaceDN w:val="0"/>
              <w:adjustRightInd w:val="0"/>
              <w:jc w:val="both"/>
            </w:pPr>
            <w:r w:rsidRPr="00C35830">
              <w:t>Сад</w:t>
            </w:r>
          </w:p>
        </w:tc>
        <w:tc>
          <w:tcPr>
            <w:tcW w:w="2665" w:type="dxa"/>
            <w:tcMar>
              <w:top w:w="62" w:type="dxa"/>
              <w:left w:w="102" w:type="dxa"/>
              <w:bottom w:w="102" w:type="dxa"/>
              <w:right w:w="62" w:type="dxa"/>
            </w:tcMar>
          </w:tcPr>
          <w:p w:rsidR="006756DD" w:rsidRPr="00C35830" w:rsidRDefault="006756DD" w:rsidP="00C35830">
            <w:pPr>
              <w:widowControl w:val="0"/>
              <w:autoSpaceDE w:val="0"/>
              <w:autoSpaceDN w:val="0"/>
              <w:adjustRightInd w:val="0"/>
              <w:jc w:val="center"/>
            </w:pPr>
            <w:r w:rsidRPr="00C35830">
              <w:t xml:space="preserve">80 </w:t>
            </w:r>
            <w:r w:rsidR="00B21496" w:rsidRPr="00C35830">
              <w:t>–</w:t>
            </w:r>
            <w:r w:rsidRPr="00C35830">
              <w:t xml:space="preserve"> 90</w:t>
            </w:r>
          </w:p>
        </w:tc>
        <w:tc>
          <w:tcPr>
            <w:tcW w:w="2324" w:type="dxa"/>
            <w:tcMar>
              <w:top w:w="62" w:type="dxa"/>
              <w:left w:w="102" w:type="dxa"/>
              <w:bottom w:w="102" w:type="dxa"/>
              <w:right w:w="62" w:type="dxa"/>
            </w:tcMar>
          </w:tcPr>
          <w:p w:rsidR="006756DD" w:rsidRPr="00C35830" w:rsidRDefault="006756DD" w:rsidP="00C35830">
            <w:pPr>
              <w:widowControl w:val="0"/>
              <w:autoSpaceDE w:val="0"/>
              <w:autoSpaceDN w:val="0"/>
              <w:adjustRightInd w:val="0"/>
              <w:jc w:val="center"/>
            </w:pPr>
            <w:r w:rsidRPr="00C35830">
              <w:t xml:space="preserve">15 </w:t>
            </w:r>
            <w:r w:rsidR="00B21496" w:rsidRPr="00C35830">
              <w:t>–</w:t>
            </w:r>
            <w:r w:rsidRPr="00C35830">
              <w:t xml:space="preserve"> 8</w:t>
            </w:r>
          </w:p>
        </w:tc>
        <w:tc>
          <w:tcPr>
            <w:tcW w:w="1848" w:type="dxa"/>
            <w:tcMar>
              <w:top w:w="62" w:type="dxa"/>
              <w:left w:w="102" w:type="dxa"/>
              <w:bottom w:w="102" w:type="dxa"/>
              <w:right w:w="62" w:type="dxa"/>
            </w:tcMar>
          </w:tcPr>
          <w:p w:rsidR="006756DD" w:rsidRPr="00C35830" w:rsidRDefault="006756DD" w:rsidP="00C35830">
            <w:pPr>
              <w:widowControl w:val="0"/>
              <w:autoSpaceDE w:val="0"/>
              <w:autoSpaceDN w:val="0"/>
              <w:adjustRightInd w:val="0"/>
              <w:jc w:val="center"/>
            </w:pPr>
            <w:r w:rsidRPr="00C35830">
              <w:t xml:space="preserve">5 </w:t>
            </w:r>
            <w:r w:rsidR="00B21496" w:rsidRPr="00C35830">
              <w:t>–</w:t>
            </w:r>
            <w:r w:rsidRPr="00C35830">
              <w:t xml:space="preserve"> 2</w:t>
            </w:r>
          </w:p>
        </w:tc>
      </w:tr>
      <w:tr w:rsidR="006756DD" w:rsidRPr="00C35830">
        <w:trPr>
          <w:trHeight w:val="50"/>
        </w:trPr>
        <w:tc>
          <w:tcPr>
            <w:tcW w:w="2665" w:type="dxa"/>
            <w:tcMar>
              <w:top w:w="62" w:type="dxa"/>
              <w:left w:w="102" w:type="dxa"/>
              <w:bottom w:w="102" w:type="dxa"/>
              <w:right w:w="62" w:type="dxa"/>
            </w:tcMar>
          </w:tcPr>
          <w:p w:rsidR="006756DD" w:rsidRPr="00C35830" w:rsidRDefault="006756DD" w:rsidP="00C35830">
            <w:pPr>
              <w:widowControl w:val="0"/>
              <w:autoSpaceDE w:val="0"/>
              <w:autoSpaceDN w:val="0"/>
              <w:adjustRightInd w:val="0"/>
              <w:jc w:val="both"/>
            </w:pPr>
            <w:r w:rsidRPr="00C35830">
              <w:t>Бульвар шириной:</w:t>
            </w:r>
          </w:p>
        </w:tc>
        <w:tc>
          <w:tcPr>
            <w:tcW w:w="2665" w:type="dxa"/>
            <w:tcMar>
              <w:top w:w="62" w:type="dxa"/>
              <w:left w:w="102" w:type="dxa"/>
              <w:bottom w:w="102" w:type="dxa"/>
              <w:right w:w="62" w:type="dxa"/>
            </w:tcMar>
          </w:tcPr>
          <w:p w:rsidR="006756DD" w:rsidRPr="00C35830" w:rsidRDefault="006756DD" w:rsidP="00C35830">
            <w:pPr>
              <w:widowControl w:val="0"/>
              <w:autoSpaceDE w:val="0"/>
              <w:autoSpaceDN w:val="0"/>
              <w:adjustRightInd w:val="0"/>
            </w:pPr>
          </w:p>
        </w:tc>
        <w:tc>
          <w:tcPr>
            <w:tcW w:w="2324" w:type="dxa"/>
            <w:tcMar>
              <w:top w:w="62" w:type="dxa"/>
              <w:left w:w="102" w:type="dxa"/>
              <w:bottom w:w="102" w:type="dxa"/>
              <w:right w:w="62" w:type="dxa"/>
            </w:tcMar>
          </w:tcPr>
          <w:p w:rsidR="006756DD" w:rsidRPr="00C35830" w:rsidRDefault="006756DD" w:rsidP="00C35830">
            <w:pPr>
              <w:widowControl w:val="0"/>
              <w:autoSpaceDE w:val="0"/>
              <w:autoSpaceDN w:val="0"/>
              <w:adjustRightInd w:val="0"/>
            </w:pPr>
          </w:p>
        </w:tc>
        <w:tc>
          <w:tcPr>
            <w:tcW w:w="1848" w:type="dxa"/>
            <w:tcMar>
              <w:top w:w="62" w:type="dxa"/>
              <w:left w:w="102" w:type="dxa"/>
              <w:bottom w:w="102" w:type="dxa"/>
              <w:right w:w="62" w:type="dxa"/>
            </w:tcMar>
          </w:tcPr>
          <w:p w:rsidR="006756DD" w:rsidRPr="00C35830" w:rsidRDefault="006756DD" w:rsidP="00C35830">
            <w:pPr>
              <w:widowControl w:val="0"/>
              <w:autoSpaceDE w:val="0"/>
              <w:autoSpaceDN w:val="0"/>
              <w:adjustRightInd w:val="0"/>
            </w:pPr>
          </w:p>
        </w:tc>
      </w:tr>
      <w:tr w:rsidR="006756DD" w:rsidRPr="00C35830">
        <w:trPr>
          <w:trHeight w:val="50"/>
        </w:trPr>
        <w:tc>
          <w:tcPr>
            <w:tcW w:w="2665" w:type="dxa"/>
            <w:tcMar>
              <w:top w:w="62" w:type="dxa"/>
              <w:left w:w="102" w:type="dxa"/>
              <w:bottom w:w="102" w:type="dxa"/>
              <w:right w:w="62" w:type="dxa"/>
            </w:tcMar>
          </w:tcPr>
          <w:p w:rsidR="006756DD" w:rsidRPr="00C35830" w:rsidRDefault="006756DD" w:rsidP="00C35830">
            <w:pPr>
              <w:widowControl w:val="0"/>
              <w:autoSpaceDE w:val="0"/>
              <w:autoSpaceDN w:val="0"/>
              <w:adjustRightInd w:val="0"/>
              <w:jc w:val="both"/>
            </w:pPr>
            <w:r w:rsidRPr="00C35830">
              <w:t xml:space="preserve">10 </w:t>
            </w:r>
            <w:r w:rsidR="00B21496" w:rsidRPr="00C35830">
              <w:t>–</w:t>
            </w:r>
            <w:r w:rsidRPr="00C35830">
              <w:t xml:space="preserve"> 20 м</w:t>
            </w:r>
          </w:p>
        </w:tc>
        <w:tc>
          <w:tcPr>
            <w:tcW w:w="2665" w:type="dxa"/>
            <w:tcMar>
              <w:top w:w="62" w:type="dxa"/>
              <w:left w:w="102" w:type="dxa"/>
              <w:bottom w:w="102" w:type="dxa"/>
              <w:right w:w="62" w:type="dxa"/>
            </w:tcMar>
          </w:tcPr>
          <w:p w:rsidR="006756DD" w:rsidRPr="00C35830" w:rsidRDefault="006756DD" w:rsidP="00C35830">
            <w:pPr>
              <w:widowControl w:val="0"/>
              <w:autoSpaceDE w:val="0"/>
              <w:autoSpaceDN w:val="0"/>
              <w:adjustRightInd w:val="0"/>
              <w:jc w:val="center"/>
            </w:pPr>
            <w:r w:rsidRPr="00C35830">
              <w:t xml:space="preserve">70 </w:t>
            </w:r>
            <w:r w:rsidR="00B21496" w:rsidRPr="00C35830">
              <w:t>–</w:t>
            </w:r>
            <w:r w:rsidRPr="00C35830">
              <w:t xml:space="preserve"> 75</w:t>
            </w:r>
          </w:p>
        </w:tc>
        <w:tc>
          <w:tcPr>
            <w:tcW w:w="2324" w:type="dxa"/>
            <w:tcMar>
              <w:top w:w="62" w:type="dxa"/>
              <w:left w:w="102" w:type="dxa"/>
              <w:bottom w:w="102" w:type="dxa"/>
              <w:right w:w="62" w:type="dxa"/>
            </w:tcMar>
          </w:tcPr>
          <w:p w:rsidR="006756DD" w:rsidRPr="00C35830" w:rsidRDefault="006756DD" w:rsidP="00C35830">
            <w:pPr>
              <w:widowControl w:val="0"/>
              <w:autoSpaceDE w:val="0"/>
              <w:autoSpaceDN w:val="0"/>
              <w:adjustRightInd w:val="0"/>
              <w:jc w:val="center"/>
            </w:pPr>
            <w:r w:rsidRPr="00C35830">
              <w:t xml:space="preserve">30 </w:t>
            </w:r>
            <w:r w:rsidR="00B21496" w:rsidRPr="00C35830">
              <w:t>–</w:t>
            </w:r>
            <w:r w:rsidRPr="00C35830">
              <w:t xml:space="preserve"> 25</w:t>
            </w:r>
          </w:p>
        </w:tc>
        <w:tc>
          <w:tcPr>
            <w:tcW w:w="1848" w:type="dxa"/>
            <w:tcMar>
              <w:top w:w="62" w:type="dxa"/>
              <w:left w:w="102" w:type="dxa"/>
              <w:bottom w:w="102" w:type="dxa"/>
              <w:right w:w="62" w:type="dxa"/>
            </w:tcMar>
          </w:tcPr>
          <w:p w:rsidR="006756DD" w:rsidRPr="00C35830" w:rsidRDefault="006756DD" w:rsidP="00C35830">
            <w:pPr>
              <w:widowControl w:val="0"/>
              <w:autoSpaceDE w:val="0"/>
              <w:autoSpaceDN w:val="0"/>
              <w:adjustRightInd w:val="0"/>
            </w:pPr>
          </w:p>
        </w:tc>
      </w:tr>
      <w:tr w:rsidR="006756DD" w:rsidRPr="00C35830">
        <w:trPr>
          <w:trHeight w:val="50"/>
        </w:trPr>
        <w:tc>
          <w:tcPr>
            <w:tcW w:w="2665" w:type="dxa"/>
            <w:tcMar>
              <w:top w:w="62" w:type="dxa"/>
              <w:left w:w="102" w:type="dxa"/>
              <w:bottom w:w="102" w:type="dxa"/>
              <w:right w:w="62" w:type="dxa"/>
            </w:tcMar>
          </w:tcPr>
          <w:p w:rsidR="006756DD" w:rsidRPr="00C35830" w:rsidRDefault="006756DD" w:rsidP="00C35830">
            <w:pPr>
              <w:widowControl w:val="0"/>
              <w:autoSpaceDE w:val="0"/>
              <w:autoSpaceDN w:val="0"/>
              <w:adjustRightInd w:val="0"/>
              <w:jc w:val="both"/>
            </w:pPr>
            <w:r w:rsidRPr="00C35830">
              <w:t>более 20 м</w:t>
            </w:r>
          </w:p>
        </w:tc>
        <w:tc>
          <w:tcPr>
            <w:tcW w:w="2665" w:type="dxa"/>
            <w:tcMar>
              <w:top w:w="62" w:type="dxa"/>
              <w:left w:w="102" w:type="dxa"/>
              <w:bottom w:w="102" w:type="dxa"/>
              <w:right w:w="62" w:type="dxa"/>
            </w:tcMar>
          </w:tcPr>
          <w:p w:rsidR="006756DD" w:rsidRPr="00C35830" w:rsidRDefault="006756DD" w:rsidP="00C35830">
            <w:pPr>
              <w:widowControl w:val="0"/>
              <w:autoSpaceDE w:val="0"/>
              <w:autoSpaceDN w:val="0"/>
              <w:adjustRightInd w:val="0"/>
              <w:jc w:val="center"/>
            </w:pPr>
            <w:r w:rsidRPr="00C35830">
              <w:t xml:space="preserve">75 </w:t>
            </w:r>
            <w:r w:rsidR="00B21496" w:rsidRPr="00C35830">
              <w:t>–</w:t>
            </w:r>
            <w:r w:rsidRPr="00C35830">
              <w:t xml:space="preserve"> 80</w:t>
            </w:r>
          </w:p>
        </w:tc>
        <w:tc>
          <w:tcPr>
            <w:tcW w:w="2324" w:type="dxa"/>
            <w:tcMar>
              <w:top w:w="62" w:type="dxa"/>
              <w:left w:w="102" w:type="dxa"/>
              <w:bottom w:w="102" w:type="dxa"/>
              <w:right w:w="62" w:type="dxa"/>
            </w:tcMar>
          </w:tcPr>
          <w:p w:rsidR="006756DD" w:rsidRPr="00C35830" w:rsidRDefault="006756DD" w:rsidP="00C35830">
            <w:pPr>
              <w:widowControl w:val="0"/>
              <w:autoSpaceDE w:val="0"/>
              <w:autoSpaceDN w:val="0"/>
              <w:adjustRightInd w:val="0"/>
              <w:jc w:val="center"/>
            </w:pPr>
            <w:r w:rsidRPr="00C35830">
              <w:t xml:space="preserve">23 </w:t>
            </w:r>
            <w:r w:rsidR="00B21496" w:rsidRPr="00C35830">
              <w:t>–</w:t>
            </w:r>
            <w:r w:rsidRPr="00C35830">
              <w:t xml:space="preserve"> 17</w:t>
            </w:r>
          </w:p>
        </w:tc>
        <w:tc>
          <w:tcPr>
            <w:tcW w:w="1848" w:type="dxa"/>
            <w:tcMar>
              <w:top w:w="62" w:type="dxa"/>
              <w:left w:w="102" w:type="dxa"/>
              <w:bottom w:w="102" w:type="dxa"/>
              <w:right w:w="62" w:type="dxa"/>
            </w:tcMar>
          </w:tcPr>
          <w:p w:rsidR="006756DD" w:rsidRPr="00C35830" w:rsidRDefault="006756DD" w:rsidP="00C35830">
            <w:pPr>
              <w:widowControl w:val="0"/>
              <w:autoSpaceDE w:val="0"/>
              <w:autoSpaceDN w:val="0"/>
              <w:adjustRightInd w:val="0"/>
              <w:jc w:val="center"/>
            </w:pPr>
            <w:r w:rsidRPr="00C35830">
              <w:t>не более 3</w:t>
            </w:r>
          </w:p>
        </w:tc>
      </w:tr>
    </w:tbl>
    <w:p w:rsidR="006756DD" w:rsidRPr="00C35830" w:rsidRDefault="006756DD" w:rsidP="00C35830">
      <w:pPr>
        <w:widowControl w:val="0"/>
        <w:autoSpaceDE w:val="0"/>
        <w:autoSpaceDN w:val="0"/>
        <w:adjustRightInd w:val="0"/>
        <w:ind w:firstLine="540"/>
        <w:jc w:val="both"/>
        <w:rPr>
          <w:sz w:val="16"/>
          <w:szCs w:val="16"/>
        </w:rPr>
      </w:pPr>
    </w:p>
    <w:p w:rsidR="001C23CC" w:rsidRPr="00D12325" w:rsidRDefault="00304777" w:rsidP="00D12325">
      <w:pPr>
        <w:autoSpaceDE w:val="0"/>
        <w:autoSpaceDN w:val="0"/>
        <w:adjustRightInd w:val="0"/>
        <w:spacing w:after="120"/>
        <w:ind w:firstLine="709"/>
        <w:jc w:val="both"/>
      </w:pPr>
      <w:r w:rsidRPr="00D12325">
        <w:t>2</w:t>
      </w:r>
      <w:r w:rsidR="006756DD" w:rsidRPr="00D12325">
        <w:t>.</w:t>
      </w:r>
      <w:r w:rsidR="00B110EC" w:rsidRPr="00D12325">
        <w:t>7</w:t>
      </w:r>
      <w:r w:rsidR="006756DD" w:rsidRPr="00D12325">
        <w:t>.</w:t>
      </w:r>
      <w:r w:rsidR="00385564" w:rsidRPr="00D12325">
        <w:t>7</w:t>
      </w:r>
      <w:r w:rsidR="006756DD" w:rsidRPr="00D12325">
        <w:t>.</w:t>
      </w:r>
      <w:r w:rsidR="00385564" w:rsidRPr="00D12325">
        <w:t>12.</w:t>
      </w:r>
      <w:r w:rsidR="006756DD" w:rsidRPr="00D12325">
        <w:t xml:space="preserve"> Расчетные показатели минимально допустимого уровня обеспеченности объектами в области рекреационного значения и размеры их земельных участков принимаются</w:t>
      </w:r>
      <w:r w:rsidR="00987CCE" w:rsidRPr="00D12325">
        <w:t xml:space="preserve"> по таблице </w:t>
      </w:r>
      <w:r w:rsidR="003E075C" w:rsidRPr="00D12325">
        <w:t>1</w:t>
      </w:r>
      <w:r w:rsidR="00D969BD" w:rsidRPr="00D12325">
        <w:t>3</w:t>
      </w:r>
      <w:r w:rsidR="006756DD" w:rsidRPr="00D12325">
        <w:t>.</w:t>
      </w:r>
    </w:p>
    <w:p w:rsidR="004D6DEC" w:rsidRPr="00D12325" w:rsidRDefault="00B21496" w:rsidP="00D12325">
      <w:pPr>
        <w:autoSpaceDE w:val="0"/>
        <w:autoSpaceDN w:val="0"/>
        <w:adjustRightInd w:val="0"/>
        <w:spacing w:after="120"/>
        <w:ind w:firstLine="709"/>
        <w:jc w:val="right"/>
      </w:pPr>
      <w:r w:rsidRPr="00D12325">
        <w:t xml:space="preserve">Таблица </w:t>
      </w:r>
      <w:r w:rsidR="003E075C" w:rsidRPr="00D12325">
        <w:t>1</w:t>
      </w:r>
      <w:r w:rsidR="00D969BD" w:rsidRPr="00D12325">
        <w:t>3</w:t>
      </w:r>
    </w:p>
    <w:tbl>
      <w:tblPr>
        <w:tblW w:w="0" w:type="auto"/>
        <w:tblCellSpacing w:w="5" w:type="nil"/>
        <w:tblInd w:w="75" w:type="dxa"/>
        <w:tblLayout w:type="fixed"/>
        <w:tblCellMar>
          <w:left w:w="75" w:type="dxa"/>
          <w:right w:w="75" w:type="dxa"/>
        </w:tblCellMar>
        <w:tblLook w:val="0000"/>
      </w:tblPr>
      <w:tblGrid>
        <w:gridCol w:w="4195"/>
        <w:gridCol w:w="2891"/>
        <w:gridCol w:w="2314"/>
      </w:tblGrid>
      <w:tr w:rsidR="00987CCE" w:rsidRPr="00D12325">
        <w:trPr>
          <w:tblCellSpacing w:w="5" w:type="nil"/>
        </w:trPr>
        <w:tc>
          <w:tcPr>
            <w:tcW w:w="4195" w:type="dxa"/>
            <w:tcBorders>
              <w:top w:val="single" w:sz="4" w:space="0" w:color="auto"/>
              <w:left w:val="single" w:sz="4" w:space="0" w:color="auto"/>
              <w:bottom w:val="single" w:sz="4" w:space="0" w:color="auto"/>
              <w:right w:val="single" w:sz="4" w:space="0" w:color="auto"/>
            </w:tcBorders>
          </w:tcPr>
          <w:p w:rsidR="00987CCE" w:rsidRPr="00D12325" w:rsidRDefault="00987CCE" w:rsidP="00C35830">
            <w:pPr>
              <w:autoSpaceDE w:val="0"/>
              <w:autoSpaceDN w:val="0"/>
              <w:adjustRightInd w:val="0"/>
              <w:jc w:val="center"/>
            </w:pPr>
            <w:r w:rsidRPr="00D12325">
              <w:t>Учреждения массового отдыха</w:t>
            </w:r>
          </w:p>
        </w:tc>
        <w:tc>
          <w:tcPr>
            <w:tcW w:w="2891" w:type="dxa"/>
            <w:tcBorders>
              <w:top w:val="single" w:sz="4" w:space="0" w:color="auto"/>
              <w:left w:val="single" w:sz="4" w:space="0" w:color="auto"/>
              <w:bottom w:val="single" w:sz="4" w:space="0" w:color="auto"/>
              <w:right w:val="single" w:sz="4" w:space="0" w:color="auto"/>
            </w:tcBorders>
          </w:tcPr>
          <w:p w:rsidR="00987CCE" w:rsidRPr="00D12325" w:rsidRDefault="00987CCE" w:rsidP="00C35830">
            <w:pPr>
              <w:autoSpaceDE w:val="0"/>
              <w:autoSpaceDN w:val="0"/>
              <w:adjustRightInd w:val="0"/>
              <w:jc w:val="center"/>
            </w:pPr>
            <w:r w:rsidRPr="00D12325">
              <w:t>Мест на 1000 жителей</w:t>
            </w:r>
          </w:p>
        </w:tc>
        <w:tc>
          <w:tcPr>
            <w:tcW w:w="2314" w:type="dxa"/>
            <w:tcBorders>
              <w:top w:val="single" w:sz="4" w:space="0" w:color="auto"/>
              <w:left w:val="single" w:sz="4" w:space="0" w:color="auto"/>
              <w:bottom w:val="single" w:sz="4" w:space="0" w:color="auto"/>
              <w:right w:val="single" w:sz="4" w:space="0" w:color="auto"/>
            </w:tcBorders>
          </w:tcPr>
          <w:p w:rsidR="00987CCE" w:rsidRPr="00D12325" w:rsidRDefault="00987CCE" w:rsidP="00C35830">
            <w:pPr>
              <w:autoSpaceDE w:val="0"/>
              <w:autoSpaceDN w:val="0"/>
              <w:adjustRightInd w:val="0"/>
              <w:jc w:val="center"/>
            </w:pPr>
            <w:r w:rsidRPr="00D12325">
              <w:t>Площадь участка, кв. м/1 место</w:t>
            </w:r>
          </w:p>
        </w:tc>
      </w:tr>
      <w:tr w:rsidR="00987CCE" w:rsidRPr="00D12325">
        <w:trPr>
          <w:tblCellSpacing w:w="5" w:type="nil"/>
        </w:trPr>
        <w:tc>
          <w:tcPr>
            <w:tcW w:w="4195" w:type="dxa"/>
            <w:tcBorders>
              <w:top w:val="single" w:sz="4" w:space="0" w:color="auto"/>
              <w:left w:val="single" w:sz="4" w:space="0" w:color="auto"/>
              <w:bottom w:val="single" w:sz="4" w:space="0" w:color="auto"/>
              <w:right w:val="single" w:sz="4" w:space="0" w:color="auto"/>
            </w:tcBorders>
          </w:tcPr>
          <w:p w:rsidR="00987CCE" w:rsidRPr="00D12325" w:rsidRDefault="00987CCE" w:rsidP="00C35830">
            <w:pPr>
              <w:autoSpaceDE w:val="0"/>
              <w:autoSpaceDN w:val="0"/>
              <w:adjustRightInd w:val="0"/>
              <w:jc w:val="both"/>
            </w:pPr>
            <w:r w:rsidRPr="00D12325">
              <w:t>Санатории для взрослых</w:t>
            </w:r>
          </w:p>
        </w:tc>
        <w:tc>
          <w:tcPr>
            <w:tcW w:w="2891" w:type="dxa"/>
            <w:tcBorders>
              <w:top w:val="single" w:sz="4" w:space="0" w:color="auto"/>
              <w:left w:val="single" w:sz="4" w:space="0" w:color="auto"/>
              <w:bottom w:val="single" w:sz="4" w:space="0" w:color="auto"/>
              <w:right w:val="single" w:sz="4" w:space="0" w:color="auto"/>
            </w:tcBorders>
          </w:tcPr>
          <w:p w:rsidR="00987CCE" w:rsidRPr="00D12325" w:rsidRDefault="00987CCE" w:rsidP="00C35830">
            <w:pPr>
              <w:autoSpaceDE w:val="0"/>
              <w:autoSpaceDN w:val="0"/>
              <w:adjustRightInd w:val="0"/>
              <w:jc w:val="center"/>
            </w:pPr>
            <w:r w:rsidRPr="00D12325">
              <w:t>7</w:t>
            </w:r>
          </w:p>
        </w:tc>
        <w:tc>
          <w:tcPr>
            <w:tcW w:w="2314" w:type="dxa"/>
            <w:tcBorders>
              <w:top w:val="single" w:sz="4" w:space="0" w:color="auto"/>
              <w:left w:val="single" w:sz="4" w:space="0" w:color="auto"/>
              <w:bottom w:val="single" w:sz="4" w:space="0" w:color="auto"/>
              <w:right w:val="single" w:sz="4" w:space="0" w:color="auto"/>
            </w:tcBorders>
          </w:tcPr>
          <w:p w:rsidR="00987CCE" w:rsidRPr="00D12325" w:rsidRDefault="00987CCE" w:rsidP="00C35830">
            <w:pPr>
              <w:autoSpaceDE w:val="0"/>
              <w:autoSpaceDN w:val="0"/>
              <w:adjustRightInd w:val="0"/>
              <w:jc w:val="center"/>
            </w:pPr>
            <w:r w:rsidRPr="00D12325">
              <w:t>125</w:t>
            </w:r>
          </w:p>
        </w:tc>
      </w:tr>
      <w:tr w:rsidR="00987CCE" w:rsidRPr="00D12325">
        <w:trPr>
          <w:tblCellSpacing w:w="5" w:type="nil"/>
        </w:trPr>
        <w:tc>
          <w:tcPr>
            <w:tcW w:w="4195" w:type="dxa"/>
            <w:tcBorders>
              <w:top w:val="single" w:sz="4" w:space="0" w:color="auto"/>
              <w:left w:val="single" w:sz="4" w:space="0" w:color="auto"/>
              <w:bottom w:val="single" w:sz="4" w:space="0" w:color="auto"/>
              <w:right w:val="single" w:sz="4" w:space="0" w:color="auto"/>
            </w:tcBorders>
          </w:tcPr>
          <w:p w:rsidR="00987CCE" w:rsidRPr="00D12325" w:rsidRDefault="00987CCE" w:rsidP="00C35830">
            <w:pPr>
              <w:autoSpaceDE w:val="0"/>
              <w:autoSpaceDN w:val="0"/>
              <w:adjustRightInd w:val="0"/>
              <w:jc w:val="both"/>
            </w:pPr>
            <w:r w:rsidRPr="00D12325">
              <w:t>Детские санатории</w:t>
            </w:r>
          </w:p>
        </w:tc>
        <w:tc>
          <w:tcPr>
            <w:tcW w:w="2891" w:type="dxa"/>
            <w:tcBorders>
              <w:top w:val="single" w:sz="4" w:space="0" w:color="auto"/>
              <w:left w:val="single" w:sz="4" w:space="0" w:color="auto"/>
              <w:bottom w:val="single" w:sz="4" w:space="0" w:color="auto"/>
              <w:right w:val="single" w:sz="4" w:space="0" w:color="auto"/>
            </w:tcBorders>
          </w:tcPr>
          <w:p w:rsidR="00987CCE" w:rsidRPr="00D12325" w:rsidRDefault="00987CCE" w:rsidP="00C35830">
            <w:pPr>
              <w:autoSpaceDE w:val="0"/>
              <w:autoSpaceDN w:val="0"/>
              <w:adjustRightInd w:val="0"/>
              <w:jc w:val="center"/>
            </w:pPr>
            <w:r w:rsidRPr="00D12325">
              <w:t>5</w:t>
            </w:r>
          </w:p>
        </w:tc>
        <w:tc>
          <w:tcPr>
            <w:tcW w:w="2314" w:type="dxa"/>
            <w:tcBorders>
              <w:top w:val="single" w:sz="4" w:space="0" w:color="auto"/>
              <w:left w:val="single" w:sz="4" w:space="0" w:color="auto"/>
              <w:bottom w:val="single" w:sz="4" w:space="0" w:color="auto"/>
              <w:right w:val="single" w:sz="4" w:space="0" w:color="auto"/>
            </w:tcBorders>
          </w:tcPr>
          <w:p w:rsidR="00987CCE" w:rsidRPr="00D12325" w:rsidRDefault="00987CCE" w:rsidP="00C35830">
            <w:pPr>
              <w:autoSpaceDE w:val="0"/>
              <w:autoSpaceDN w:val="0"/>
              <w:adjustRightInd w:val="0"/>
              <w:jc w:val="center"/>
            </w:pPr>
            <w:r w:rsidRPr="00D12325">
              <w:t>145</w:t>
            </w:r>
          </w:p>
        </w:tc>
      </w:tr>
      <w:tr w:rsidR="00987CCE" w:rsidRPr="00D12325">
        <w:trPr>
          <w:tblCellSpacing w:w="5" w:type="nil"/>
        </w:trPr>
        <w:tc>
          <w:tcPr>
            <w:tcW w:w="4195" w:type="dxa"/>
            <w:tcBorders>
              <w:top w:val="single" w:sz="4" w:space="0" w:color="auto"/>
              <w:left w:val="single" w:sz="4" w:space="0" w:color="auto"/>
              <w:bottom w:val="single" w:sz="4" w:space="0" w:color="auto"/>
              <w:right w:val="single" w:sz="4" w:space="0" w:color="auto"/>
            </w:tcBorders>
          </w:tcPr>
          <w:p w:rsidR="00987CCE" w:rsidRPr="00D12325" w:rsidRDefault="00987CCE" w:rsidP="00C35830">
            <w:pPr>
              <w:autoSpaceDE w:val="0"/>
              <w:autoSpaceDN w:val="0"/>
              <w:adjustRightInd w:val="0"/>
              <w:jc w:val="both"/>
            </w:pPr>
            <w:r w:rsidRPr="00D12325">
              <w:t>Пансионаты, дома отдыха</w:t>
            </w:r>
          </w:p>
        </w:tc>
        <w:tc>
          <w:tcPr>
            <w:tcW w:w="2891" w:type="dxa"/>
            <w:tcBorders>
              <w:top w:val="single" w:sz="4" w:space="0" w:color="auto"/>
              <w:left w:val="single" w:sz="4" w:space="0" w:color="auto"/>
              <w:bottom w:val="single" w:sz="4" w:space="0" w:color="auto"/>
              <w:right w:val="single" w:sz="4" w:space="0" w:color="auto"/>
            </w:tcBorders>
          </w:tcPr>
          <w:p w:rsidR="00987CCE" w:rsidRPr="00D12325" w:rsidRDefault="00987CCE" w:rsidP="00C35830">
            <w:pPr>
              <w:autoSpaceDE w:val="0"/>
              <w:autoSpaceDN w:val="0"/>
              <w:adjustRightInd w:val="0"/>
              <w:jc w:val="center"/>
            </w:pPr>
            <w:r w:rsidRPr="00D12325">
              <w:t xml:space="preserve">8 </w:t>
            </w:r>
          </w:p>
        </w:tc>
        <w:tc>
          <w:tcPr>
            <w:tcW w:w="2314" w:type="dxa"/>
            <w:tcBorders>
              <w:top w:val="single" w:sz="4" w:space="0" w:color="auto"/>
              <w:left w:val="single" w:sz="4" w:space="0" w:color="auto"/>
              <w:bottom w:val="single" w:sz="4" w:space="0" w:color="auto"/>
              <w:right w:val="single" w:sz="4" w:space="0" w:color="auto"/>
            </w:tcBorders>
          </w:tcPr>
          <w:p w:rsidR="00987CCE" w:rsidRPr="00D12325" w:rsidRDefault="00987CCE" w:rsidP="00C35830">
            <w:pPr>
              <w:autoSpaceDE w:val="0"/>
              <w:autoSpaceDN w:val="0"/>
              <w:adjustRightInd w:val="0"/>
              <w:jc w:val="center"/>
            </w:pPr>
            <w:r w:rsidRPr="00D12325">
              <w:t>130</w:t>
            </w:r>
          </w:p>
        </w:tc>
      </w:tr>
      <w:tr w:rsidR="00987CCE" w:rsidRPr="00D12325">
        <w:trPr>
          <w:tblCellSpacing w:w="5" w:type="nil"/>
        </w:trPr>
        <w:tc>
          <w:tcPr>
            <w:tcW w:w="4195" w:type="dxa"/>
            <w:tcBorders>
              <w:top w:val="single" w:sz="4" w:space="0" w:color="auto"/>
              <w:left w:val="single" w:sz="4" w:space="0" w:color="auto"/>
              <w:bottom w:val="single" w:sz="4" w:space="0" w:color="auto"/>
              <w:right w:val="single" w:sz="4" w:space="0" w:color="auto"/>
            </w:tcBorders>
          </w:tcPr>
          <w:p w:rsidR="00987CCE" w:rsidRPr="00D12325" w:rsidRDefault="00987CCE" w:rsidP="00C35830">
            <w:pPr>
              <w:autoSpaceDE w:val="0"/>
              <w:autoSpaceDN w:val="0"/>
              <w:adjustRightInd w:val="0"/>
              <w:jc w:val="both"/>
            </w:pPr>
            <w:r w:rsidRPr="00D12325">
              <w:t>Кемпинги</w:t>
            </w:r>
          </w:p>
        </w:tc>
        <w:tc>
          <w:tcPr>
            <w:tcW w:w="2891" w:type="dxa"/>
            <w:tcBorders>
              <w:top w:val="single" w:sz="4" w:space="0" w:color="auto"/>
              <w:left w:val="single" w:sz="4" w:space="0" w:color="auto"/>
              <w:bottom w:val="single" w:sz="4" w:space="0" w:color="auto"/>
              <w:right w:val="single" w:sz="4" w:space="0" w:color="auto"/>
            </w:tcBorders>
          </w:tcPr>
          <w:p w:rsidR="00987CCE" w:rsidRPr="00D12325" w:rsidRDefault="00987CCE" w:rsidP="00C35830">
            <w:pPr>
              <w:autoSpaceDE w:val="0"/>
              <w:autoSpaceDN w:val="0"/>
              <w:adjustRightInd w:val="0"/>
              <w:jc w:val="center"/>
            </w:pPr>
            <w:r w:rsidRPr="00D12325">
              <w:t>9</w:t>
            </w:r>
          </w:p>
        </w:tc>
        <w:tc>
          <w:tcPr>
            <w:tcW w:w="2314" w:type="dxa"/>
            <w:tcBorders>
              <w:top w:val="single" w:sz="4" w:space="0" w:color="auto"/>
              <w:left w:val="single" w:sz="4" w:space="0" w:color="auto"/>
              <w:bottom w:val="single" w:sz="4" w:space="0" w:color="auto"/>
              <w:right w:val="single" w:sz="4" w:space="0" w:color="auto"/>
            </w:tcBorders>
          </w:tcPr>
          <w:p w:rsidR="00987CCE" w:rsidRPr="00D12325" w:rsidRDefault="00987CCE" w:rsidP="00C35830">
            <w:pPr>
              <w:autoSpaceDE w:val="0"/>
              <w:autoSpaceDN w:val="0"/>
              <w:adjustRightInd w:val="0"/>
              <w:jc w:val="center"/>
            </w:pPr>
            <w:r w:rsidRPr="00D12325">
              <w:t>150</w:t>
            </w:r>
          </w:p>
        </w:tc>
      </w:tr>
      <w:tr w:rsidR="00987CCE" w:rsidRPr="00D12325">
        <w:trPr>
          <w:tblCellSpacing w:w="5" w:type="nil"/>
        </w:trPr>
        <w:tc>
          <w:tcPr>
            <w:tcW w:w="4195" w:type="dxa"/>
            <w:tcBorders>
              <w:top w:val="single" w:sz="4" w:space="0" w:color="auto"/>
              <w:left w:val="single" w:sz="4" w:space="0" w:color="auto"/>
              <w:bottom w:val="single" w:sz="4" w:space="0" w:color="auto"/>
              <w:right w:val="single" w:sz="4" w:space="0" w:color="auto"/>
            </w:tcBorders>
          </w:tcPr>
          <w:p w:rsidR="00987CCE" w:rsidRPr="00D12325" w:rsidRDefault="00987CCE" w:rsidP="00C35830">
            <w:pPr>
              <w:autoSpaceDE w:val="0"/>
              <w:autoSpaceDN w:val="0"/>
              <w:adjustRightInd w:val="0"/>
              <w:jc w:val="both"/>
            </w:pPr>
            <w:r w:rsidRPr="00D12325">
              <w:t>Туристические базы</w:t>
            </w:r>
          </w:p>
        </w:tc>
        <w:tc>
          <w:tcPr>
            <w:tcW w:w="2891" w:type="dxa"/>
            <w:tcBorders>
              <w:top w:val="single" w:sz="4" w:space="0" w:color="auto"/>
              <w:left w:val="single" w:sz="4" w:space="0" w:color="auto"/>
              <w:bottom w:val="single" w:sz="4" w:space="0" w:color="auto"/>
              <w:right w:val="single" w:sz="4" w:space="0" w:color="auto"/>
            </w:tcBorders>
          </w:tcPr>
          <w:p w:rsidR="00987CCE" w:rsidRPr="00D12325" w:rsidRDefault="00987CCE" w:rsidP="00C35830">
            <w:pPr>
              <w:autoSpaceDE w:val="0"/>
              <w:autoSpaceDN w:val="0"/>
              <w:adjustRightInd w:val="0"/>
              <w:jc w:val="center"/>
            </w:pPr>
            <w:r w:rsidRPr="00D12325">
              <w:t>9</w:t>
            </w:r>
          </w:p>
        </w:tc>
        <w:tc>
          <w:tcPr>
            <w:tcW w:w="2314" w:type="dxa"/>
            <w:tcBorders>
              <w:top w:val="single" w:sz="4" w:space="0" w:color="auto"/>
              <w:left w:val="single" w:sz="4" w:space="0" w:color="auto"/>
              <w:bottom w:val="single" w:sz="4" w:space="0" w:color="auto"/>
              <w:right w:val="single" w:sz="4" w:space="0" w:color="auto"/>
            </w:tcBorders>
          </w:tcPr>
          <w:p w:rsidR="00987CCE" w:rsidRPr="00D12325" w:rsidRDefault="00987CCE" w:rsidP="00C35830">
            <w:pPr>
              <w:autoSpaceDE w:val="0"/>
              <w:autoSpaceDN w:val="0"/>
              <w:adjustRightInd w:val="0"/>
              <w:jc w:val="center"/>
            </w:pPr>
            <w:r w:rsidRPr="00D12325">
              <w:t>75</w:t>
            </w:r>
          </w:p>
        </w:tc>
      </w:tr>
      <w:tr w:rsidR="00987CCE" w:rsidRPr="00D12325">
        <w:trPr>
          <w:tblCellSpacing w:w="5" w:type="nil"/>
        </w:trPr>
        <w:tc>
          <w:tcPr>
            <w:tcW w:w="4195" w:type="dxa"/>
            <w:tcBorders>
              <w:top w:val="single" w:sz="4" w:space="0" w:color="auto"/>
              <w:left w:val="single" w:sz="4" w:space="0" w:color="auto"/>
              <w:bottom w:val="single" w:sz="4" w:space="0" w:color="auto"/>
              <w:right w:val="single" w:sz="4" w:space="0" w:color="auto"/>
            </w:tcBorders>
          </w:tcPr>
          <w:p w:rsidR="00987CCE" w:rsidRPr="00D12325" w:rsidRDefault="00987CCE" w:rsidP="00C35830">
            <w:pPr>
              <w:autoSpaceDE w:val="0"/>
              <w:autoSpaceDN w:val="0"/>
              <w:adjustRightInd w:val="0"/>
              <w:jc w:val="both"/>
            </w:pPr>
            <w:r w:rsidRPr="00D12325">
              <w:t>Охотничьи, рыболовные базы</w:t>
            </w:r>
          </w:p>
        </w:tc>
        <w:tc>
          <w:tcPr>
            <w:tcW w:w="2891" w:type="dxa"/>
            <w:tcBorders>
              <w:top w:val="single" w:sz="4" w:space="0" w:color="auto"/>
              <w:left w:val="single" w:sz="4" w:space="0" w:color="auto"/>
              <w:bottom w:val="single" w:sz="4" w:space="0" w:color="auto"/>
              <w:right w:val="single" w:sz="4" w:space="0" w:color="auto"/>
            </w:tcBorders>
          </w:tcPr>
          <w:p w:rsidR="00987CCE" w:rsidRPr="00D12325" w:rsidRDefault="00987CCE" w:rsidP="00C35830">
            <w:pPr>
              <w:autoSpaceDE w:val="0"/>
              <w:autoSpaceDN w:val="0"/>
              <w:adjustRightInd w:val="0"/>
              <w:jc w:val="center"/>
            </w:pPr>
            <w:r w:rsidRPr="00D12325">
              <w:t>0,5</w:t>
            </w:r>
          </w:p>
        </w:tc>
        <w:tc>
          <w:tcPr>
            <w:tcW w:w="2314" w:type="dxa"/>
            <w:tcBorders>
              <w:top w:val="single" w:sz="4" w:space="0" w:color="auto"/>
              <w:left w:val="single" w:sz="4" w:space="0" w:color="auto"/>
              <w:bottom w:val="single" w:sz="4" w:space="0" w:color="auto"/>
              <w:right w:val="single" w:sz="4" w:space="0" w:color="auto"/>
            </w:tcBorders>
          </w:tcPr>
          <w:p w:rsidR="00987CCE" w:rsidRPr="00D12325" w:rsidRDefault="00987CCE" w:rsidP="00C35830">
            <w:pPr>
              <w:autoSpaceDE w:val="0"/>
              <w:autoSpaceDN w:val="0"/>
              <w:adjustRightInd w:val="0"/>
              <w:jc w:val="center"/>
            </w:pPr>
            <w:r w:rsidRPr="00D12325">
              <w:t>30</w:t>
            </w:r>
          </w:p>
        </w:tc>
      </w:tr>
      <w:tr w:rsidR="00987CCE" w:rsidRPr="00D12325">
        <w:trPr>
          <w:tblCellSpacing w:w="5" w:type="nil"/>
        </w:trPr>
        <w:tc>
          <w:tcPr>
            <w:tcW w:w="4195" w:type="dxa"/>
            <w:tcBorders>
              <w:top w:val="single" w:sz="4" w:space="0" w:color="auto"/>
              <w:left w:val="single" w:sz="4" w:space="0" w:color="auto"/>
              <w:bottom w:val="single" w:sz="4" w:space="0" w:color="auto"/>
              <w:right w:val="single" w:sz="4" w:space="0" w:color="auto"/>
            </w:tcBorders>
          </w:tcPr>
          <w:p w:rsidR="00987CCE" w:rsidRPr="00D12325" w:rsidRDefault="00987CCE" w:rsidP="00C35830">
            <w:pPr>
              <w:autoSpaceDE w:val="0"/>
              <w:autoSpaceDN w:val="0"/>
              <w:adjustRightInd w:val="0"/>
              <w:jc w:val="both"/>
            </w:pPr>
            <w:r w:rsidRPr="00D12325">
              <w:t>Детские летние лагеря</w:t>
            </w:r>
          </w:p>
        </w:tc>
        <w:tc>
          <w:tcPr>
            <w:tcW w:w="2891" w:type="dxa"/>
            <w:tcBorders>
              <w:top w:val="single" w:sz="4" w:space="0" w:color="auto"/>
              <w:left w:val="single" w:sz="4" w:space="0" w:color="auto"/>
              <w:bottom w:val="single" w:sz="4" w:space="0" w:color="auto"/>
              <w:right w:val="single" w:sz="4" w:space="0" w:color="auto"/>
            </w:tcBorders>
          </w:tcPr>
          <w:p w:rsidR="00987CCE" w:rsidRPr="00D12325" w:rsidRDefault="00987CCE" w:rsidP="00C35830">
            <w:pPr>
              <w:autoSpaceDE w:val="0"/>
              <w:autoSpaceDN w:val="0"/>
              <w:adjustRightInd w:val="0"/>
              <w:jc w:val="center"/>
            </w:pPr>
            <w:r w:rsidRPr="00D12325">
              <w:t>20</w:t>
            </w:r>
          </w:p>
        </w:tc>
        <w:tc>
          <w:tcPr>
            <w:tcW w:w="2314" w:type="dxa"/>
            <w:tcBorders>
              <w:top w:val="single" w:sz="4" w:space="0" w:color="auto"/>
              <w:left w:val="single" w:sz="4" w:space="0" w:color="auto"/>
              <w:bottom w:val="single" w:sz="4" w:space="0" w:color="auto"/>
              <w:right w:val="single" w:sz="4" w:space="0" w:color="auto"/>
            </w:tcBorders>
          </w:tcPr>
          <w:p w:rsidR="00987CCE" w:rsidRPr="00D12325" w:rsidRDefault="00987CCE" w:rsidP="00C35830">
            <w:pPr>
              <w:autoSpaceDE w:val="0"/>
              <w:autoSpaceDN w:val="0"/>
              <w:adjustRightInd w:val="0"/>
              <w:jc w:val="center"/>
            </w:pPr>
            <w:r w:rsidRPr="00D12325">
              <w:t>150 - 200</w:t>
            </w:r>
          </w:p>
        </w:tc>
      </w:tr>
    </w:tbl>
    <w:p w:rsidR="001C23CC" w:rsidRPr="00754368" w:rsidRDefault="006756DD" w:rsidP="00D12325">
      <w:pPr>
        <w:widowControl w:val="0"/>
        <w:autoSpaceDE w:val="0"/>
        <w:autoSpaceDN w:val="0"/>
        <w:adjustRightInd w:val="0"/>
        <w:spacing w:after="120"/>
        <w:ind w:firstLine="539"/>
        <w:jc w:val="both"/>
        <w:rPr>
          <w:sz w:val="16"/>
          <w:szCs w:val="16"/>
        </w:rPr>
      </w:pPr>
      <w:r w:rsidRPr="00D12325">
        <w:tab/>
      </w:r>
    </w:p>
    <w:p w:rsidR="00900460" w:rsidRPr="00D12325" w:rsidRDefault="00385564" w:rsidP="00D12325">
      <w:pPr>
        <w:widowControl w:val="0"/>
        <w:autoSpaceDE w:val="0"/>
        <w:autoSpaceDN w:val="0"/>
        <w:adjustRightInd w:val="0"/>
        <w:spacing w:after="120"/>
        <w:jc w:val="both"/>
        <w:rPr>
          <w:b/>
        </w:rPr>
      </w:pPr>
      <w:r w:rsidRPr="00D12325">
        <w:rPr>
          <w:b/>
        </w:rPr>
        <w:t>2.</w:t>
      </w:r>
      <w:r w:rsidR="00D969BD" w:rsidRPr="00D12325">
        <w:rPr>
          <w:b/>
        </w:rPr>
        <w:t>7</w:t>
      </w:r>
      <w:r w:rsidRPr="00D12325">
        <w:rPr>
          <w:b/>
        </w:rPr>
        <w:t xml:space="preserve">.8. </w:t>
      </w:r>
      <w:r w:rsidR="00900460" w:rsidRPr="00D12325">
        <w:rPr>
          <w:b/>
        </w:rPr>
        <w:t xml:space="preserve">Общие </w:t>
      </w:r>
      <w:r w:rsidRPr="00D12325">
        <w:rPr>
          <w:b/>
        </w:rPr>
        <w:t xml:space="preserve"> </w:t>
      </w:r>
      <w:r w:rsidR="00900460" w:rsidRPr="00D12325">
        <w:rPr>
          <w:b/>
        </w:rPr>
        <w:t xml:space="preserve">положения по развитию транспортной инфраструктуры при </w:t>
      </w:r>
      <w:r w:rsidRPr="00D12325">
        <w:rPr>
          <w:b/>
        </w:rPr>
        <w:t xml:space="preserve"> </w:t>
      </w:r>
      <w:r w:rsidR="00900460" w:rsidRPr="00D12325">
        <w:rPr>
          <w:b/>
        </w:rPr>
        <w:t xml:space="preserve">подготовке </w:t>
      </w:r>
      <w:r w:rsidRPr="00D12325">
        <w:rPr>
          <w:b/>
        </w:rPr>
        <w:t xml:space="preserve"> </w:t>
      </w:r>
      <w:r w:rsidR="00900460" w:rsidRPr="00D12325">
        <w:rPr>
          <w:b/>
        </w:rPr>
        <w:t>документации по планировке территории</w:t>
      </w:r>
    </w:p>
    <w:p w:rsidR="00CC530C" w:rsidRPr="00D12325" w:rsidRDefault="00754368" w:rsidP="00B47214">
      <w:pPr>
        <w:widowControl w:val="0"/>
        <w:tabs>
          <w:tab w:val="left" w:pos="567"/>
        </w:tabs>
        <w:autoSpaceDE w:val="0"/>
        <w:autoSpaceDN w:val="0"/>
        <w:adjustRightInd w:val="0"/>
        <w:spacing w:after="120"/>
        <w:jc w:val="both"/>
      </w:pPr>
      <w:r>
        <w:tab/>
      </w:r>
      <w:r w:rsidR="00900460" w:rsidRPr="00D12325">
        <w:t>2.</w:t>
      </w:r>
      <w:r w:rsidR="00D969BD" w:rsidRPr="00D12325">
        <w:t>7</w:t>
      </w:r>
      <w:r w:rsidR="00900460" w:rsidRPr="00D12325">
        <w:t>.</w:t>
      </w:r>
      <w:r w:rsidR="00385564" w:rsidRPr="00D12325">
        <w:t>8</w:t>
      </w:r>
      <w:r w:rsidR="00900460" w:rsidRPr="00D12325">
        <w:t>.</w:t>
      </w:r>
      <w:r w:rsidR="00385564" w:rsidRPr="00D12325">
        <w:t>1.</w:t>
      </w:r>
      <w:r w:rsidR="00CC530C" w:rsidRPr="00D12325">
        <w:t xml:space="preserve"> Система улично-дорожной сети составляет основу планировочной структуры населенного пункта и призвана обеспечивать удобные, быстрые и безопасные транспортные связи со всеми функциональными зонами, с другими населенными пунктами муниципального образования, с объектами, расположенными на территории за пределами границ населенных пунктов, с объектами внешнего транспорта и автомобильными дорогами общей сети.</w:t>
      </w:r>
    </w:p>
    <w:p w:rsidR="00660381" w:rsidRPr="00D12325" w:rsidRDefault="00220007" w:rsidP="00C35830">
      <w:pPr>
        <w:autoSpaceDE w:val="0"/>
        <w:autoSpaceDN w:val="0"/>
        <w:adjustRightInd w:val="0"/>
        <w:ind w:firstLine="567"/>
        <w:jc w:val="both"/>
      </w:pPr>
      <w:r w:rsidRPr="00D12325">
        <w:t>2</w:t>
      </w:r>
      <w:r w:rsidR="00CC530C" w:rsidRPr="00D12325">
        <w:t>.</w:t>
      </w:r>
      <w:r w:rsidR="00D969BD" w:rsidRPr="00D12325">
        <w:t>7</w:t>
      </w:r>
      <w:r w:rsidR="00CC530C" w:rsidRPr="00D12325">
        <w:t>.</w:t>
      </w:r>
      <w:r w:rsidR="00385564" w:rsidRPr="00D12325">
        <w:t>8</w:t>
      </w:r>
      <w:r w:rsidR="00660381" w:rsidRPr="00D12325">
        <w:t>.</w:t>
      </w:r>
      <w:r w:rsidR="00385564" w:rsidRPr="00D12325">
        <w:t>2.</w:t>
      </w:r>
      <w:r w:rsidR="00CC530C" w:rsidRPr="00D12325">
        <w:t xml:space="preserve"> Расчетный уровень автомобилизации </w:t>
      </w:r>
      <w:r w:rsidR="00660381" w:rsidRPr="00D12325">
        <w:t xml:space="preserve">принимается из расчета </w:t>
      </w:r>
      <w:r w:rsidR="00660381" w:rsidRPr="00D12325">
        <w:rPr>
          <w:spacing w:val="-8"/>
        </w:rPr>
        <w:t>225 машин на 1000 жителей без ведомственных легковых машин и такси (300 машин на 1000 жителей, включая ведомственные легковые машины и такси) и может быть увеличен с учетом фактического уровня автомобилизации</w:t>
      </w:r>
      <w:r w:rsidR="00660381" w:rsidRPr="00D12325">
        <w:t xml:space="preserve"> для конкретных муниципальных образований.</w:t>
      </w:r>
    </w:p>
    <w:p w:rsidR="00220007" w:rsidRPr="00D12325" w:rsidRDefault="00220007" w:rsidP="00C35830">
      <w:pPr>
        <w:widowControl w:val="0"/>
        <w:autoSpaceDE w:val="0"/>
        <w:autoSpaceDN w:val="0"/>
        <w:adjustRightInd w:val="0"/>
        <w:ind w:firstLine="567"/>
        <w:jc w:val="both"/>
      </w:pPr>
      <w:r w:rsidRPr="00D12325">
        <w:t>2.</w:t>
      </w:r>
      <w:r w:rsidR="00D969BD" w:rsidRPr="00D12325">
        <w:t>7</w:t>
      </w:r>
      <w:r w:rsidRPr="00D12325">
        <w:t>.</w:t>
      </w:r>
      <w:r w:rsidR="00385564" w:rsidRPr="00D12325">
        <w:t>8</w:t>
      </w:r>
      <w:r w:rsidRPr="00D12325">
        <w:t>.</w:t>
      </w:r>
      <w:r w:rsidR="00385564" w:rsidRPr="00D12325">
        <w:t>3.</w:t>
      </w:r>
      <w:r w:rsidRPr="00D12325">
        <w:t xml:space="preserve"> Категории улиц и дорог городских и сельских поселений следует назначать в соответствии с классификацией и расчетными параметрами, приведенными в таблицах </w:t>
      </w:r>
      <w:hyperlink w:anchor="Par3987" w:history="1">
        <w:r w:rsidRPr="00D12325">
          <w:t xml:space="preserve">приложения № </w:t>
        </w:r>
      </w:hyperlink>
      <w:r w:rsidR="00BD2F02" w:rsidRPr="00D12325">
        <w:t>2</w:t>
      </w:r>
      <w:r w:rsidRPr="00D12325">
        <w:t>.</w:t>
      </w:r>
    </w:p>
    <w:p w:rsidR="0078216B" w:rsidRPr="00D12325" w:rsidRDefault="0078216B" w:rsidP="00C35830">
      <w:pPr>
        <w:autoSpaceDE w:val="0"/>
        <w:autoSpaceDN w:val="0"/>
        <w:adjustRightInd w:val="0"/>
        <w:ind w:firstLine="567"/>
        <w:jc w:val="both"/>
      </w:pPr>
      <w:r w:rsidRPr="00D12325">
        <w:t xml:space="preserve">Плотность сети линий наземного общественного пассажирского транспорта на застроенных территориях необходимо принимать в зависимости от функционального использования и интенсивности пассажиропотоков, как правило, в пределах 1,5 </w:t>
      </w:r>
      <w:r w:rsidR="00385564" w:rsidRPr="00D12325">
        <w:t>−</w:t>
      </w:r>
      <w:r w:rsidRPr="00D12325">
        <w:t xml:space="preserve"> 2,5 км/км2.</w:t>
      </w:r>
    </w:p>
    <w:p w:rsidR="00D07A5A" w:rsidRPr="00D12325" w:rsidRDefault="00D07A5A" w:rsidP="00C35830">
      <w:pPr>
        <w:autoSpaceDE w:val="0"/>
        <w:autoSpaceDN w:val="0"/>
        <w:adjustRightInd w:val="0"/>
        <w:ind w:firstLine="567"/>
        <w:jc w:val="both"/>
      </w:pPr>
      <w:r w:rsidRPr="00D12325">
        <w:t>2.</w:t>
      </w:r>
      <w:r w:rsidR="00D969BD" w:rsidRPr="00D12325">
        <w:t>7</w:t>
      </w:r>
      <w:r w:rsidRPr="00D12325">
        <w:t>.</w:t>
      </w:r>
      <w:r w:rsidR="00385564" w:rsidRPr="00D12325">
        <w:t>8</w:t>
      </w:r>
      <w:r w:rsidRPr="00D12325">
        <w:t>.</w:t>
      </w:r>
      <w:r w:rsidR="00385564" w:rsidRPr="00D12325">
        <w:t>4.</w:t>
      </w:r>
      <w:r w:rsidRPr="00D12325">
        <w:t xml:space="preserve"> Дальность пешеходных подходов до остановок общественного пассажирского транспорта не должна превышать:</w:t>
      </w:r>
    </w:p>
    <w:p w:rsidR="00D07A5A" w:rsidRPr="00D12325" w:rsidRDefault="00D07A5A" w:rsidP="00C35830">
      <w:pPr>
        <w:autoSpaceDE w:val="0"/>
        <w:autoSpaceDN w:val="0"/>
        <w:adjustRightInd w:val="0"/>
        <w:ind w:firstLine="567"/>
        <w:jc w:val="both"/>
      </w:pPr>
      <w:r w:rsidRPr="00D12325">
        <w:t>от мест проживания:</w:t>
      </w:r>
    </w:p>
    <w:p w:rsidR="00D07A5A" w:rsidRPr="00D12325" w:rsidRDefault="00D07A5A" w:rsidP="00C35830">
      <w:pPr>
        <w:autoSpaceDE w:val="0"/>
        <w:autoSpaceDN w:val="0"/>
        <w:adjustRightInd w:val="0"/>
        <w:ind w:firstLine="567"/>
        <w:jc w:val="both"/>
      </w:pPr>
      <w:r w:rsidRPr="00D12325">
        <w:t xml:space="preserve">в многоквартирной многоэтажной застройке </w:t>
      </w:r>
      <w:r w:rsidR="00385564" w:rsidRPr="00D12325">
        <w:t>−</w:t>
      </w:r>
      <w:r w:rsidRPr="00D12325">
        <w:t xml:space="preserve"> 500 м,</w:t>
      </w:r>
    </w:p>
    <w:p w:rsidR="00D07A5A" w:rsidRPr="00D12325" w:rsidRDefault="00D07A5A" w:rsidP="00C35830">
      <w:pPr>
        <w:autoSpaceDE w:val="0"/>
        <w:autoSpaceDN w:val="0"/>
        <w:adjustRightInd w:val="0"/>
        <w:ind w:firstLine="567"/>
        <w:jc w:val="both"/>
      </w:pPr>
      <w:r w:rsidRPr="00D12325">
        <w:t xml:space="preserve">в индивидуальной усадебной </w:t>
      </w:r>
      <w:r w:rsidR="00385564" w:rsidRPr="00D12325">
        <w:t>−</w:t>
      </w:r>
      <w:r w:rsidRPr="00D12325">
        <w:t xml:space="preserve"> 800 м;</w:t>
      </w:r>
    </w:p>
    <w:p w:rsidR="00D07A5A" w:rsidRPr="00D12325" w:rsidRDefault="00D07A5A" w:rsidP="00C35830">
      <w:pPr>
        <w:autoSpaceDE w:val="0"/>
        <w:autoSpaceDN w:val="0"/>
        <w:adjustRightInd w:val="0"/>
        <w:ind w:firstLine="567"/>
        <w:jc w:val="both"/>
      </w:pPr>
      <w:r w:rsidRPr="00D12325">
        <w:t>от объектов массового посещения (торговых центров, универмагов, гос</w:t>
      </w:r>
      <w:r w:rsidR="00385564" w:rsidRPr="00D12325">
        <w:t>тиниц, поликлиник и прочих) −</w:t>
      </w:r>
      <w:r w:rsidRPr="00D12325">
        <w:t xml:space="preserve"> 250 м;</w:t>
      </w:r>
    </w:p>
    <w:p w:rsidR="00D07A5A" w:rsidRPr="00D12325" w:rsidRDefault="00D07A5A" w:rsidP="00C35830">
      <w:pPr>
        <w:autoSpaceDE w:val="0"/>
        <w:autoSpaceDN w:val="0"/>
        <w:adjustRightInd w:val="0"/>
        <w:ind w:firstLine="567"/>
        <w:jc w:val="both"/>
        <w:rPr>
          <w:spacing w:val="-18"/>
        </w:rPr>
      </w:pPr>
      <w:r w:rsidRPr="00D12325">
        <w:rPr>
          <w:spacing w:val="-18"/>
        </w:rPr>
        <w:t xml:space="preserve">от проходных предприятий производственных и коммунальных объектов </w:t>
      </w:r>
      <w:r w:rsidR="00385564" w:rsidRPr="00D12325">
        <w:rPr>
          <w:spacing w:val="-18"/>
        </w:rPr>
        <w:t>−</w:t>
      </w:r>
      <w:r w:rsidRPr="00D12325">
        <w:rPr>
          <w:spacing w:val="-18"/>
        </w:rPr>
        <w:t xml:space="preserve"> 400 м;</w:t>
      </w:r>
    </w:p>
    <w:p w:rsidR="00D07A5A" w:rsidRPr="00D12325" w:rsidRDefault="00D07A5A" w:rsidP="00C35830">
      <w:pPr>
        <w:autoSpaceDE w:val="0"/>
        <w:autoSpaceDN w:val="0"/>
        <w:adjustRightInd w:val="0"/>
        <w:ind w:firstLine="567"/>
        <w:jc w:val="both"/>
      </w:pPr>
      <w:r w:rsidRPr="00D12325">
        <w:t xml:space="preserve">от главного входа объектов массового отдыха и спорта </w:t>
      </w:r>
      <w:r w:rsidR="00385564" w:rsidRPr="00D12325">
        <w:t>−</w:t>
      </w:r>
      <w:r w:rsidRPr="00D12325">
        <w:t xml:space="preserve"> не более 800 м.</w:t>
      </w:r>
    </w:p>
    <w:p w:rsidR="00D07A5A" w:rsidRPr="00D12325" w:rsidRDefault="00D07A5A" w:rsidP="00C35830">
      <w:pPr>
        <w:autoSpaceDE w:val="0"/>
        <w:autoSpaceDN w:val="0"/>
        <w:adjustRightInd w:val="0"/>
        <w:ind w:firstLine="567"/>
        <w:jc w:val="both"/>
      </w:pPr>
      <w:r w:rsidRPr="00D12325">
        <w:t>В условиях сложного рельефа указанные расстояния следует уменьшать на 50 м на каждые 10 м преодолеваемого перепада рельефа.</w:t>
      </w:r>
    </w:p>
    <w:p w:rsidR="00CC530C" w:rsidRPr="00D12325" w:rsidRDefault="00CC530C" w:rsidP="00C35830">
      <w:pPr>
        <w:widowControl w:val="0"/>
        <w:autoSpaceDE w:val="0"/>
        <w:autoSpaceDN w:val="0"/>
        <w:adjustRightInd w:val="0"/>
        <w:ind w:firstLine="567"/>
        <w:jc w:val="both"/>
      </w:pPr>
      <w:r w:rsidRPr="00D12325">
        <w:t>2.</w:t>
      </w:r>
      <w:r w:rsidR="00D969BD" w:rsidRPr="00D12325">
        <w:t>7</w:t>
      </w:r>
      <w:r w:rsidR="00220007" w:rsidRPr="00D12325">
        <w:t>.</w:t>
      </w:r>
      <w:r w:rsidR="00385564" w:rsidRPr="00D12325">
        <w:t>8</w:t>
      </w:r>
      <w:r w:rsidRPr="00D12325">
        <w:t>.</w:t>
      </w:r>
      <w:r w:rsidR="00385564" w:rsidRPr="00D12325">
        <w:t>5.</w:t>
      </w:r>
      <w:r w:rsidRPr="00D12325">
        <w:t xml:space="preserve"> Сооружения и устройства для хранения и обслуживания транспортных средств:</w:t>
      </w:r>
    </w:p>
    <w:p w:rsidR="00CC530C" w:rsidRPr="00D12325" w:rsidRDefault="00CC530C" w:rsidP="00C35830">
      <w:pPr>
        <w:widowControl w:val="0"/>
        <w:autoSpaceDE w:val="0"/>
        <w:autoSpaceDN w:val="0"/>
        <w:adjustRightInd w:val="0"/>
        <w:ind w:firstLine="567"/>
        <w:jc w:val="both"/>
      </w:pPr>
      <w:r w:rsidRPr="00D12325">
        <w:t xml:space="preserve">парковка (парковочное место) </w:t>
      </w:r>
      <w:r w:rsidR="00385564" w:rsidRPr="00D12325">
        <w:t>−</w:t>
      </w:r>
      <w:r w:rsidRPr="00D12325">
        <w:t xml:space="preserve">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CC530C" w:rsidRPr="00D12325" w:rsidRDefault="00CC530C" w:rsidP="00C35830">
      <w:pPr>
        <w:widowControl w:val="0"/>
        <w:autoSpaceDE w:val="0"/>
        <w:autoSpaceDN w:val="0"/>
        <w:adjustRightInd w:val="0"/>
        <w:ind w:firstLine="567"/>
        <w:jc w:val="both"/>
      </w:pPr>
      <w:r w:rsidRPr="00D12325">
        <w:t xml:space="preserve">автостоянки (автостоянка, наземный гараж-стоянка, гараж-стоянка, подземный гараж-стоянка, открытые стоянки, стоянки автомашин) </w:t>
      </w:r>
      <w:r w:rsidR="00385564" w:rsidRPr="00D12325">
        <w:t>−</w:t>
      </w:r>
      <w:r w:rsidRPr="00D12325">
        <w:t xml:space="preserve"> здание, сооружение (часть здания), открытые площадки, предназначенные для хранения автомобилей. Автостоянки для хранения автомобилей могут быть оборудованы навесами, легкими ограждениями боксов, смотровыми эстакадами. Автостоянки могут устраиваться внеуличными (в том числе в виде карманов при расширении проезжей части) либо уличными (на проезжей части обозначенными разметкой);</w:t>
      </w:r>
    </w:p>
    <w:p w:rsidR="00CC530C" w:rsidRPr="00D12325" w:rsidRDefault="00CC530C" w:rsidP="00C35830">
      <w:pPr>
        <w:widowControl w:val="0"/>
        <w:autoSpaceDE w:val="0"/>
        <w:autoSpaceDN w:val="0"/>
        <w:adjustRightInd w:val="0"/>
        <w:ind w:firstLine="567"/>
        <w:jc w:val="both"/>
      </w:pPr>
      <w:r w:rsidRPr="00D12325">
        <w:t xml:space="preserve">гостевые стоянки </w:t>
      </w:r>
      <w:r w:rsidR="00385564" w:rsidRPr="00D12325">
        <w:t>−</w:t>
      </w:r>
      <w:r w:rsidRPr="00D12325">
        <w:t xml:space="preserve"> открытые площадки, предназначенные для временной парковки легковых автомобилей посетителей жилых зон (в том числе для парковки легковых автомобилей к жилым домам);</w:t>
      </w:r>
    </w:p>
    <w:p w:rsidR="00CC530C" w:rsidRPr="00D12325" w:rsidRDefault="00CC530C" w:rsidP="00C35830">
      <w:pPr>
        <w:widowControl w:val="0"/>
        <w:autoSpaceDE w:val="0"/>
        <w:autoSpaceDN w:val="0"/>
        <w:adjustRightInd w:val="0"/>
        <w:ind w:firstLine="567"/>
        <w:jc w:val="both"/>
      </w:pPr>
      <w:r w:rsidRPr="00D12325">
        <w:t xml:space="preserve">гаражи-стоянки </w:t>
      </w:r>
      <w:r w:rsidR="00385564" w:rsidRPr="00D12325">
        <w:t>−</w:t>
      </w:r>
      <w:r w:rsidRPr="00D12325">
        <w:t xml:space="preserve"> здания и сооружения, предназначенные для хранения или парковки автомобилей, не имеющие оборудования для технического обслуживания автомобилей, за исключением простейших устройств - моек, смотровых ям, эстакад. Гаражи-стоянки могут иметь полное или неполное наружное ограждение;</w:t>
      </w:r>
    </w:p>
    <w:p w:rsidR="00CC530C" w:rsidRPr="00D12325" w:rsidRDefault="00CC530C" w:rsidP="00C35830">
      <w:pPr>
        <w:widowControl w:val="0"/>
        <w:autoSpaceDE w:val="0"/>
        <w:autoSpaceDN w:val="0"/>
        <w:adjustRightInd w:val="0"/>
        <w:ind w:firstLine="567"/>
        <w:jc w:val="both"/>
      </w:pPr>
      <w:r w:rsidRPr="00D12325">
        <w:t xml:space="preserve">гаражи </w:t>
      </w:r>
      <w:r w:rsidR="00385564" w:rsidRPr="00D12325">
        <w:t>−</w:t>
      </w:r>
      <w:r w:rsidRPr="00D12325">
        <w:t xml:space="preserve"> здания, предназначенные для длительного хранения, парковки, технического обслуживания автомобилей.</w:t>
      </w:r>
    </w:p>
    <w:p w:rsidR="00105001" w:rsidRPr="00D12325" w:rsidRDefault="00105001" w:rsidP="00C35830">
      <w:pPr>
        <w:widowControl w:val="0"/>
        <w:autoSpaceDE w:val="0"/>
        <w:autoSpaceDN w:val="0"/>
        <w:adjustRightInd w:val="0"/>
        <w:ind w:firstLine="567"/>
        <w:jc w:val="both"/>
      </w:pPr>
      <w:r w:rsidRPr="00D12325">
        <w:t>Под объектами временного пребывания автотранспорта понимаются места гостевых стоянок, а также стоянок у зданий и встроенных помещений общественного назначения.</w:t>
      </w:r>
    </w:p>
    <w:p w:rsidR="00CC530C" w:rsidRPr="00D12325" w:rsidRDefault="00CC26B9" w:rsidP="00C35830">
      <w:pPr>
        <w:widowControl w:val="0"/>
        <w:autoSpaceDE w:val="0"/>
        <w:autoSpaceDN w:val="0"/>
        <w:adjustRightInd w:val="0"/>
        <w:ind w:firstLine="567"/>
        <w:jc w:val="both"/>
      </w:pPr>
      <w:r w:rsidRPr="00D12325">
        <w:t>2.</w:t>
      </w:r>
      <w:r w:rsidR="00D969BD" w:rsidRPr="00D12325">
        <w:t>7</w:t>
      </w:r>
      <w:r w:rsidRPr="00D12325">
        <w:t>.</w:t>
      </w:r>
      <w:r w:rsidR="00385564" w:rsidRPr="00D12325">
        <w:t>8</w:t>
      </w:r>
      <w:r w:rsidR="00CC530C" w:rsidRPr="00D12325">
        <w:t>.</w:t>
      </w:r>
      <w:r w:rsidR="00385564" w:rsidRPr="00D12325">
        <w:t>6.</w:t>
      </w:r>
      <w:r w:rsidR="00CC530C" w:rsidRPr="00D12325">
        <w:t xml:space="preserve"> Гаражи и стоянки долговременного хранения индивидуальных транспортных средств могут размещаться:</w:t>
      </w:r>
    </w:p>
    <w:p w:rsidR="00CC530C" w:rsidRPr="00D12325" w:rsidRDefault="00CC530C" w:rsidP="00C35830">
      <w:pPr>
        <w:widowControl w:val="0"/>
        <w:autoSpaceDE w:val="0"/>
        <w:autoSpaceDN w:val="0"/>
        <w:adjustRightInd w:val="0"/>
        <w:ind w:firstLine="567"/>
        <w:jc w:val="both"/>
      </w:pPr>
      <w:r w:rsidRPr="00D12325">
        <w:t>на территориях коммунально-складских и производственных зон;</w:t>
      </w:r>
    </w:p>
    <w:p w:rsidR="00CC530C" w:rsidRPr="00D12325" w:rsidRDefault="00CC530C" w:rsidP="00C35830">
      <w:pPr>
        <w:widowControl w:val="0"/>
        <w:autoSpaceDE w:val="0"/>
        <w:autoSpaceDN w:val="0"/>
        <w:adjustRightInd w:val="0"/>
        <w:ind w:firstLine="567"/>
        <w:jc w:val="both"/>
      </w:pPr>
      <w:r w:rsidRPr="00D12325">
        <w:t>в санитарно-защитных зонах производственных предприятий и железных дорог;</w:t>
      </w:r>
    </w:p>
    <w:p w:rsidR="00CC530C" w:rsidRPr="00D12325" w:rsidRDefault="00CC530C" w:rsidP="00C35830">
      <w:pPr>
        <w:widowControl w:val="0"/>
        <w:autoSpaceDE w:val="0"/>
        <w:autoSpaceDN w:val="0"/>
        <w:adjustRightInd w:val="0"/>
        <w:ind w:firstLine="567"/>
        <w:jc w:val="both"/>
      </w:pPr>
      <w:r w:rsidRPr="00D12325">
        <w:t>на овражистых территориях, участках с резким перепадом рельефа;</w:t>
      </w:r>
    </w:p>
    <w:p w:rsidR="00113A60" w:rsidRPr="00D12325" w:rsidRDefault="00CC530C" w:rsidP="00C35830">
      <w:pPr>
        <w:widowControl w:val="0"/>
        <w:autoSpaceDE w:val="0"/>
        <w:autoSpaceDN w:val="0"/>
        <w:adjustRightInd w:val="0"/>
        <w:ind w:firstLine="567"/>
        <w:jc w:val="both"/>
      </w:pPr>
      <w:r w:rsidRPr="00D12325">
        <w:t>а также в виде капитальных объектов на территории жилой зоны (многоэтажных наземных, подземных и встроенных гаражей, охраняемых стоянок).</w:t>
      </w:r>
      <w:r w:rsidR="00113A60" w:rsidRPr="00D12325">
        <w:t xml:space="preserve"> </w:t>
      </w:r>
    </w:p>
    <w:p w:rsidR="00113A60" w:rsidRPr="00D12325" w:rsidRDefault="00113A60" w:rsidP="00C35830">
      <w:pPr>
        <w:widowControl w:val="0"/>
        <w:autoSpaceDE w:val="0"/>
        <w:autoSpaceDN w:val="0"/>
        <w:adjustRightInd w:val="0"/>
        <w:ind w:firstLine="567"/>
        <w:jc w:val="both"/>
      </w:pPr>
      <w:r w:rsidRPr="00D12325">
        <w:t>Гаражами, стоянками для долговременного (постоянного) хранения транспортных средств должно обеспечиваться не менее 90% всего транспорта населенного пункта при доступности мест хранения машин для районов новой застройки, как правило, не далее 800 м. В условиях реконструкции доступность гаражей допускается принимать до 1500 м.</w:t>
      </w:r>
    </w:p>
    <w:p w:rsidR="00CC530C" w:rsidRPr="00D12325" w:rsidRDefault="00CC26B9" w:rsidP="00C35830">
      <w:pPr>
        <w:widowControl w:val="0"/>
        <w:autoSpaceDE w:val="0"/>
        <w:autoSpaceDN w:val="0"/>
        <w:adjustRightInd w:val="0"/>
        <w:ind w:firstLine="567"/>
        <w:jc w:val="both"/>
      </w:pPr>
      <w:r w:rsidRPr="00D12325">
        <w:t>2.</w:t>
      </w:r>
      <w:r w:rsidR="00D969BD" w:rsidRPr="00D12325">
        <w:t>7</w:t>
      </w:r>
      <w:r w:rsidR="00CC530C" w:rsidRPr="00D12325">
        <w:t>.</w:t>
      </w:r>
      <w:r w:rsidR="00385564" w:rsidRPr="00D12325">
        <w:t>8</w:t>
      </w:r>
      <w:r w:rsidR="00CC530C" w:rsidRPr="00D12325">
        <w:t>.</w:t>
      </w:r>
      <w:r w:rsidR="00385564" w:rsidRPr="00D12325">
        <w:t>7.</w:t>
      </w:r>
      <w:r w:rsidR="00CC530C" w:rsidRPr="00D12325">
        <w:t xml:space="preserve"> </w:t>
      </w:r>
      <w:r w:rsidR="00AE2EA0" w:rsidRPr="00D12325">
        <w:t>При подготовке документации по планировке территории н</w:t>
      </w:r>
      <w:r w:rsidR="00CC530C" w:rsidRPr="00D12325">
        <w:t xml:space="preserve">орматив обеспечения автостоянками, гаражами для долговременного (постоянного) хранения транспортных средств должен обеспечиваться в границах земельного участка, предоставленного для </w:t>
      </w:r>
      <w:r w:rsidR="00AE2EA0" w:rsidRPr="00D12325">
        <w:t xml:space="preserve">новой застройки (в том числе для </w:t>
      </w:r>
      <w:r w:rsidR="00CC530C" w:rsidRPr="00D12325">
        <w:t>комплексного освоения в целях жилищного строительства</w:t>
      </w:r>
      <w:r w:rsidR="00AE2EA0" w:rsidRPr="00D12325">
        <w:t>).</w:t>
      </w:r>
      <w:r w:rsidR="00CC530C" w:rsidRPr="00D12325">
        <w:t xml:space="preserve"> </w:t>
      </w:r>
    </w:p>
    <w:p w:rsidR="00385564" w:rsidRPr="00D12325" w:rsidRDefault="00CC530C" w:rsidP="00C35830">
      <w:pPr>
        <w:widowControl w:val="0"/>
        <w:autoSpaceDE w:val="0"/>
        <w:autoSpaceDN w:val="0"/>
        <w:adjustRightInd w:val="0"/>
        <w:ind w:firstLine="567"/>
        <w:jc w:val="both"/>
      </w:pPr>
      <w:r w:rsidRPr="00D12325">
        <w:t>Расчетное число мест хранения автотранспорта, а также парковки машин при новой застройке устанавливается в зависимости от категории комфорта жилого фонда и в соответствии с та</w:t>
      </w:r>
      <w:r w:rsidR="00D07A5A" w:rsidRPr="00D12325">
        <w:t xml:space="preserve">блицей </w:t>
      </w:r>
      <w:r w:rsidR="00AE153F" w:rsidRPr="00D12325">
        <w:t>1</w:t>
      </w:r>
      <w:r w:rsidR="00D969BD" w:rsidRPr="00D12325">
        <w:t>4</w:t>
      </w:r>
      <w:r w:rsidRPr="00D12325">
        <w:t>.</w:t>
      </w:r>
    </w:p>
    <w:p w:rsidR="00CC530C" w:rsidRPr="00D12325" w:rsidRDefault="00CC530C" w:rsidP="00C35830">
      <w:pPr>
        <w:widowControl w:val="0"/>
        <w:autoSpaceDE w:val="0"/>
        <w:autoSpaceDN w:val="0"/>
        <w:adjustRightInd w:val="0"/>
        <w:ind w:firstLine="567"/>
        <w:jc w:val="right"/>
      </w:pPr>
      <w:r w:rsidRPr="00D12325">
        <w:t xml:space="preserve">Таблица </w:t>
      </w:r>
      <w:r w:rsidR="00AE153F" w:rsidRPr="00D12325">
        <w:t>1</w:t>
      </w:r>
      <w:r w:rsidR="00D969BD" w:rsidRPr="00D12325">
        <w:t>4</w:t>
      </w:r>
    </w:p>
    <w:tbl>
      <w:tblPr>
        <w:tblW w:w="9400" w:type="dxa"/>
        <w:tblInd w:w="102" w:type="dxa"/>
        <w:tblLayout w:type="fixed"/>
        <w:tblCellMar>
          <w:top w:w="75" w:type="dxa"/>
          <w:left w:w="0" w:type="dxa"/>
          <w:bottom w:w="75" w:type="dxa"/>
          <w:right w:w="0" w:type="dxa"/>
        </w:tblCellMar>
        <w:tblLook w:val="0000"/>
      </w:tblPr>
      <w:tblGrid>
        <w:gridCol w:w="3795"/>
        <w:gridCol w:w="3005"/>
        <w:gridCol w:w="2600"/>
      </w:tblGrid>
      <w:tr w:rsidR="00CC530C" w:rsidRPr="00D12325">
        <w:trPr>
          <w:trHeight w:val="50"/>
        </w:trPr>
        <w:tc>
          <w:tcPr>
            <w:tcW w:w="37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30C" w:rsidRPr="00D12325" w:rsidRDefault="00CC530C" w:rsidP="003B1BF7">
            <w:pPr>
              <w:widowControl w:val="0"/>
              <w:autoSpaceDE w:val="0"/>
              <w:autoSpaceDN w:val="0"/>
              <w:adjustRightInd w:val="0"/>
              <w:ind w:firstLine="567"/>
              <w:jc w:val="center"/>
            </w:pPr>
            <w:r w:rsidRPr="00D12325">
              <w:t>Тип многоквартирного дома по уровню комфорта</w:t>
            </w:r>
          </w:p>
        </w:tc>
        <w:tc>
          <w:tcPr>
            <w:tcW w:w="30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30C" w:rsidRPr="00D12325" w:rsidRDefault="00CC530C" w:rsidP="003B1BF7">
            <w:pPr>
              <w:widowControl w:val="0"/>
              <w:autoSpaceDE w:val="0"/>
              <w:autoSpaceDN w:val="0"/>
              <w:adjustRightInd w:val="0"/>
              <w:ind w:firstLine="567"/>
              <w:jc w:val="center"/>
            </w:pPr>
            <w:r w:rsidRPr="00D12325">
              <w:t>Автостоянка, гаражи для долговременного (постоянного) хранения автотранспорта (машино-мест на квартиру)</w:t>
            </w:r>
          </w:p>
        </w:tc>
        <w:tc>
          <w:tcPr>
            <w:tcW w:w="26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30C" w:rsidRPr="00D12325" w:rsidRDefault="00CC530C" w:rsidP="003B1BF7">
            <w:pPr>
              <w:widowControl w:val="0"/>
              <w:autoSpaceDE w:val="0"/>
              <w:autoSpaceDN w:val="0"/>
              <w:adjustRightInd w:val="0"/>
              <w:ind w:firstLine="567"/>
              <w:jc w:val="center"/>
            </w:pPr>
            <w:r w:rsidRPr="00D12325">
              <w:t>Гостевые стоянки для временного пребывания (парковки) автотранспорта (машино-мест на квартиру)</w:t>
            </w:r>
          </w:p>
        </w:tc>
      </w:tr>
      <w:tr w:rsidR="00CC530C" w:rsidRPr="00D12325">
        <w:trPr>
          <w:trHeight w:val="50"/>
        </w:trPr>
        <w:tc>
          <w:tcPr>
            <w:tcW w:w="37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30C" w:rsidRPr="00D12325" w:rsidRDefault="00CC530C" w:rsidP="003B1BF7">
            <w:pPr>
              <w:widowControl w:val="0"/>
              <w:autoSpaceDE w:val="0"/>
              <w:autoSpaceDN w:val="0"/>
              <w:adjustRightInd w:val="0"/>
              <w:ind w:firstLine="567"/>
              <w:jc w:val="both"/>
            </w:pPr>
            <w:r w:rsidRPr="00D12325">
              <w:t>Престижный</w:t>
            </w:r>
          </w:p>
        </w:tc>
        <w:tc>
          <w:tcPr>
            <w:tcW w:w="30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30C" w:rsidRPr="00D12325" w:rsidRDefault="00CC530C" w:rsidP="003B1BF7">
            <w:pPr>
              <w:widowControl w:val="0"/>
              <w:autoSpaceDE w:val="0"/>
              <w:autoSpaceDN w:val="0"/>
              <w:adjustRightInd w:val="0"/>
              <w:ind w:firstLine="567"/>
              <w:jc w:val="center"/>
            </w:pPr>
            <w:r w:rsidRPr="00D12325">
              <w:t>0,8</w:t>
            </w:r>
          </w:p>
        </w:tc>
        <w:tc>
          <w:tcPr>
            <w:tcW w:w="26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30C" w:rsidRPr="00D12325" w:rsidRDefault="00CC530C" w:rsidP="003B1BF7">
            <w:pPr>
              <w:widowControl w:val="0"/>
              <w:autoSpaceDE w:val="0"/>
              <w:autoSpaceDN w:val="0"/>
              <w:adjustRightInd w:val="0"/>
              <w:ind w:firstLine="567"/>
              <w:jc w:val="center"/>
            </w:pPr>
            <w:r w:rsidRPr="00D12325">
              <w:t>0,2</w:t>
            </w:r>
          </w:p>
        </w:tc>
      </w:tr>
      <w:tr w:rsidR="00CC530C" w:rsidRPr="00D12325">
        <w:trPr>
          <w:trHeight w:val="50"/>
        </w:trPr>
        <w:tc>
          <w:tcPr>
            <w:tcW w:w="37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30C" w:rsidRPr="00D12325" w:rsidRDefault="00CC530C" w:rsidP="003B1BF7">
            <w:pPr>
              <w:widowControl w:val="0"/>
              <w:autoSpaceDE w:val="0"/>
              <w:autoSpaceDN w:val="0"/>
              <w:adjustRightInd w:val="0"/>
              <w:ind w:firstLine="567"/>
              <w:jc w:val="both"/>
            </w:pPr>
            <w:r w:rsidRPr="00D12325">
              <w:t>Массовый (экономкласс)</w:t>
            </w:r>
          </w:p>
        </w:tc>
        <w:tc>
          <w:tcPr>
            <w:tcW w:w="300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30C" w:rsidRPr="00D12325" w:rsidRDefault="00CC530C" w:rsidP="003B1BF7">
            <w:pPr>
              <w:widowControl w:val="0"/>
              <w:autoSpaceDE w:val="0"/>
              <w:autoSpaceDN w:val="0"/>
              <w:adjustRightInd w:val="0"/>
              <w:ind w:firstLine="567"/>
              <w:jc w:val="center"/>
            </w:pPr>
            <w:r w:rsidRPr="00D12325">
              <w:t>0,4</w:t>
            </w:r>
          </w:p>
        </w:tc>
        <w:tc>
          <w:tcPr>
            <w:tcW w:w="260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30C" w:rsidRPr="00D12325" w:rsidRDefault="00CC530C" w:rsidP="003B1BF7">
            <w:pPr>
              <w:widowControl w:val="0"/>
              <w:autoSpaceDE w:val="0"/>
              <w:autoSpaceDN w:val="0"/>
              <w:adjustRightInd w:val="0"/>
              <w:ind w:firstLine="567"/>
              <w:jc w:val="center"/>
            </w:pPr>
            <w:r w:rsidRPr="00D12325">
              <w:t>0,26</w:t>
            </w:r>
          </w:p>
        </w:tc>
      </w:tr>
      <w:tr w:rsidR="00CC530C" w:rsidRPr="00D12325">
        <w:trPr>
          <w:trHeight w:val="50"/>
        </w:trPr>
        <w:tc>
          <w:tcPr>
            <w:tcW w:w="37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30C" w:rsidRPr="00D12325" w:rsidRDefault="00CC530C" w:rsidP="00C35830">
            <w:pPr>
              <w:widowControl w:val="0"/>
              <w:autoSpaceDE w:val="0"/>
              <w:autoSpaceDN w:val="0"/>
              <w:adjustRightInd w:val="0"/>
              <w:ind w:firstLine="567"/>
              <w:jc w:val="both"/>
              <w:rPr>
                <w:spacing w:val="-2"/>
              </w:rPr>
            </w:pPr>
            <w:r w:rsidRPr="00D12325">
              <w:rPr>
                <w:spacing w:val="-2"/>
              </w:rPr>
              <w:t>Социальный (муниципальное жилище)</w:t>
            </w:r>
          </w:p>
        </w:tc>
        <w:tc>
          <w:tcPr>
            <w:tcW w:w="30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30C" w:rsidRPr="00D12325" w:rsidRDefault="00CC530C" w:rsidP="00C35830">
            <w:pPr>
              <w:widowControl w:val="0"/>
              <w:autoSpaceDE w:val="0"/>
              <w:autoSpaceDN w:val="0"/>
              <w:adjustRightInd w:val="0"/>
              <w:ind w:firstLine="567"/>
              <w:jc w:val="both"/>
            </w:pPr>
          </w:p>
        </w:tc>
        <w:tc>
          <w:tcPr>
            <w:tcW w:w="26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30C" w:rsidRPr="00D12325" w:rsidRDefault="00CC530C" w:rsidP="00C35830">
            <w:pPr>
              <w:widowControl w:val="0"/>
              <w:autoSpaceDE w:val="0"/>
              <w:autoSpaceDN w:val="0"/>
              <w:adjustRightInd w:val="0"/>
              <w:ind w:firstLine="567"/>
              <w:jc w:val="both"/>
            </w:pPr>
          </w:p>
        </w:tc>
      </w:tr>
    </w:tbl>
    <w:p w:rsidR="00C90F53" w:rsidRPr="00754368" w:rsidRDefault="00C90F53" w:rsidP="00C35830">
      <w:pPr>
        <w:widowControl w:val="0"/>
        <w:autoSpaceDE w:val="0"/>
        <w:autoSpaceDN w:val="0"/>
        <w:adjustRightInd w:val="0"/>
        <w:ind w:firstLine="567"/>
        <w:jc w:val="both"/>
        <w:rPr>
          <w:sz w:val="16"/>
          <w:szCs w:val="16"/>
        </w:rPr>
      </w:pPr>
    </w:p>
    <w:p w:rsidR="00CC530C" w:rsidRPr="00D12325" w:rsidRDefault="00CC530C" w:rsidP="00C35830">
      <w:pPr>
        <w:widowControl w:val="0"/>
        <w:autoSpaceDE w:val="0"/>
        <w:autoSpaceDN w:val="0"/>
        <w:adjustRightInd w:val="0"/>
        <w:ind w:firstLine="567"/>
        <w:jc w:val="both"/>
        <w:rPr>
          <w:spacing w:val="-12"/>
        </w:rPr>
      </w:pPr>
      <w:r w:rsidRPr="0031144E">
        <w:rPr>
          <w:spacing w:val="-12"/>
          <w:u w:val="single"/>
        </w:rPr>
        <w:t>Примечания:</w:t>
      </w:r>
      <w:r w:rsidR="00385564" w:rsidRPr="00D12325">
        <w:rPr>
          <w:spacing w:val="-12"/>
        </w:rPr>
        <w:t xml:space="preserve"> к</w:t>
      </w:r>
      <w:r w:rsidRPr="00D12325">
        <w:rPr>
          <w:spacing w:val="-12"/>
        </w:rPr>
        <w:t>атегория жилого фонда устанавливается заданием на проектирование.</w:t>
      </w:r>
    </w:p>
    <w:p w:rsidR="00CC530C" w:rsidRPr="00D12325" w:rsidRDefault="00CC26B9" w:rsidP="00C35830">
      <w:pPr>
        <w:widowControl w:val="0"/>
        <w:autoSpaceDE w:val="0"/>
        <w:autoSpaceDN w:val="0"/>
        <w:adjustRightInd w:val="0"/>
        <w:ind w:firstLine="567"/>
        <w:jc w:val="both"/>
      </w:pPr>
      <w:r w:rsidRPr="00D12325">
        <w:t>2.</w:t>
      </w:r>
      <w:r w:rsidR="00D969BD" w:rsidRPr="00D12325">
        <w:t>7</w:t>
      </w:r>
      <w:r w:rsidRPr="00D12325">
        <w:t>.</w:t>
      </w:r>
      <w:r w:rsidR="00385564" w:rsidRPr="00D12325">
        <w:t>8</w:t>
      </w:r>
      <w:r w:rsidRPr="00D12325">
        <w:t>.</w:t>
      </w:r>
      <w:r w:rsidR="00385564" w:rsidRPr="00D12325">
        <w:t>8.</w:t>
      </w:r>
      <w:r w:rsidRPr="00D12325">
        <w:t xml:space="preserve"> </w:t>
      </w:r>
      <w:r w:rsidR="00CC530C" w:rsidRPr="00D12325">
        <w:t>Подземные гаражи-стоянки допускается размещать под общественными и жилыми зданиями, а также на незастроенной территории - под проездами, улицами, площадями, хозяйственными площадками, гостевыми автостоянками, при условии выполнения нормативных требований организации въездов в гаражи и выездов из них.</w:t>
      </w:r>
    </w:p>
    <w:p w:rsidR="00CC530C" w:rsidRPr="00D12325" w:rsidRDefault="00CC530C" w:rsidP="00C35830">
      <w:pPr>
        <w:widowControl w:val="0"/>
        <w:autoSpaceDE w:val="0"/>
        <w:autoSpaceDN w:val="0"/>
        <w:adjustRightInd w:val="0"/>
        <w:ind w:firstLine="567"/>
        <w:jc w:val="both"/>
      </w:pPr>
      <w:r w:rsidRPr="00D12325">
        <w:t>Рекомендуется широкое использование встроенных и встроенно-пристроенных гаражей в жилых и общественных зданиях, за исключением школ, детских дошкольных организаций, лечебных ор</w:t>
      </w:r>
      <w:r w:rsidR="00D969BD" w:rsidRPr="00D12325">
        <w:t>г</w:t>
      </w:r>
      <w:r w:rsidRPr="00D12325">
        <w:t>ани</w:t>
      </w:r>
      <w:r w:rsidR="00D969BD" w:rsidRPr="00D12325">
        <w:t>заций</w:t>
      </w:r>
      <w:r w:rsidRPr="00D12325">
        <w:t xml:space="preserve"> со стационаром и культурно-зрелищных учреждений. Встроенные (встроенно-пристроенные) гаражи (стоянки) следует проектировать в соответствии с требованиями СП 54.13330.2011, СП 55.13330.2011, СП 42.13330.2011 и </w:t>
      </w:r>
      <w:r w:rsidR="00143EB8" w:rsidRPr="00D12325">
        <w:t>СП 113.13330.2012</w:t>
      </w:r>
      <w:r w:rsidRPr="00D12325">
        <w:t>.</w:t>
      </w:r>
    </w:p>
    <w:p w:rsidR="00CC530C" w:rsidRPr="00D12325" w:rsidRDefault="00CC530C" w:rsidP="00C35830">
      <w:pPr>
        <w:widowControl w:val="0"/>
        <w:autoSpaceDE w:val="0"/>
        <w:autoSpaceDN w:val="0"/>
        <w:adjustRightInd w:val="0"/>
        <w:ind w:firstLine="567"/>
        <w:jc w:val="both"/>
      </w:pPr>
      <w:r w:rsidRPr="00D12325">
        <w:t>Въезды во встроенные и отдельно стоящие подземные гаражи и выезды из них должны быть удалены от окон, а также выступающих частей фасадов жилых домов, участков школ, детских и лечебных учреждений, игровых площадок не менее чем на 15 м. Расстояния от въездов до стен жилых домов и общественных зданий без оконных и дверных проемов не лимитируются.</w:t>
      </w:r>
    </w:p>
    <w:p w:rsidR="00A752E0" w:rsidRPr="00D12325" w:rsidRDefault="00CC26B9" w:rsidP="00C35830">
      <w:pPr>
        <w:widowControl w:val="0"/>
        <w:autoSpaceDE w:val="0"/>
        <w:autoSpaceDN w:val="0"/>
        <w:adjustRightInd w:val="0"/>
        <w:ind w:firstLine="567"/>
        <w:jc w:val="both"/>
      </w:pPr>
      <w:r w:rsidRPr="00D12325">
        <w:t>2</w:t>
      </w:r>
      <w:r w:rsidR="00CC530C" w:rsidRPr="00D12325">
        <w:t>.</w:t>
      </w:r>
      <w:r w:rsidR="00D969BD" w:rsidRPr="00D12325">
        <w:t>7</w:t>
      </w:r>
      <w:r w:rsidRPr="00D12325">
        <w:t>.</w:t>
      </w:r>
      <w:r w:rsidR="00385564" w:rsidRPr="00D12325">
        <w:t>8</w:t>
      </w:r>
      <w:r w:rsidR="00BD2F02" w:rsidRPr="00D12325">
        <w:t>.</w:t>
      </w:r>
      <w:r w:rsidR="00385564" w:rsidRPr="00D12325">
        <w:t>9.</w:t>
      </w:r>
      <w:r w:rsidR="00CC530C" w:rsidRPr="00D12325">
        <w:t xml:space="preserve"> Размер земельных участков гаражей и стоянок легковых автомобилей в зависимости от их этажности следует принимать на одно машино-место в соответствии с таблицей </w:t>
      </w:r>
      <w:r w:rsidR="00AE153F" w:rsidRPr="00D12325">
        <w:t>1</w:t>
      </w:r>
      <w:r w:rsidR="00D969BD" w:rsidRPr="00D12325">
        <w:t>5</w:t>
      </w:r>
      <w:r w:rsidR="00CC530C" w:rsidRPr="00D12325">
        <w:t>.</w:t>
      </w:r>
    </w:p>
    <w:p w:rsidR="00CC530C" w:rsidRPr="00D12325" w:rsidRDefault="00CC530C" w:rsidP="00C35830">
      <w:pPr>
        <w:widowControl w:val="0"/>
        <w:autoSpaceDE w:val="0"/>
        <w:autoSpaceDN w:val="0"/>
        <w:adjustRightInd w:val="0"/>
        <w:ind w:firstLine="567"/>
        <w:jc w:val="right"/>
        <w:outlineLvl w:val="4"/>
      </w:pPr>
      <w:r w:rsidRPr="00D12325">
        <w:t xml:space="preserve">Таблица </w:t>
      </w:r>
      <w:r w:rsidR="00AE153F" w:rsidRPr="00D12325">
        <w:t>1</w:t>
      </w:r>
      <w:r w:rsidR="00D969BD" w:rsidRPr="00D12325">
        <w:t>5</w:t>
      </w:r>
    </w:p>
    <w:tbl>
      <w:tblPr>
        <w:tblW w:w="0" w:type="auto"/>
        <w:tblInd w:w="102" w:type="dxa"/>
        <w:tblLayout w:type="fixed"/>
        <w:tblCellMar>
          <w:top w:w="75" w:type="dxa"/>
          <w:left w:w="0" w:type="dxa"/>
          <w:bottom w:w="75" w:type="dxa"/>
          <w:right w:w="0" w:type="dxa"/>
        </w:tblCellMar>
        <w:tblLook w:val="0000"/>
      </w:tblPr>
      <w:tblGrid>
        <w:gridCol w:w="2778"/>
        <w:gridCol w:w="6622"/>
      </w:tblGrid>
      <w:tr w:rsidR="00CC530C" w:rsidRPr="00D12325">
        <w:trPr>
          <w:trHeight w:val="50"/>
        </w:trPr>
        <w:tc>
          <w:tcPr>
            <w:tcW w:w="27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30C" w:rsidRPr="00D12325" w:rsidRDefault="00CC530C" w:rsidP="003B1BF7">
            <w:pPr>
              <w:widowControl w:val="0"/>
              <w:autoSpaceDE w:val="0"/>
              <w:autoSpaceDN w:val="0"/>
              <w:adjustRightInd w:val="0"/>
              <w:ind w:firstLine="40"/>
              <w:jc w:val="center"/>
            </w:pPr>
            <w:r w:rsidRPr="00D12325">
              <w:t>Этажность гаражей</w:t>
            </w:r>
          </w:p>
        </w:tc>
        <w:tc>
          <w:tcPr>
            <w:tcW w:w="66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30C" w:rsidRPr="00D12325" w:rsidRDefault="00CC530C" w:rsidP="003B1BF7">
            <w:pPr>
              <w:widowControl w:val="0"/>
              <w:autoSpaceDE w:val="0"/>
              <w:autoSpaceDN w:val="0"/>
              <w:adjustRightInd w:val="0"/>
              <w:jc w:val="center"/>
            </w:pPr>
            <w:r w:rsidRPr="00D12325">
              <w:t>Площадь участка на одно машино-место, кв. м</w:t>
            </w:r>
          </w:p>
        </w:tc>
      </w:tr>
      <w:tr w:rsidR="00CC530C" w:rsidRPr="00D12325">
        <w:trPr>
          <w:trHeight w:val="50"/>
        </w:trPr>
        <w:tc>
          <w:tcPr>
            <w:tcW w:w="27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30C" w:rsidRPr="00D12325" w:rsidRDefault="00CC530C" w:rsidP="003B1BF7">
            <w:pPr>
              <w:widowControl w:val="0"/>
              <w:autoSpaceDE w:val="0"/>
              <w:autoSpaceDN w:val="0"/>
              <w:adjustRightInd w:val="0"/>
              <w:ind w:firstLine="40"/>
              <w:jc w:val="center"/>
            </w:pPr>
            <w:r w:rsidRPr="00D12325">
              <w:t>1</w:t>
            </w:r>
          </w:p>
        </w:tc>
        <w:tc>
          <w:tcPr>
            <w:tcW w:w="66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30C" w:rsidRPr="00D12325" w:rsidRDefault="00CC530C" w:rsidP="003B1BF7">
            <w:pPr>
              <w:widowControl w:val="0"/>
              <w:autoSpaceDE w:val="0"/>
              <w:autoSpaceDN w:val="0"/>
              <w:adjustRightInd w:val="0"/>
              <w:jc w:val="center"/>
            </w:pPr>
            <w:r w:rsidRPr="00D12325">
              <w:t>30,0</w:t>
            </w:r>
          </w:p>
        </w:tc>
      </w:tr>
      <w:tr w:rsidR="00CC530C" w:rsidRPr="00D12325">
        <w:trPr>
          <w:trHeight w:val="50"/>
        </w:trPr>
        <w:tc>
          <w:tcPr>
            <w:tcW w:w="27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30C" w:rsidRPr="00D12325" w:rsidRDefault="00CC530C" w:rsidP="003B1BF7">
            <w:pPr>
              <w:widowControl w:val="0"/>
              <w:autoSpaceDE w:val="0"/>
              <w:autoSpaceDN w:val="0"/>
              <w:adjustRightInd w:val="0"/>
              <w:ind w:firstLine="40"/>
              <w:jc w:val="center"/>
            </w:pPr>
            <w:r w:rsidRPr="00D12325">
              <w:t>2</w:t>
            </w:r>
          </w:p>
        </w:tc>
        <w:tc>
          <w:tcPr>
            <w:tcW w:w="66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30C" w:rsidRPr="00D12325" w:rsidRDefault="00CC530C" w:rsidP="003B1BF7">
            <w:pPr>
              <w:widowControl w:val="0"/>
              <w:autoSpaceDE w:val="0"/>
              <w:autoSpaceDN w:val="0"/>
              <w:adjustRightInd w:val="0"/>
              <w:jc w:val="center"/>
            </w:pPr>
            <w:r w:rsidRPr="00D12325">
              <w:t>20,0</w:t>
            </w:r>
          </w:p>
        </w:tc>
      </w:tr>
      <w:tr w:rsidR="00CC530C" w:rsidRPr="00D12325">
        <w:trPr>
          <w:trHeight w:val="50"/>
        </w:trPr>
        <w:tc>
          <w:tcPr>
            <w:tcW w:w="27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30C" w:rsidRPr="00D12325" w:rsidRDefault="00CC530C" w:rsidP="003B1BF7">
            <w:pPr>
              <w:widowControl w:val="0"/>
              <w:autoSpaceDE w:val="0"/>
              <w:autoSpaceDN w:val="0"/>
              <w:adjustRightInd w:val="0"/>
              <w:ind w:firstLine="40"/>
              <w:jc w:val="center"/>
            </w:pPr>
            <w:r w:rsidRPr="00D12325">
              <w:t>3</w:t>
            </w:r>
          </w:p>
        </w:tc>
        <w:tc>
          <w:tcPr>
            <w:tcW w:w="66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30C" w:rsidRPr="00D12325" w:rsidRDefault="00CC530C" w:rsidP="003B1BF7">
            <w:pPr>
              <w:widowControl w:val="0"/>
              <w:autoSpaceDE w:val="0"/>
              <w:autoSpaceDN w:val="0"/>
              <w:adjustRightInd w:val="0"/>
              <w:jc w:val="center"/>
            </w:pPr>
            <w:r w:rsidRPr="00D12325">
              <w:t>14,0</w:t>
            </w:r>
          </w:p>
        </w:tc>
      </w:tr>
      <w:tr w:rsidR="00CC530C" w:rsidRPr="00D12325">
        <w:trPr>
          <w:trHeight w:val="50"/>
        </w:trPr>
        <w:tc>
          <w:tcPr>
            <w:tcW w:w="27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30C" w:rsidRPr="00D12325" w:rsidRDefault="00CC530C" w:rsidP="003B1BF7">
            <w:pPr>
              <w:widowControl w:val="0"/>
              <w:autoSpaceDE w:val="0"/>
              <w:autoSpaceDN w:val="0"/>
              <w:adjustRightInd w:val="0"/>
              <w:ind w:firstLine="40"/>
              <w:jc w:val="center"/>
            </w:pPr>
            <w:r w:rsidRPr="00D12325">
              <w:t>4</w:t>
            </w:r>
          </w:p>
        </w:tc>
        <w:tc>
          <w:tcPr>
            <w:tcW w:w="66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30C" w:rsidRPr="00D12325" w:rsidRDefault="00CC530C" w:rsidP="003B1BF7">
            <w:pPr>
              <w:widowControl w:val="0"/>
              <w:autoSpaceDE w:val="0"/>
              <w:autoSpaceDN w:val="0"/>
              <w:adjustRightInd w:val="0"/>
              <w:jc w:val="center"/>
            </w:pPr>
            <w:r w:rsidRPr="00D12325">
              <w:t>12,0</w:t>
            </w:r>
          </w:p>
        </w:tc>
      </w:tr>
      <w:tr w:rsidR="00CC530C" w:rsidRPr="00D12325">
        <w:trPr>
          <w:trHeight w:val="50"/>
        </w:trPr>
        <w:tc>
          <w:tcPr>
            <w:tcW w:w="27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30C" w:rsidRPr="00D12325" w:rsidRDefault="00CC530C" w:rsidP="003B1BF7">
            <w:pPr>
              <w:widowControl w:val="0"/>
              <w:autoSpaceDE w:val="0"/>
              <w:autoSpaceDN w:val="0"/>
              <w:adjustRightInd w:val="0"/>
              <w:ind w:firstLine="40"/>
              <w:jc w:val="center"/>
            </w:pPr>
            <w:r w:rsidRPr="00D12325">
              <w:t>5</w:t>
            </w:r>
          </w:p>
        </w:tc>
        <w:tc>
          <w:tcPr>
            <w:tcW w:w="66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30C" w:rsidRPr="00D12325" w:rsidRDefault="00CC530C" w:rsidP="003B1BF7">
            <w:pPr>
              <w:widowControl w:val="0"/>
              <w:autoSpaceDE w:val="0"/>
              <w:autoSpaceDN w:val="0"/>
              <w:adjustRightInd w:val="0"/>
              <w:jc w:val="center"/>
            </w:pPr>
            <w:r w:rsidRPr="00D12325">
              <w:t>10,0</w:t>
            </w:r>
          </w:p>
        </w:tc>
      </w:tr>
      <w:tr w:rsidR="00CC530C" w:rsidRPr="00D12325">
        <w:trPr>
          <w:trHeight w:val="50"/>
        </w:trPr>
        <w:tc>
          <w:tcPr>
            <w:tcW w:w="27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30C" w:rsidRPr="00D12325" w:rsidRDefault="00CC530C" w:rsidP="003B1BF7">
            <w:pPr>
              <w:widowControl w:val="0"/>
              <w:autoSpaceDE w:val="0"/>
              <w:autoSpaceDN w:val="0"/>
              <w:adjustRightInd w:val="0"/>
              <w:ind w:firstLine="40"/>
              <w:jc w:val="both"/>
            </w:pPr>
            <w:r w:rsidRPr="00D12325">
              <w:t>Наземные стоянки</w:t>
            </w:r>
          </w:p>
        </w:tc>
        <w:tc>
          <w:tcPr>
            <w:tcW w:w="66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530C" w:rsidRPr="00D12325" w:rsidRDefault="00CC530C" w:rsidP="003B1BF7">
            <w:pPr>
              <w:widowControl w:val="0"/>
              <w:autoSpaceDE w:val="0"/>
              <w:autoSpaceDN w:val="0"/>
              <w:adjustRightInd w:val="0"/>
              <w:jc w:val="both"/>
            </w:pPr>
            <w:r w:rsidRPr="00D12325">
              <w:t>25 с учетом подъездных путей и маневрирования</w:t>
            </w:r>
          </w:p>
        </w:tc>
      </w:tr>
    </w:tbl>
    <w:p w:rsidR="00CC530C" w:rsidRPr="00D12325" w:rsidRDefault="00CC530C" w:rsidP="00C35830">
      <w:pPr>
        <w:widowControl w:val="0"/>
        <w:autoSpaceDE w:val="0"/>
        <w:autoSpaceDN w:val="0"/>
        <w:adjustRightInd w:val="0"/>
        <w:ind w:firstLine="567"/>
        <w:jc w:val="both"/>
      </w:pPr>
      <w:r w:rsidRPr="00D12325">
        <w:t>2.</w:t>
      </w:r>
      <w:r w:rsidR="00D969BD" w:rsidRPr="00D12325">
        <w:t>7</w:t>
      </w:r>
      <w:r w:rsidR="00C90D2A" w:rsidRPr="00D12325">
        <w:t>.</w:t>
      </w:r>
      <w:r w:rsidR="00FA1244" w:rsidRPr="00D12325">
        <w:t>8</w:t>
      </w:r>
      <w:r w:rsidR="00BD2F02" w:rsidRPr="00D12325">
        <w:t>.</w:t>
      </w:r>
      <w:r w:rsidR="00385564" w:rsidRPr="00D12325">
        <w:t>10.</w:t>
      </w:r>
      <w:r w:rsidRPr="00D12325">
        <w:t xml:space="preserve"> В пределах микрорайона допускается размещение открытых автостоянок (паркингов) вместимостью до 50 машино-мест и гаражей-стоянок и паркингов со сплошным стеновым ограждением для хранения автомобилей вместимостью до 100 машино-мест при соблюдении нормативных требований обеспеченности придомовых территорий элементами благоустройства.</w:t>
      </w:r>
    </w:p>
    <w:p w:rsidR="00CC530C" w:rsidRPr="00D12325" w:rsidRDefault="00CC530C" w:rsidP="00C35830">
      <w:pPr>
        <w:widowControl w:val="0"/>
        <w:autoSpaceDE w:val="0"/>
        <w:autoSpaceDN w:val="0"/>
        <w:adjustRightInd w:val="0"/>
        <w:ind w:firstLine="567"/>
        <w:jc w:val="both"/>
      </w:pPr>
      <w:r w:rsidRPr="00D12325">
        <w:t>2.</w:t>
      </w:r>
      <w:r w:rsidR="00D969BD" w:rsidRPr="00D12325">
        <w:t>7</w:t>
      </w:r>
      <w:r w:rsidRPr="00D12325">
        <w:t>.</w:t>
      </w:r>
      <w:r w:rsidR="00385564" w:rsidRPr="00D12325">
        <w:t>8</w:t>
      </w:r>
      <w:r w:rsidR="00BD2F02" w:rsidRPr="00D12325">
        <w:t>.</w:t>
      </w:r>
      <w:r w:rsidR="00385564" w:rsidRPr="00D12325">
        <w:t>11.</w:t>
      </w:r>
      <w:r w:rsidRPr="00D12325">
        <w:t xml:space="preserve"> Гаражи автомобилей специального назначения, грузовых автомобилей, такси, автобусные парки,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зонах городов, принимая размеры их земельных участков согласно СП 42.13330.2011.</w:t>
      </w:r>
    </w:p>
    <w:p w:rsidR="003F1C3A" w:rsidRPr="003B1BF7" w:rsidRDefault="003F1C3A" w:rsidP="00C35830">
      <w:pPr>
        <w:autoSpaceDE w:val="0"/>
        <w:autoSpaceDN w:val="0"/>
        <w:adjustRightInd w:val="0"/>
        <w:ind w:firstLine="567"/>
        <w:jc w:val="center"/>
        <w:rPr>
          <w:b/>
          <w:sz w:val="20"/>
          <w:szCs w:val="20"/>
        </w:rPr>
      </w:pPr>
    </w:p>
    <w:p w:rsidR="00D53BA2" w:rsidRPr="00D12325" w:rsidRDefault="00385564" w:rsidP="00C35830">
      <w:pPr>
        <w:autoSpaceDE w:val="0"/>
        <w:autoSpaceDN w:val="0"/>
        <w:adjustRightInd w:val="0"/>
        <w:ind w:firstLine="567"/>
        <w:jc w:val="both"/>
        <w:rPr>
          <w:b/>
        </w:rPr>
      </w:pPr>
      <w:r w:rsidRPr="00D12325">
        <w:rPr>
          <w:b/>
        </w:rPr>
        <w:t>2.</w:t>
      </w:r>
      <w:r w:rsidR="00D969BD" w:rsidRPr="00D12325">
        <w:rPr>
          <w:b/>
        </w:rPr>
        <w:t>7</w:t>
      </w:r>
      <w:r w:rsidRPr="00D12325">
        <w:rPr>
          <w:b/>
        </w:rPr>
        <w:t xml:space="preserve">.9. </w:t>
      </w:r>
      <w:r w:rsidR="00D53BA2" w:rsidRPr="00D12325">
        <w:rPr>
          <w:b/>
        </w:rPr>
        <w:t xml:space="preserve">Общие положения </w:t>
      </w:r>
      <w:r w:rsidRPr="00D12325">
        <w:rPr>
          <w:b/>
        </w:rPr>
        <w:t xml:space="preserve"> </w:t>
      </w:r>
      <w:r w:rsidR="00D53BA2" w:rsidRPr="00D12325">
        <w:rPr>
          <w:b/>
        </w:rPr>
        <w:t xml:space="preserve">по </w:t>
      </w:r>
      <w:r w:rsidRPr="00D12325">
        <w:rPr>
          <w:b/>
        </w:rPr>
        <w:t xml:space="preserve"> </w:t>
      </w:r>
      <w:r w:rsidR="00D53BA2" w:rsidRPr="00D12325">
        <w:rPr>
          <w:b/>
        </w:rPr>
        <w:t>развитию инженерной инфраструктуры</w:t>
      </w:r>
      <w:r w:rsidR="00754368">
        <w:rPr>
          <w:b/>
        </w:rPr>
        <w:t xml:space="preserve"> </w:t>
      </w:r>
      <w:r w:rsidR="00D53BA2" w:rsidRPr="00D12325">
        <w:rPr>
          <w:b/>
        </w:rPr>
        <w:t xml:space="preserve">при </w:t>
      </w:r>
      <w:r w:rsidRPr="00D12325">
        <w:rPr>
          <w:b/>
        </w:rPr>
        <w:t xml:space="preserve"> </w:t>
      </w:r>
      <w:r w:rsidR="00D53BA2" w:rsidRPr="00D12325">
        <w:rPr>
          <w:b/>
        </w:rPr>
        <w:t xml:space="preserve">подготовке </w:t>
      </w:r>
      <w:r w:rsidRPr="00D12325">
        <w:rPr>
          <w:b/>
        </w:rPr>
        <w:t xml:space="preserve"> </w:t>
      </w:r>
      <w:r w:rsidR="00D53BA2" w:rsidRPr="00D12325">
        <w:rPr>
          <w:b/>
        </w:rPr>
        <w:t xml:space="preserve">документации </w:t>
      </w:r>
      <w:r w:rsidRPr="00D12325">
        <w:rPr>
          <w:b/>
        </w:rPr>
        <w:t xml:space="preserve"> </w:t>
      </w:r>
      <w:r w:rsidR="00D53BA2" w:rsidRPr="00D12325">
        <w:rPr>
          <w:b/>
        </w:rPr>
        <w:t xml:space="preserve">по </w:t>
      </w:r>
      <w:r w:rsidRPr="00D12325">
        <w:rPr>
          <w:b/>
        </w:rPr>
        <w:t xml:space="preserve"> </w:t>
      </w:r>
      <w:r w:rsidR="00D53BA2" w:rsidRPr="00D12325">
        <w:rPr>
          <w:b/>
        </w:rPr>
        <w:t>планировке</w:t>
      </w:r>
      <w:r w:rsidRPr="00D12325">
        <w:rPr>
          <w:b/>
        </w:rPr>
        <w:t xml:space="preserve">  </w:t>
      </w:r>
      <w:r w:rsidR="00D53BA2" w:rsidRPr="00D12325">
        <w:rPr>
          <w:b/>
        </w:rPr>
        <w:t>территории</w:t>
      </w:r>
    </w:p>
    <w:p w:rsidR="00910C7D" w:rsidRPr="00D12325" w:rsidRDefault="00910C7D" w:rsidP="00C35830">
      <w:pPr>
        <w:autoSpaceDE w:val="0"/>
        <w:autoSpaceDN w:val="0"/>
        <w:adjustRightInd w:val="0"/>
        <w:ind w:firstLine="567"/>
        <w:jc w:val="both"/>
      </w:pPr>
    </w:p>
    <w:p w:rsidR="008B54E8" w:rsidRPr="00D12325" w:rsidRDefault="00EC4E8C" w:rsidP="00C35830">
      <w:pPr>
        <w:autoSpaceDE w:val="0"/>
        <w:autoSpaceDN w:val="0"/>
        <w:adjustRightInd w:val="0"/>
        <w:ind w:firstLine="567"/>
        <w:jc w:val="both"/>
      </w:pPr>
      <w:r w:rsidRPr="00D12325">
        <w:t>2</w:t>
      </w:r>
      <w:r w:rsidR="008B54E8" w:rsidRPr="00D12325">
        <w:t>.</w:t>
      </w:r>
      <w:r w:rsidR="00D969BD" w:rsidRPr="00D12325">
        <w:t>7</w:t>
      </w:r>
      <w:r w:rsidR="008B54E8" w:rsidRPr="00D12325">
        <w:t>.</w:t>
      </w:r>
      <w:r w:rsidR="00385564" w:rsidRPr="00D12325">
        <w:t>9</w:t>
      </w:r>
      <w:r w:rsidR="00BD2F02" w:rsidRPr="00D12325">
        <w:t>.</w:t>
      </w:r>
      <w:r w:rsidR="00385564" w:rsidRPr="00D12325">
        <w:t>1.</w:t>
      </w:r>
      <w:r w:rsidR="008B54E8" w:rsidRPr="00D12325">
        <w:t xml:space="preserve"> Проектирование новых, реконструкцию и расширение существующих инженерных сетей следует осуществлять на основе программ комплексного развития коммунальной инфраструктуры территорий в соответствии с Федеральным </w:t>
      </w:r>
      <w:hyperlink r:id="rId10" w:history="1">
        <w:r w:rsidR="008B54E8" w:rsidRPr="00D12325">
          <w:t>законом</w:t>
        </w:r>
      </w:hyperlink>
      <w:r w:rsidR="008B54E8" w:rsidRPr="00D12325">
        <w:t xml:space="preserve"> от 30</w:t>
      </w:r>
      <w:r w:rsidR="004D6DEC" w:rsidRPr="00D12325">
        <w:t>.12.</w:t>
      </w:r>
      <w:r w:rsidR="008B54E8" w:rsidRPr="00D12325">
        <w:t>2004 № 210-ФЗ «Об основах регулирования тарифов организаций коммунального комплекса».</w:t>
      </w:r>
    </w:p>
    <w:p w:rsidR="008B54E8" w:rsidRPr="00D12325" w:rsidRDefault="008B54E8" w:rsidP="00C35830">
      <w:pPr>
        <w:widowControl w:val="0"/>
        <w:autoSpaceDE w:val="0"/>
        <w:autoSpaceDN w:val="0"/>
        <w:adjustRightInd w:val="0"/>
        <w:ind w:firstLine="567"/>
        <w:jc w:val="both"/>
        <w:outlineLvl w:val="2"/>
      </w:pPr>
      <w:r w:rsidRPr="00D12325">
        <w:t>2.</w:t>
      </w:r>
      <w:r w:rsidR="00D969BD" w:rsidRPr="00D12325">
        <w:t>7</w:t>
      </w:r>
      <w:r w:rsidR="00EC4E8C" w:rsidRPr="00D12325">
        <w:t>.</w:t>
      </w:r>
      <w:r w:rsidR="00385564" w:rsidRPr="00D12325">
        <w:t>9</w:t>
      </w:r>
      <w:r w:rsidR="003B6223" w:rsidRPr="00D12325">
        <w:t>.</w:t>
      </w:r>
      <w:r w:rsidR="00385564" w:rsidRPr="00D12325">
        <w:t>2</w:t>
      </w:r>
      <w:r w:rsidR="004D6DEC" w:rsidRPr="00D12325">
        <w:t>.</w:t>
      </w:r>
      <w:r w:rsidR="003B6223" w:rsidRPr="00D12325">
        <w:t xml:space="preserve"> </w:t>
      </w:r>
      <w:r w:rsidRPr="00D12325">
        <w:t>При проектировании сетей и сооружений водоснабжения, канализации, теплогазоснабжения следует руководствоваться соответственно СП 31.13330.2012, СП 32.13330.2012, СП 124.13330.2012, требованиями действующих санитарных норм и правил, а также требованиями части 12 СП 42.13330.2011.</w:t>
      </w:r>
    </w:p>
    <w:p w:rsidR="00702F84" w:rsidRPr="00B511C3" w:rsidRDefault="00EC4E8C" w:rsidP="00C35830">
      <w:pPr>
        <w:autoSpaceDE w:val="0"/>
        <w:autoSpaceDN w:val="0"/>
        <w:adjustRightInd w:val="0"/>
        <w:ind w:firstLine="567"/>
        <w:jc w:val="both"/>
      </w:pPr>
      <w:r w:rsidRPr="00B511C3">
        <w:t>2</w:t>
      </w:r>
      <w:r w:rsidR="0078216B" w:rsidRPr="00B511C3">
        <w:t>.</w:t>
      </w:r>
      <w:r w:rsidR="00D969BD" w:rsidRPr="00B511C3">
        <w:t>7</w:t>
      </w:r>
      <w:r w:rsidRPr="00B511C3">
        <w:t>.</w:t>
      </w:r>
      <w:r w:rsidR="00385564" w:rsidRPr="00B511C3">
        <w:t>9.3</w:t>
      </w:r>
      <w:r w:rsidR="001C2849" w:rsidRPr="00B511C3">
        <w:t>. Ми</w:t>
      </w:r>
      <w:r w:rsidR="0078216B" w:rsidRPr="00B511C3">
        <w:t xml:space="preserve">нимальные расчетные показатели </w:t>
      </w:r>
      <w:r w:rsidR="00702F84" w:rsidRPr="00B511C3">
        <w:t>потребления коммунальных услуг по электроснабжению для населения Кировской области при отсутствии приборов учета устанавливаются с применением расчетного метода на одного проживающего, согласно постановлению Правительства Кировской области от 29.08.2012 № 168/510 «О нормативах потребления коммунальных услуг по электроснабжению для населения Кировской области при отсутствии приборов учета.</w:t>
      </w:r>
    </w:p>
    <w:p w:rsidR="008604D3" w:rsidRPr="00B511C3" w:rsidRDefault="00EC4E8C" w:rsidP="00D12325">
      <w:pPr>
        <w:autoSpaceDE w:val="0"/>
        <w:autoSpaceDN w:val="0"/>
        <w:adjustRightInd w:val="0"/>
        <w:spacing w:after="120"/>
        <w:ind w:firstLine="540"/>
        <w:jc w:val="both"/>
      </w:pPr>
      <w:r w:rsidRPr="00B511C3">
        <w:t>2</w:t>
      </w:r>
      <w:r w:rsidR="00702F84" w:rsidRPr="00B511C3">
        <w:t>.</w:t>
      </w:r>
      <w:r w:rsidR="00D969BD" w:rsidRPr="00B511C3">
        <w:t>7</w:t>
      </w:r>
      <w:r w:rsidR="00702F84" w:rsidRPr="00B511C3">
        <w:t>.</w:t>
      </w:r>
      <w:r w:rsidR="00385564" w:rsidRPr="00B511C3">
        <w:t>9</w:t>
      </w:r>
      <w:r w:rsidR="00702F84" w:rsidRPr="00B511C3">
        <w:t>.</w:t>
      </w:r>
      <w:r w:rsidR="00385564" w:rsidRPr="00B511C3">
        <w:t>4.</w:t>
      </w:r>
      <w:r w:rsidR="00702F84" w:rsidRPr="00B511C3">
        <w:t xml:space="preserve"> Минимальные расчетные показатели потребления коммунальных услуг по</w:t>
      </w:r>
      <w:r w:rsidR="008604D3" w:rsidRPr="00B511C3">
        <w:t>требления природного газа и сжиженного газа для населения Кировской области при отсутствии приборов учета устанавливаются с применением расчетного метода на одного жителя в месяц, согласно постановлению Правительства Кировской области от 26.04.2007 № 93/200 «О нормативах потребления коммунальных услуг по газоснабжению для населения Кировской области при отсутствии приборов учета».</w:t>
      </w:r>
    </w:p>
    <w:p w:rsidR="00CC26B9" w:rsidRPr="00B511C3" w:rsidRDefault="001C2849" w:rsidP="00C35830">
      <w:pPr>
        <w:autoSpaceDE w:val="0"/>
        <w:autoSpaceDN w:val="0"/>
        <w:adjustRightInd w:val="0"/>
        <w:ind w:firstLine="540"/>
        <w:jc w:val="both"/>
      </w:pPr>
      <w:r w:rsidRPr="00B511C3">
        <w:t>2.</w:t>
      </w:r>
      <w:r w:rsidR="00D969BD" w:rsidRPr="00B511C3">
        <w:t>7</w:t>
      </w:r>
      <w:r w:rsidRPr="00B511C3">
        <w:t>.</w:t>
      </w:r>
      <w:r w:rsidR="00385564" w:rsidRPr="00B511C3">
        <w:t>9</w:t>
      </w:r>
      <w:r w:rsidRPr="00B511C3">
        <w:t>.</w:t>
      </w:r>
      <w:r w:rsidR="00385564" w:rsidRPr="00B511C3">
        <w:t>5.</w:t>
      </w:r>
      <w:r w:rsidRPr="00B511C3">
        <w:t xml:space="preserve"> </w:t>
      </w:r>
      <w:r w:rsidR="00CC26B9" w:rsidRPr="00B511C3">
        <w:t>Минимальные расчетные показатели нормативов потребления коммунальных услуг (холодное и горячее водоснабжение, водоотведение, отопление) и требования к их формированию устанавливаются в соответствии с Постановлением Правительства Российской Федерации от 23.05.2006 № 306 «об утверждении Правил установления и определения нормативов потребления коммунальных услуг».</w:t>
      </w:r>
    </w:p>
    <w:p w:rsidR="00754368" w:rsidRPr="00754368" w:rsidRDefault="00754368" w:rsidP="00C35830">
      <w:pPr>
        <w:autoSpaceDE w:val="0"/>
        <w:autoSpaceDN w:val="0"/>
        <w:adjustRightInd w:val="0"/>
        <w:jc w:val="both"/>
        <w:rPr>
          <w:b/>
          <w:sz w:val="16"/>
          <w:szCs w:val="16"/>
          <w:vertAlign w:val="subscript"/>
        </w:rPr>
      </w:pPr>
    </w:p>
    <w:p w:rsidR="00EC4E8C" w:rsidRPr="00D12325" w:rsidRDefault="00BD2F02" w:rsidP="00C35830">
      <w:pPr>
        <w:autoSpaceDE w:val="0"/>
        <w:autoSpaceDN w:val="0"/>
        <w:adjustRightInd w:val="0"/>
        <w:jc w:val="both"/>
        <w:rPr>
          <w:b/>
        </w:rPr>
      </w:pPr>
      <w:r w:rsidRPr="00D12325">
        <w:rPr>
          <w:b/>
        </w:rPr>
        <w:t>2.</w:t>
      </w:r>
      <w:r w:rsidR="00D969BD" w:rsidRPr="00D12325">
        <w:rPr>
          <w:b/>
        </w:rPr>
        <w:t>8</w:t>
      </w:r>
      <w:r w:rsidRPr="00D12325">
        <w:rPr>
          <w:b/>
        </w:rPr>
        <w:t xml:space="preserve">. </w:t>
      </w:r>
      <w:r w:rsidR="00EC4E8C" w:rsidRPr="00D12325">
        <w:rPr>
          <w:b/>
        </w:rPr>
        <w:t>Градостроительные показ</w:t>
      </w:r>
      <w:r w:rsidR="00D969BD" w:rsidRPr="00D12325">
        <w:rPr>
          <w:b/>
        </w:rPr>
        <w:t>атели и нормы для архитектурно -</w:t>
      </w:r>
      <w:r w:rsidR="00C35830">
        <w:rPr>
          <w:b/>
        </w:rPr>
        <w:t xml:space="preserve"> </w:t>
      </w:r>
      <w:r w:rsidR="00EC4E8C" w:rsidRPr="00D12325">
        <w:rPr>
          <w:b/>
        </w:rPr>
        <w:t xml:space="preserve">строительного </w:t>
      </w:r>
      <w:r w:rsidR="00B511C3">
        <w:rPr>
          <w:b/>
        </w:rPr>
        <w:t xml:space="preserve">         </w:t>
      </w:r>
      <w:r w:rsidR="00EC4E8C" w:rsidRPr="00D12325">
        <w:rPr>
          <w:b/>
        </w:rPr>
        <w:t>проектирования</w:t>
      </w:r>
    </w:p>
    <w:p w:rsidR="00CD267C" w:rsidRPr="00754368" w:rsidRDefault="00CD267C" w:rsidP="00C35830">
      <w:pPr>
        <w:autoSpaceDE w:val="0"/>
        <w:autoSpaceDN w:val="0"/>
        <w:adjustRightInd w:val="0"/>
        <w:jc w:val="center"/>
        <w:rPr>
          <w:b/>
          <w:sz w:val="16"/>
          <w:szCs w:val="16"/>
        </w:rPr>
      </w:pPr>
    </w:p>
    <w:p w:rsidR="00EC4E8C" w:rsidRPr="00D12325" w:rsidRDefault="00EC4E8C" w:rsidP="00C35830">
      <w:pPr>
        <w:autoSpaceDE w:val="0"/>
        <w:autoSpaceDN w:val="0"/>
        <w:adjustRightInd w:val="0"/>
        <w:ind w:firstLine="539"/>
        <w:jc w:val="both"/>
      </w:pPr>
      <w:r w:rsidRPr="00D12325">
        <w:t>2.</w:t>
      </w:r>
      <w:r w:rsidR="00D969BD" w:rsidRPr="00D12325">
        <w:t>8</w:t>
      </w:r>
      <w:r w:rsidRPr="00D12325">
        <w:t xml:space="preserve">.1. В соответствии с пунктом 5.7 Свода правил 42.13330.2011 «Градостроительство. Планировка и застройка городских и сельских поселений" (далее - СП 42.13330.2011), </w:t>
      </w:r>
      <w:r w:rsidR="00483EDE" w:rsidRPr="00D12325">
        <w:t xml:space="preserve">подразделом «Общие положения по развитию транспортной инфраструктуры при подготовке документации по планировке территории» </w:t>
      </w:r>
      <w:r w:rsidRPr="00D12325">
        <w:t xml:space="preserve">настоящих </w:t>
      </w:r>
      <w:r w:rsidR="00D969BD" w:rsidRPr="00D12325">
        <w:t>Н</w:t>
      </w:r>
      <w:r w:rsidR="00483EDE" w:rsidRPr="00D12325">
        <w:t>ормативо</w:t>
      </w:r>
      <w:r w:rsidR="00D969BD" w:rsidRPr="00D12325">
        <w:t>в</w:t>
      </w:r>
      <w:r w:rsidR="00483EDE" w:rsidRPr="00D12325">
        <w:t xml:space="preserve"> </w:t>
      </w:r>
      <w:r w:rsidRPr="00D12325">
        <w:t xml:space="preserve">требования пункта 2.13 раздела 2 «Селитебная территория» «СНиП 2.07.01-89*. Градостроительство. Планировка и застройка городских и сельских поселений» на территории </w:t>
      </w:r>
      <w:r w:rsidR="00D969BD" w:rsidRPr="00D12325">
        <w:t xml:space="preserve">Вятскополянского района </w:t>
      </w:r>
      <w:r w:rsidRPr="00D12325">
        <w:t>Кировской области не применяются.</w:t>
      </w:r>
    </w:p>
    <w:p w:rsidR="00113A60" w:rsidRPr="00D12325" w:rsidRDefault="00113A60" w:rsidP="00C35830">
      <w:pPr>
        <w:widowControl w:val="0"/>
        <w:autoSpaceDE w:val="0"/>
        <w:autoSpaceDN w:val="0"/>
        <w:adjustRightInd w:val="0"/>
        <w:ind w:firstLine="539"/>
        <w:jc w:val="both"/>
        <w:rPr>
          <w:spacing w:val="-10"/>
        </w:rPr>
      </w:pPr>
      <w:r w:rsidRPr="00D12325">
        <w:rPr>
          <w:spacing w:val="-10"/>
        </w:rPr>
        <w:t>Элементами территории земельного участка многоквартирного дома являются:</w:t>
      </w:r>
    </w:p>
    <w:p w:rsidR="00113A60" w:rsidRPr="00D12325" w:rsidRDefault="00113A60" w:rsidP="00C35830">
      <w:pPr>
        <w:widowControl w:val="0"/>
        <w:autoSpaceDE w:val="0"/>
        <w:autoSpaceDN w:val="0"/>
        <w:adjustRightInd w:val="0"/>
        <w:ind w:firstLine="540"/>
        <w:jc w:val="both"/>
      </w:pPr>
      <w:r w:rsidRPr="00D12325">
        <w:t>территория под зданием;</w:t>
      </w:r>
    </w:p>
    <w:p w:rsidR="00113A60" w:rsidRPr="00D12325" w:rsidRDefault="00113A60" w:rsidP="00C35830">
      <w:pPr>
        <w:widowControl w:val="0"/>
        <w:autoSpaceDE w:val="0"/>
        <w:autoSpaceDN w:val="0"/>
        <w:adjustRightInd w:val="0"/>
        <w:ind w:firstLine="540"/>
        <w:jc w:val="both"/>
      </w:pPr>
      <w:r w:rsidRPr="00D12325">
        <w:t>проезды к зданию, тротуары;</w:t>
      </w:r>
    </w:p>
    <w:p w:rsidR="00113A60" w:rsidRPr="00D12325" w:rsidRDefault="00113A60" w:rsidP="00C35830">
      <w:pPr>
        <w:widowControl w:val="0"/>
        <w:autoSpaceDE w:val="0"/>
        <w:autoSpaceDN w:val="0"/>
        <w:adjustRightInd w:val="0"/>
        <w:ind w:firstLine="540"/>
        <w:jc w:val="both"/>
        <w:rPr>
          <w:spacing w:val="-2"/>
        </w:rPr>
      </w:pPr>
      <w:r w:rsidRPr="00D12325">
        <w:rPr>
          <w:spacing w:val="-2"/>
        </w:rPr>
        <w:t>открытые площадки для временного пребывания автомобилей (парковка);</w:t>
      </w:r>
    </w:p>
    <w:p w:rsidR="00113A60" w:rsidRPr="00D12325" w:rsidRDefault="00113A60" w:rsidP="00754368">
      <w:pPr>
        <w:widowControl w:val="0"/>
        <w:autoSpaceDE w:val="0"/>
        <w:autoSpaceDN w:val="0"/>
        <w:adjustRightInd w:val="0"/>
        <w:ind w:firstLine="540"/>
        <w:jc w:val="both"/>
      </w:pPr>
      <w:r w:rsidRPr="00D12325">
        <w:t>автостоянки для хранения машин;</w:t>
      </w:r>
    </w:p>
    <w:p w:rsidR="00113A60" w:rsidRPr="00D12325" w:rsidRDefault="00113A60" w:rsidP="00754368">
      <w:pPr>
        <w:widowControl w:val="0"/>
        <w:autoSpaceDE w:val="0"/>
        <w:autoSpaceDN w:val="0"/>
        <w:adjustRightInd w:val="0"/>
        <w:ind w:firstLine="540"/>
        <w:jc w:val="both"/>
      </w:pPr>
      <w:r w:rsidRPr="00D12325">
        <w:t>озелененная территория (придомовые зеленые насаждения);</w:t>
      </w:r>
    </w:p>
    <w:p w:rsidR="00113A60" w:rsidRPr="00D12325" w:rsidRDefault="00113A60" w:rsidP="00754368">
      <w:pPr>
        <w:widowControl w:val="0"/>
        <w:autoSpaceDE w:val="0"/>
        <w:autoSpaceDN w:val="0"/>
        <w:adjustRightInd w:val="0"/>
        <w:ind w:firstLine="540"/>
        <w:jc w:val="both"/>
      </w:pPr>
      <w:r w:rsidRPr="00D12325">
        <w:t>площадки для игр детей дошкольного и младшего школьного возраста, для отдыха взрослого населения;</w:t>
      </w:r>
    </w:p>
    <w:p w:rsidR="00113A60" w:rsidRPr="00D12325" w:rsidRDefault="00113A60" w:rsidP="00754368">
      <w:pPr>
        <w:widowControl w:val="0"/>
        <w:autoSpaceDE w:val="0"/>
        <w:autoSpaceDN w:val="0"/>
        <w:adjustRightInd w:val="0"/>
        <w:ind w:firstLine="540"/>
        <w:jc w:val="both"/>
      </w:pPr>
      <w:r w:rsidRPr="00D12325">
        <w:t>площадки для занятия физкультурой;</w:t>
      </w:r>
    </w:p>
    <w:p w:rsidR="00113A60" w:rsidRPr="00D12325" w:rsidRDefault="00113A60" w:rsidP="00754368">
      <w:pPr>
        <w:widowControl w:val="0"/>
        <w:autoSpaceDE w:val="0"/>
        <w:autoSpaceDN w:val="0"/>
        <w:adjustRightInd w:val="0"/>
        <w:ind w:firstLine="540"/>
        <w:jc w:val="both"/>
      </w:pPr>
      <w:r w:rsidRPr="00D12325">
        <w:t>площадки для хозяйственных целей (в том числе для размещения мусоросборников и хозяйственной площадки).</w:t>
      </w:r>
    </w:p>
    <w:p w:rsidR="003F1C3A" w:rsidRPr="00D12325" w:rsidRDefault="00EC4E8C" w:rsidP="00754368">
      <w:pPr>
        <w:widowControl w:val="0"/>
        <w:autoSpaceDE w:val="0"/>
        <w:autoSpaceDN w:val="0"/>
        <w:adjustRightInd w:val="0"/>
        <w:ind w:firstLine="540"/>
        <w:jc w:val="both"/>
      </w:pPr>
      <w:r w:rsidRPr="00D12325">
        <w:t xml:space="preserve">При подготовке проектной документации для строительства многоквартирного дома на отдельном земельном участке в кварталах существующей застройки населенного пункта для расчета удельных размеров площадок различного функционального назначения следует принимать показатели не менее установленных в таблице </w:t>
      </w:r>
      <w:r w:rsidR="00AE153F" w:rsidRPr="00D12325">
        <w:t>1</w:t>
      </w:r>
      <w:r w:rsidR="00D969BD" w:rsidRPr="00D12325">
        <w:t>6</w:t>
      </w:r>
      <w:r w:rsidRPr="00D12325">
        <w:t>.</w:t>
      </w:r>
    </w:p>
    <w:p w:rsidR="004550A8" w:rsidRDefault="004550A8" w:rsidP="00D12325">
      <w:pPr>
        <w:widowControl w:val="0"/>
        <w:autoSpaceDE w:val="0"/>
        <w:autoSpaceDN w:val="0"/>
        <w:adjustRightInd w:val="0"/>
        <w:spacing w:after="120"/>
        <w:ind w:firstLine="540"/>
        <w:jc w:val="right"/>
      </w:pPr>
    </w:p>
    <w:p w:rsidR="00EC4E8C" w:rsidRPr="00D12325" w:rsidRDefault="00EC4E8C" w:rsidP="00D12325">
      <w:pPr>
        <w:widowControl w:val="0"/>
        <w:autoSpaceDE w:val="0"/>
        <w:autoSpaceDN w:val="0"/>
        <w:adjustRightInd w:val="0"/>
        <w:spacing w:after="120"/>
        <w:ind w:firstLine="540"/>
        <w:jc w:val="right"/>
      </w:pPr>
      <w:r w:rsidRPr="00D12325">
        <w:t xml:space="preserve">Таблица </w:t>
      </w:r>
      <w:r w:rsidR="00AE153F" w:rsidRPr="00D12325">
        <w:t>1</w:t>
      </w:r>
      <w:r w:rsidR="00D969BD" w:rsidRPr="00D12325">
        <w:t>6</w:t>
      </w:r>
    </w:p>
    <w:tbl>
      <w:tblPr>
        <w:tblW w:w="9500" w:type="dxa"/>
        <w:tblInd w:w="102" w:type="dxa"/>
        <w:tblLayout w:type="fixed"/>
        <w:tblCellMar>
          <w:top w:w="75" w:type="dxa"/>
          <w:left w:w="0" w:type="dxa"/>
          <w:bottom w:w="75" w:type="dxa"/>
          <w:right w:w="0" w:type="dxa"/>
        </w:tblCellMar>
        <w:tblLook w:val="0000"/>
      </w:tblPr>
      <w:tblGrid>
        <w:gridCol w:w="7257"/>
        <w:gridCol w:w="1191"/>
        <w:gridCol w:w="1052"/>
      </w:tblGrid>
      <w:tr w:rsidR="00EC4E8C" w:rsidRPr="00D12325">
        <w:tc>
          <w:tcPr>
            <w:tcW w:w="72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4E8C" w:rsidRPr="00D12325" w:rsidRDefault="00EC4E8C" w:rsidP="00C35830">
            <w:pPr>
              <w:widowControl w:val="0"/>
              <w:autoSpaceDE w:val="0"/>
              <w:autoSpaceDN w:val="0"/>
              <w:adjustRightInd w:val="0"/>
              <w:jc w:val="center"/>
            </w:pPr>
            <w:r w:rsidRPr="00D12325">
              <w:t>Удельные размеры площадок</w:t>
            </w:r>
          </w:p>
        </w:tc>
        <w:tc>
          <w:tcPr>
            <w:tcW w:w="224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4E8C" w:rsidRPr="00D12325" w:rsidRDefault="00EC4E8C" w:rsidP="00C35830">
            <w:pPr>
              <w:widowControl w:val="0"/>
              <w:autoSpaceDE w:val="0"/>
              <w:autoSpaceDN w:val="0"/>
              <w:adjustRightInd w:val="0"/>
              <w:jc w:val="center"/>
            </w:pPr>
            <w:r w:rsidRPr="00D12325">
              <w:t>Кв. м/человека</w:t>
            </w:r>
          </w:p>
        </w:tc>
      </w:tr>
      <w:tr w:rsidR="00EC4E8C" w:rsidRPr="00D12325">
        <w:tc>
          <w:tcPr>
            <w:tcW w:w="72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4E8C" w:rsidRPr="00D12325" w:rsidRDefault="00EC4E8C" w:rsidP="00C35830">
            <w:pPr>
              <w:widowControl w:val="0"/>
              <w:autoSpaceDE w:val="0"/>
              <w:autoSpaceDN w:val="0"/>
              <w:adjustRightInd w:val="0"/>
              <w:jc w:val="both"/>
            </w:pPr>
            <w:r w:rsidRPr="00D12325">
              <w:t>Суммарно для игр детей дошкольного и младшего школьного возраста, для отдыха взрослого населения, для занятий физкультурой, площадка для хозяйственных целей (в том числе для размещения мусоросборников и хозяйственной площадки)</w:t>
            </w:r>
          </w:p>
        </w:tc>
        <w:tc>
          <w:tcPr>
            <w:tcW w:w="224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E3588" w:rsidRPr="00D12325" w:rsidRDefault="00FE3588" w:rsidP="00C35830">
            <w:pPr>
              <w:widowControl w:val="0"/>
              <w:autoSpaceDE w:val="0"/>
              <w:autoSpaceDN w:val="0"/>
              <w:adjustRightInd w:val="0"/>
              <w:jc w:val="center"/>
            </w:pPr>
            <w:r w:rsidRPr="00D12325">
              <w:t>2,0</w:t>
            </w:r>
          </w:p>
          <w:p w:rsidR="00EC4E8C" w:rsidRPr="00D12325" w:rsidRDefault="00EC4E8C" w:rsidP="00C35830">
            <w:pPr>
              <w:widowControl w:val="0"/>
              <w:autoSpaceDE w:val="0"/>
              <w:autoSpaceDN w:val="0"/>
              <w:adjustRightInd w:val="0"/>
              <w:jc w:val="center"/>
            </w:pPr>
            <w:r w:rsidRPr="00D12325">
              <w:t xml:space="preserve">1,2 </w:t>
            </w:r>
            <w:r w:rsidR="00FE3588" w:rsidRPr="00D12325">
              <w:t>(при применении модульных игровых детских комплексов на земельных участках)</w:t>
            </w:r>
          </w:p>
        </w:tc>
      </w:tr>
      <w:tr w:rsidR="00EC4E8C" w:rsidRPr="00D12325">
        <w:tc>
          <w:tcPr>
            <w:tcW w:w="72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4E8C" w:rsidRPr="00D12325" w:rsidRDefault="00EC4E8C" w:rsidP="00C35830">
            <w:pPr>
              <w:widowControl w:val="0"/>
              <w:autoSpaceDE w:val="0"/>
              <w:autoSpaceDN w:val="0"/>
              <w:adjustRightInd w:val="0"/>
              <w:jc w:val="both"/>
            </w:pPr>
            <w:r w:rsidRPr="00D12325">
              <w:t>Для озеленения территории</w:t>
            </w:r>
          </w:p>
        </w:tc>
        <w:tc>
          <w:tcPr>
            <w:tcW w:w="224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4E8C" w:rsidRPr="00D12325" w:rsidRDefault="00EC4E8C" w:rsidP="00C35830">
            <w:pPr>
              <w:widowControl w:val="0"/>
              <w:autoSpaceDE w:val="0"/>
              <w:autoSpaceDN w:val="0"/>
              <w:adjustRightInd w:val="0"/>
              <w:jc w:val="center"/>
            </w:pPr>
            <w:r w:rsidRPr="00D12325">
              <w:t>5,9</w:t>
            </w:r>
          </w:p>
        </w:tc>
      </w:tr>
      <w:tr w:rsidR="00EC4E8C" w:rsidRPr="00D12325">
        <w:tc>
          <w:tcPr>
            <w:tcW w:w="725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4E8C" w:rsidRPr="00D12325" w:rsidRDefault="00EC4E8C" w:rsidP="00AA51C2">
            <w:pPr>
              <w:widowControl w:val="0"/>
              <w:autoSpaceDE w:val="0"/>
              <w:autoSpaceDN w:val="0"/>
              <w:adjustRightInd w:val="0"/>
            </w:pPr>
            <w:r w:rsidRPr="00D12325">
              <w:t>Удельные размеры автостоянок, парковок</w:t>
            </w:r>
          </w:p>
        </w:tc>
        <w:tc>
          <w:tcPr>
            <w:tcW w:w="224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4E8C" w:rsidRPr="00D12325" w:rsidRDefault="00EC4E8C" w:rsidP="00C35830">
            <w:pPr>
              <w:widowControl w:val="0"/>
              <w:autoSpaceDE w:val="0"/>
              <w:autoSpaceDN w:val="0"/>
              <w:adjustRightInd w:val="0"/>
              <w:jc w:val="center"/>
            </w:pPr>
            <w:r w:rsidRPr="00D12325">
              <w:t>Машино-мест на квартиру</w:t>
            </w:r>
          </w:p>
        </w:tc>
      </w:tr>
      <w:tr w:rsidR="00EC4E8C" w:rsidRPr="00D12325">
        <w:tc>
          <w:tcPr>
            <w:tcW w:w="725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4E8C" w:rsidRPr="00D12325" w:rsidRDefault="00EC4E8C" w:rsidP="00C35830">
            <w:pPr>
              <w:widowControl w:val="0"/>
              <w:autoSpaceDE w:val="0"/>
              <w:autoSpaceDN w:val="0"/>
              <w:adjustRightInd w:val="0"/>
              <w:jc w:val="both"/>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4E8C" w:rsidRPr="00D12325" w:rsidRDefault="00EC4E8C" w:rsidP="00C35830">
            <w:pPr>
              <w:widowControl w:val="0"/>
              <w:autoSpaceDE w:val="0"/>
              <w:autoSpaceDN w:val="0"/>
              <w:adjustRightInd w:val="0"/>
              <w:jc w:val="center"/>
            </w:pPr>
            <w:r w:rsidRPr="00D12325">
              <w:t>до 6 этажей</w:t>
            </w:r>
          </w:p>
        </w:tc>
        <w:tc>
          <w:tcPr>
            <w:tcW w:w="10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4E8C" w:rsidRPr="00D12325" w:rsidRDefault="00EC4E8C" w:rsidP="00C35830">
            <w:pPr>
              <w:widowControl w:val="0"/>
              <w:autoSpaceDE w:val="0"/>
              <w:autoSpaceDN w:val="0"/>
              <w:adjustRightInd w:val="0"/>
              <w:jc w:val="center"/>
            </w:pPr>
            <w:r w:rsidRPr="00D12325">
              <w:t>6 и выше этажей</w:t>
            </w:r>
          </w:p>
        </w:tc>
      </w:tr>
      <w:tr w:rsidR="00EC4E8C" w:rsidRPr="00D12325">
        <w:tc>
          <w:tcPr>
            <w:tcW w:w="72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4E8C" w:rsidRPr="00D12325" w:rsidRDefault="00EC4E8C" w:rsidP="00C35830">
            <w:pPr>
              <w:widowControl w:val="0"/>
              <w:autoSpaceDE w:val="0"/>
              <w:autoSpaceDN w:val="0"/>
              <w:adjustRightInd w:val="0"/>
              <w:jc w:val="both"/>
            </w:pPr>
            <w:r w:rsidRPr="00D12325">
              <w:t>Автостоянка для долговременного (постоянного хранения) автотранспорта</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4E8C" w:rsidRPr="00D12325" w:rsidRDefault="00EC4E8C" w:rsidP="00C35830">
            <w:pPr>
              <w:widowControl w:val="0"/>
              <w:autoSpaceDE w:val="0"/>
              <w:autoSpaceDN w:val="0"/>
              <w:adjustRightInd w:val="0"/>
              <w:jc w:val="center"/>
            </w:pPr>
            <w:r w:rsidRPr="00D12325">
              <w:t>0,3</w:t>
            </w:r>
          </w:p>
        </w:tc>
        <w:tc>
          <w:tcPr>
            <w:tcW w:w="10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4E8C" w:rsidRPr="00D12325" w:rsidRDefault="00EC4E8C" w:rsidP="00C35830">
            <w:pPr>
              <w:widowControl w:val="0"/>
              <w:autoSpaceDE w:val="0"/>
              <w:autoSpaceDN w:val="0"/>
              <w:adjustRightInd w:val="0"/>
              <w:jc w:val="center"/>
            </w:pPr>
            <w:r w:rsidRPr="00D12325">
              <w:t>0,2</w:t>
            </w:r>
          </w:p>
        </w:tc>
      </w:tr>
      <w:tr w:rsidR="00EC4E8C" w:rsidRPr="00D12325">
        <w:tc>
          <w:tcPr>
            <w:tcW w:w="72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4E8C" w:rsidRPr="00D12325" w:rsidRDefault="00EC4E8C" w:rsidP="00C35830">
            <w:pPr>
              <w:widowControl w:val="0"/>
              <w:autoSpaceDE w:val="0"/>
              <w:autoSpaceDN w:val="0"/>
              <w:adjustRightInd w:val="0"/>
              <w:jc w:val="both"/>
            </w:pPr>
            <w:r w:rsidRPr="00D12325">
              <w:t>Гостевые стоянки для временного пребывания (парковки) автотранспорта</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4E8C" w:rsidRPr="00D12325" w:rsidRDefault="00EC4E8C" w:rsidP="00C35830">
            <w:pPr>
              <w:widowControl w:val="0"/>
              <w:autoSpaceDE w:val="0"/>
              <w:autoSpaceDN w:val="0"/>
              <w:adjustRightInd w:val="0"/>
              <w:jc w:val="center"/>
            </w:pPr>
            <w:r w:rsidRPr="00D12325">
              <w:t>0,1</w:t>
            </w:r>
          </w:p>
        </w:tc>
        <w:tc>
          <w:tcPr>
            <w:tcW w:w="10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4E8C" w:rsidRPr="00D12325" w:rsidRDefault="00EC4E8C" w:rsidP="00C35830">
            <w:pPr>
              <w:widowControl w:val="0"/>
              <w:autoSpaceDE w:val="0"/>
              <w:autoSpaceDN w:val="0"/>
              <w:adjustRightInd w:val="0"/>
              <w:jc w:val="center"/>
            </w:pPr>
            <w:r w:rsidRPr="00D12325">
              <w:t>0,1</w:t>
            </w:r>
          </w:p>
        </w:tc>
      </w:tr>
    </w:tbl>
    <w:p w:rsidR="00FE3588" w:rsidRPr="00D12325" w:rsidRDefault="00EC4E8C" w:rsidP="00C35830">
      <w:pPr>
        <w:widowControl w:val="0"/>
        <w:autoSpaceDE w:val="0"/>
        <w:autoSpaceDN w:val="0"/>
        <w:adjustRightInd w:val="0"/>
        <w:jc w:val="both"/>
      </w:pPr>
      <w:r w:rsidRPr="0031144E">
        <w:rPr>
          <w:u w:val="single"/>
        </w:rPr>
        <w:t>Примечания:</w:t>
      </w:r>
      <w:r w:rsidR="004D6DEC" w:rsidRPr="00D12325">
        <w:t xml:space="preserve"> </w:t>
      </w:r>
      <w:r w:rsidR="00FE3588" w:rsidRPr="00D12325">
        <w:t xml:space="preserve">1. Вне зависимости от выбранного застройщиком технического варианта размещения площадок благоустройства, допускаемого нормами проектирования, приводимыми в настоящей </w:t>
      </w:r>
      <w:hyperlink w:anchor="Par491" w:history="1">
        <w:r w:rsidR="00FE3588" w:rsidRPr="00D12325">
          <w:t>таблице,</w:t>
        </w:r>
      </w:hyperlink>
      <w:r w:rsidR="00FE3588" w:rsidRPr="00D12325">
        <w:t xml:space="preserve"> параметры удельных размеров площадок различного функционального назначения учитываются в обязательном порядке при определении нормируемой площади земельного участка при условии размещения таких площадок в надземном исполнении при обеспечении санитарных разрывов до нормируемых объектов.</w:t>
      </w:r>
    </w:p>
    <w:p w:rsidR="00FE3588" w:rsidRPr="00D12325" w:rsidRDefault="00FE3588" w:rsidP="00C35830">
      <w:pPr>
        <w:widowControl w:val="0"/>
        <w:autoSpaceDE w:val="0"/>
        <w:autoSpaceDN w:val="0"/>
        <w:adjustRightInd w:val="0"/>
        <w:ind w:firstLine="540"/>
        <w:jc w:val="both"/>
      </w:pPr>
      <w:r w:rsidRPr="00D12325">
        <w:t>В расчет могут не включаться автостоянки долговременного (постоянного) хранения автотранспорта в случае размещения их в подземном (полуподземном) исполнении, встроенные, встроенно-пристроенные.</w:t>
      </w:r>
    </w:p>
    <w:p w:rsidR="00EC4E8C" w:rsidRPr="00D12325" w:rsidRDefault="00FE3588" w:rsidP="00C35830">
      <w:pPr>
        <w:widowControl w:val="0"/>
        <w:autoSpaceDE w:val="0"/>
        <w:autoSpaceDN w:val="0"/>
        <w:adjustRightInd w:val="0"/>
        <w:jc w:val="both"/>
        <w:rPr>
          <w:spacing w:val="-6"/>
        </w:rPr>
      </w:pPr>
      <w:r w:rsidRPr="00D12325">
        <w:rPr>
          <w:spacing w:val="-6"/>
        </w:rPr>
        <w:t>2</w:t>
      </w:r>
      <w:r w:rsidR="00EC4E8C" w:rsidRPr="00D12325">
        <w:rPr>
          <w:spacing w:val="-6"/>
        </w:rPr>
        <w:t>. Допускается размещать автостоянки для долговременного (постоянного) хранения автомобилей на отдельном земельном участке, правообладателем которого является застройщик, осуществляющий строительство основного строения.</w:t>
      </w:r>
    </w:p>
    <w:p w:rsidR="00EC4E8C" w:rsidRPr="00D12325" w:rsidRDefault="00FE3588" w:rsidP="00C35830">
      <w:pPr>
        <w:widowControl w:val="0"/>
        <w:autoSpaceDE w:val="0"/>
        <w:autoSpaceDN w:val="0"/>
        <w:adjustRightInd w:val="0"/>
        <w:jc w:val="both"/>
      </w:pPr>
      <w:r w:rsidRPr="00D12325">
        <w:t>3</w:t>
      </w:r>
      <w:r w:rsidR="00EC4E8C" w:rsidRPr="00D12325">
        <w:t>. Для размещения открытых автостоянок минимальную площадь одного машино-места для легковых автомобилей без учета подъездных путей и маневрирования следует принимать в соответствии с СП 113.13330.2012.</w:t>
      </w:r>
    </w:p>
    <w:p w:rsidR="00EC4E8C" w:rsidRPr="00D12325" w:rsidRDefault="00FE3588" w:rsidP="00C35830">
      <w:pPr>
        <w:widowControl w:val="0"/>
        <w:autoSpaceDE w:val="0"/>
        <w:autoSpaceDN w:val="0"/>
        <w:adjustRightInd w:val="0"/>
        <w:jc w:val="both"/>
        <w:rPr>
          <w:spacing w:val="-2"/>
        </w:rPr>
      </w:pPr>
      <w:r w:rsidRPr="00D12325">
        <w:rPr>
          <w:spacing w:val="-2"/>
        </w:rPr>
        <w:t>4</w:t>
      </w:r>
      <w:r w:rsidR="00EC4E8C" w:rsidRPr="00D12325">
        <w:rPr>
          <w:spacing w:val="-2"/>
        </w:rPr>
        <w:t xml:space="preserve">. Допускается перераспределение показателя озеленения между земельным участком и территорией квартала (микрорайона). В этом случае площадь озеленения придомовой территории соответственно уменьшается (увеличивается) при сохранении удельного показателя для квартала (микрорайона) в целом согласно </w:t>
      </w:r>
      <w:r w:rsidR="000F382A" w:rsidRPr="00D12325">
        <w:rPr>
          <w:spacing w:val="-2"/>
        </w:rPr>
        <w:t>п. 4 примечания таблицы 1</w:t>
      </w:r>
      <w:r w:rsidR="00D9003C" w:rsidRPr="00D12325">
        <w:rPr>
          <w:spacing w:val="-2"/>
        </w:rPr>
        <w:t>0</w:t>
      </w:r>
      <w:r w:rsidR="000F382A" w:rsidRPr="00D12325">
        <w:rPr>
          <w:spacing w:val="-2"/>
        </w:rPr>
        <w:t xml:space="preserve"> настоящих </w:t>
      </w:r>
      <w:r w:rsidR="00AA51C2">
        <w:rPr>
          <w:spacing w:val="-2"/>
        </w:rPr>
        <w:t>Н</w:t>
      </w:r>
      <w:r w:rsidR="000F382A" w:rsidRPr="00D12325">
        <w:rPr>
          <w:spacing w:val="-2"/>
        </w:rPr>
        <w:t>ормативов.</w:t>
      </w:r>
    </w:p>
    <w:p w:rsidR="00FE3588" w:rsidRPr="00D12325" w:rsidRDefault="00FE3588" w:rsidP="00C35830">
      <w:pPr>
        <w:widowControl w:val="0"/>
        <w:autoSpaceDE w:val="0"/>
        <w:autoSpaceDN w:val="0"/>
        <w:adjustRightInd w:val="0"/>
        <w:jc w:val="both"/>
        <w:rPr>
          <w:spacing w:val="-6"/>
        </w:rPr>
      </w:pPr>
      <w:r w:rsidRPr="00D12325">
        <w:rPr>
          <w:spacing w:val="-6"/>
        </w:rPr>
        <w:t>5. При застройке земельного участка, примыкающего к паркам, зеленым массивам, допускается уменьшать площадь озеленения, но не более чем на 50%.</w:t>
      </w:r>
    </w:p>
    <w:p w:rsidR="00EC4E8C" w:rsidRPr="00D12325" w:rsidRDefault="00FE3588" w:rsidP="00C35830">
      <w:pPr>
        <w:widowControl w:val="0"/>
        <w:autoSpaceDE w:val="0"/>
        <w:autoSpaceDN w:val="0"/>
        <w:adjustRightInd w:val="0"/>
        <w:jc w:val="both"/>
      </w:pPr>
      <w:r w:rsidRPr="00D12325">
        <w:t>6</w:t>
      </w:r>
      <w:r w:rsidR="00EC4E8C" w:rsidRPr="00D12325">
        <w:t>. Допускается устройство общих площадок для мусорных контейнеров, обслуживающих смежные участки, по согласованию с их владельцами.</w:t>
      </w:r>
    </w:p>
    <w:p w:rsidR="00EC4E8C" w:rsidRPr="00D12325" w:rsidRDefault="00FE3588" w:rsidP="00C35830">
      <w:pPr>
        <w:widowControl w:val="0"/>
        <w:autoSpaceDE w:val="0"/>
        <w:autoSpaceDN w:val="0"/>
        <w:adjustRightInd w:val="0"/>
        <w:jc w:val="both"/>
      </w:pPr>
      <w:r w:rsidRPr="00D12325">
        <w:t>7</w:t>
      </w:r>
      <w:r w:rsidR="00EC4E8C" w:rsidRPr="00D12325">
        <w:t>. Нормативное расстояние площадок от окон жилых и общественных зданий следует принимать в соответствии с пунктом 7.5 СП 42.13330.2011.</w:t>
      </w:r>
    </w:p>
    <w:p w:rsidR="00EC4E8C" w:rsidRPr="00D12325" w:rsidRDefault="007765E8" w:rsidP="00C35830">
      <w:pPr>
        <w:widowControl w:val="0"/>
        <w:autoSpaceDE w:val="0"/>
        <w:autoSpaceDN w:val="0"/>
        <w:adjustRightInd w:val="0"/>
        <w:jc w:val="both"/>
        <w:rPr>
          <w:spacing w:val="-6"/>
        </w:rPr>
      </w:pPr>
      <w:r w:rsidRPr="00D12325">
        <w:rPr>
          <w:spacing w:val="-6"/>
        </w:rPr>
        <w:t>8</w:t>
      </w:r>
      <w:r w:rsidR="00EC4E8C" w:rsidRPr="00D12325">
        <w:rPr>
          <w:spacing w:val="-6"/>
        </w:rPr>
        <w:t>. На открытых автостоянках около учреждений обслуживания следует выделять не менее 10% мест (но не менее одного места) для транспорта инвалидов. Эти места должны обозначаться знаками, принятыми в международной практике.</w:t>
      </w:r>
    </w:p>
    <w:p w:rsidR="00EC4E8C" w:rsidRPr="00D12325" w:rsidRDefault="001B3447" w:rsidP="00C35830">
      <w:pPr>
        <w:widowControl w:val="0"/>
        <w:autoSpaceDE w:val="0"/>
        <w:autoSpaceDN w:val="0"/>
        <w:adjustRightInd w:val="0"/>
        <w:jc w:val="both"/>
        <w:rPr>
          <w:spacing w:val="-8"/>
        </w:rPr>
      </w:pPr>
      <w:r w:rsidRPr="00D12325">
        <w:rPr>
          <w:spacing w:val="-8"/>
        </w:rPr>
        <w:t>9</w:t>
      </w:r>
      <w:r w:rsidR="00EC4E8C" w:rsidRPr="00D12325">
        <w:rPr>
          <w:spacing w:val="-8"/>
        </w:rPr>
        <w:t xml:space="preserve">. Условия и возможность использования территорий общего пользования для стоянок автомобилей определяются в соответствии с </w:t>
      </w:r>
      <w:hyperlink w:anchor="Par1086" w:history="1">
        <w:r w:rsidR="00EC4E8C" w:rsidRPr="00D12325">
          <w:rPr>
            <w:spacing w:val="-8"/>
          </w:rPr>
          <w:t>пункт</w:t>
        </w:r>
        <w:r w:rsidR="00BC07BE" w:rsidRPr="00D12325">
          <w:rPr>
            <w:spacing w:val="-8"/>
          </w:rPr>
          <w:t>ами</w:t>
        </w:r>
        <w:r w:rsidR="00EC4E8C" w:rsidRPr="00D12325">
          <w:rPr>
            <w:spacing w:val="-8"/>
          </w:rPr>
          <w:t xml:space="preserve"> </w:t>
        </w:r>
        <w:r w:rsidR="00BC07BE" w:rsidRPr="00D12325">
          <w:rPr>
            <w:spacing w:val="-8"/>
          </w:rPr>
          <w:t>2.9.8</w:t>
        </w:r>
        <w:r w:rsidR="004D6DEC" w:rsidRPr="00D12325">
          <w:rPr>
            <w:spacing w:val="-8"/>
          </w:rPr>
          <w:t>.10</w:t>
        </w:r>
        <w:r w:rsidR="00BC07BE" w:rsidRPr="00D12325">
          <w:rPr>
            <w:spacing w:val="-8"/>
          </w:rPr>
          <w:t xml:space="preserve"> и </w:t>
        </w:r>
        <w:r w:rsidR="004E6B39" w:rsidRPr="00D12325">
          <w:rPr>
            <w:spacing w:val="-8"/>
          </w:rPr>
          <w:t>2</w:t>
        </w:r>
        <w:r w:rsidR="00EC4E8C" w:rsidRPr="00D12325">
          <w:rPr>
            <w:spacing w:val="-8"/>
          </w:rPr>
          <w:t>.</w:t>
        </w:r>
        <w:r w:rsidR="00BC07BE" w:rsidRPr="00D12325">
          <w:rPr>
            <w:spacing w:val="-8"/>
          </w:rPr>
          <w:t>10.</w:t>
        </w:r>
      </w:hyperlink>
      <w:r w:rsidR="000023A8" w:rsidRPr="00D12325">
        <w:rPr>
          <w:spacing w:val="-8"/>
        </w:rPr>
        <w:t>4</w:t>
      </w:r>
      <w:r w:rsidR="00EC4E8C" w:rsidRPr="00D12325">
        <w:rPr>
          <w:spacing w:val="-8"/>
        </w:rPr>
        <w:t>.</w:t>
      </w:r>
    </w:p>
    <w:p w:rsidR="00EC4E8C" w:rsidRPr="00D12325" w:rsidRDefault="00EC4E8C" w:rsidP="00C35830">
      <w:pPr>
        <w:autoSpaceDE w:val="0"/>
        <w:autoSpaceDN w:val="0"/>
        <w:adjustRightInd w:val="0"/>
        <w:jc w:val="both"/>
      </w:pPr>
      <w:r w:rsidRPr="00D12325">
        <w:t>1</w:t>
      </w:r>
      <w:r w:rsidR="001B3447" w:rsidRPr="00D12325">
        <w:t>0</w:t>
      </w:r>
      <w:r w:rsidRPr="00D12325">
        <w:t xml:space="preserve">. После сдачи объекта в эксплуатацию не допускается уменьшать количество парковочных мест, предусмотренных проектной документацией в зданиях жилого, общественно-делового, социально-бытового и торгового назначения, </w:t>
      </w:r>
      <w:r w:rsidR="007765E8" w:rsidRPr="00D12325">
        <w:t xml:space="preserve">также проводить </w:t>
      </w:r>
      <w:r w:rsidRPr="00D12325">
        <w:t>реконструкци</w:t>
      </w:r>
      <w:r w:rsidR="007765E8" w:rsidRPr="00D12325">
        <w:t>ю</w:t>
      </w:r>
      <w:r w:rsidRPr="00D12325">
        <w:t xml:space="preserve"> </w:t>
      </w:r>
      <w:r w:rsidR="007765E8" w:rsidRPr="00D12325">
        <w:t>(</w:t>
      </w:r>
      <w:r w:rsidRPr="00D12325">
        <w:t>капитальн</w:t>
      </w:r>
      <w:r w:rsidR="007765E8" w:rsidRPr="00D12325">
        <w:t>ый</w:t>
      </w:r>
      <w:r w:rsidRPr="00D12325">
        <w:t xml:space="preserve"> ремонт</w:t>
      </w:r>
      <w:r w:rsidR="007765E8" w:rsidRPr="00D12325">
        <w:t>)</w:t>
      </w:r>
      <w:r w:rsidRPr="00D12325">
        <w:t xml:space="preserve"> такого объекта</w:t>
      </w:r>
      <w:r w:rsidR="007765E8" w:rsidRPr="00D12325">
        <w:t>, предусматривающий уменьшение количества парковочных мест.</w:t>
      </w:r>
    </w:p>
    <w:p w:rsidR="008766E8" w:rsidRPr="00D12325" w:rsidRDefault="00EC4E8C" w:rsidP="00C35830">
      <w:pPr>
        <w:widowControl w:val="0"/>
        <w:autoSpaceDE w:val="0"/>
        <w:autoSpaceDN w:val="0"/>
        <w:adjustRightInd w:val="0"/>
        <w:ind w:firstLine="539"/>
        <w:jc w:val="both"/>
      </w:pPr>
      <w:r w:rsidRPr="00D12325">
        <w:t>2.</w:t>
      </w:r>
      <w:r w:rsidR="00D9003C" w:rsidRPr="00D12325">
        <w:t>8</w:t>
      </w:r>
      <w:r w:rsidR="00155C95" w:rsidRPr="00D12325">
        <w:t>.</w:t>
      </w:r>
      <w:r w:rsidR="00BC07BE" w:rsidRPr="00D12325">
        <w:t>2</w:t>
      </w:r>
      <w:r w:rsidRPr="00D12325">
        <w:t xml:space="preserve">. Общую площадь объектов обслуживания на единицу измерения допускается ориентировочно принимать по таблице </w:t>
      </w:r>
      <w:r w:rsidR="00AE153F" w:rsidRPr="00D12325">
        <w:t>1</w:t>
      </w:r>
      <w:r w:rsidR="00D9003C" w:rsidRPr="00D12325">
        <w:t>7</w:t>
      </w:r>
      <w:r w:rsidRPr="00D12325">
        <w:t>.</w:t>
      </w:r>
    </w:p>
    <w:p w:rsidR="00EC4E8C" w:rsidRPr="00D12325" w:rsidRDefault="00EC4E8C" w:rsidP="00C35830">
      <w:pPr>
        <w:widowControl w:val="0"/>
        <w:autoSpaceDE w:val="0"/>
        <w:autoSpaceDN w:val="0"/>
        <w:adjustRightInd w:val="0"/>
        <w:jc w:val="right"/>
        <w:outlineLvl w:val="3"/>
      </w:pPr>
      <w:r w:rsidRPr="00D12325">
        <w:t xml:space="preserve">Таблица </w:t>
      </w:r>
      <w:r w:rsidR="00AE153F" w:rsidRPr="00D12325">
        <w:t>1</w:t>
      </w:r>
      <w:r w:rsidR="00D9003C" w:rsidRPr="00D12325">
        <w:t>7</w:t>
      </w:r>
    </w:p>
    <w:tbl>
      <w:tblPr>
        <w:tblW w:w="9400" w:type="dxa"/>
        <w:tblInd w:w="102" w:type="dxa"/>
        <w:tblLayout w:type="fixed"/>
        <w:tblCellMar>
          <w:top w:w="75" w:type="dxa"/>
          <w:left w:w="0" w:type="dxa"/>
          <w:bottom w:w="75" w:type="dxa"/>
          <w:right w:w="0" w:type="dxa"/>
        </w:tblCellMar>
        <w:tblLook w:val="0000"/>
      </w:tblPr>
      <w:tblGrid>
        <w:gridCol w:w="5000"/>
        <w:gridCol w:w="2370"/>
        <w:gridCol w:w="2030"/>
      </w:tblGrid>
      <w:tr w:rsidR="00EC4E8C" w:rsidRPr="00D12325">
        <w:trPr>
          <w:trHeight w:val="50"/>
        </w:trPr>
        <w:tc>
          <w:tcPr>
            <w:tcW w:w="50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4E8C" w:rsidRPr="00D12325" w:rsidRDefault="00EC4E8C" w:rsidP="00C35830">
            <w:pPr>
              <w:widowControl w:val="0"/>
              <w:autoSpaceDE w:val="0"/>
              <w:autoSpaceDN w:val="0"/>
              <w:adjustRightInd w:val="0"/>
              <w:jc w:val="both"/>
            </w:pPr>
            <w:r w:rsidRPr="00D12325">
              <w:t>Учреждения и предприятия обслуживания</w:t>
            </w:r>
          </w:p>
        </w:tc>
        <w:tc>
          <w:tcPr>
            <w:tcW w:w="23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4E8C" w:rsidRPr="00D12325" w:rsidRDefault="00EC4E8C" w:rsidP="00C35830">
            <w:pPr>
              <w:widowControl w:val="0"/>
              <w:autoSpaceDE w:val="0"/>
              <w:autoSpaceDN w:val="0"/>
              <w:adjustRightInd w:val="0"/>
              <w:jc w:val="both"/>
            </w:pPr>
            <w:r w:rsidRPr="00D12325">
              <w:t>Единица измерения</w:t>
            </w:r>
          </w:p>
        </w:tc>
        <w:tc>
          <w:tcPr>
            <w:tcW w:w="20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4E8C" w:rsidRPr="00D12325" w:rsidRDefault="00EC4E8C" w:rsidP="00C35830">
            <w:pPr>
              <w:widowControl w:val="0"/>
              <w:autoSpaceDE w:val="0"/>
              <w:autoSpaceDN w:val="0"/>
              <w:adjustRightInd w:val="0"/>
              <w:jc w:val="both"/>
            </w:pPr>
            <w:r w:rsidRPr="00D12325">
              <w:t>Общая площадь, кв. м на единицу измерения</w:t>
            </w:r>
          </w:p>
        </w:tc>
      </w:tr>
      <w:tr w:rsidR="006E52D0" w:rsidRPr="00D12325">
        <w:trPr>
          <w:trHeight w:val="232"/>
        </w:trPr>
        <w:tc>
          <w:tcPr>
            <w:tcW w:w="50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52D0" w:rsidRPr="00D12325" w:rsidRDefault="006E52D0" w:rsidP="00C35830">
            <w:pPr>
              <w:widowControl w:val="0"/>
              <w:autoSpaceDE w:val="0"/>
              <w:autoSpaceDN w:val="0"/>
              <w:adjustRightInd w:val="0"/>
              <w:jc w:val="both"/>
            </w:pPr>
            <w:r w:rsidRPr="00D12325">
              <w:t>1</w:t>
            </w:r>
          </w:p>
        </w:tc>
        <w:tc>
          <w:tcPr>
            <w:tcW w:w="23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52D0" w:rsidRPr="00D12325" w:rsidRDefault="006E52D0" w:rsidP="00C35830">
            <w:pPr>
              <w:widowControl w:val="0"/>
              <w:autoSpaceDE w:val="0"/>
              <w:autoSpaceDN w:val="0"/>
              <w:adjustRightInd w:val="0"/>
              <w:jc w:val="both"/>
            </w:pPr>
            <w:r w:rsidRPr="00D12325">
              <w:t>2</w:t>
            </w:r>
          </w:p>
        </w:tc>
        <w:tc>
          <w:tcPr>
            <w:tcW w:w="20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52D0" w:rsidRPr="00D12325" w:rsidRDefault="006E52D0" w:rsidP="00C35830">
            <w:pPr>
              <w:widowControl w:val="0"/>
              <w:autoSpaceDE w:val="0"/>
              <w:autoSpaceDN w:val="0"/>
              <w:adjustRightInd w:val="0"/>
              <w:jc w:val="both"/>
            </w:pPr>
            <w:r w:rsidRPr="00D12325">
              <w:t>3</w:t>
            </w:r>
          </w:p>
        </w:tc>
      </w:tr>
      <w:tr w:rsidR="00EC4E8C" w:rsidRPr="00D12325">
        <w:trPr>
          <w:trHeight w:val="50"/>
        </w:trPr>
        <w:tc>
          <w:tcPr>
            <w:tcW w:w="50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4E8C" w:rsidRPr="00D12325" w:rsidRDefault="00EC4E8C" w:rsidP="00C35830">
            <w:pPr>
              <w:widowControl w:val="0"/>
              <w:autoSpaceDE w:val="0"/>
              <w:autoSpaceDN w:val="0"/>
              <w:adjustRightInd w:val="0"/>
              <w:jc w:val="both"/>
            </w:pPr>
            <w:r w:rsidRPr="00D12325">
              <w:t>Детские дошкольные учреждения</w:t>
            </w:r>
          </w:p>
        </w:tc>
        <w:tc>
          <w:tcPr>
            <w:tcW w:w="23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4E8C" w:rsidRPr="00D12325" w:rsidRDefault="00EC4E8C" w:rsidP="00C35830">
            <w:pPr>
              <w:widowControl w:val="0"/>
              <w:autoSpaceDE w:val="0"/>
              <w:autoSpaceDN w:val="0"/>
              <w:adjustRightInd w:val="0"/>
              <w:jc w:val="both"/>
            </w:pPr>
            <w:r w:rsidRPr="00D12325">
              <w:t>1 место</w:t>
            </w:r>
          </w:p>
        </w:tc>
        <w:tc>
          <w:tcPr>
            <w:tcW w:w="20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4E8C" w:rsidRPr="00D12325" w:rsidRDefault="00EC4E8C" w:rsidP="00C35830">
            <w:pPr>
              <w:widowControl w:val="0"/>
              <w:autoSpaceDE w:val="0"/>
              <w:autoSpaceDN w:val="0"/>
              <w:adjustRightInd w:val="0"/>
              <w:jc w:val="both"/>
            </w:pPr>
            <w:r w:rsidRPr="00D12325">
              <w:t>11 - 13</w:t>
            </w:r>
          </w:p>
        </w:tc>
      </w:tr>
      <w:tr w:rsidR="00EC4E8C" w:rsidRPr="00D12325">
        <w:trPr>
          <w:trHeight w:val="50"/>
        </w:trPr>
        <w:tc>
          <w:tcPr>
            <w:tcW w:w="50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4E8C" w:rsidRPr="00D12325" w:rsidRDefault="00EC4E8C" w:rsidP="00C35830">
            <w:pPr>
              <w:widowControl w:val="0"/>
              <w:autoSpaceDE w:val="0"/>
              <w:autoSpaceDN w:val="0"/>
              <w:adjustRightInd w:val="0"/>
              <w:jc w:val="both"/>
            </w:pPr>
            <w:r w:rsidRPr="00D12325">
              <w:t>Общеобразовательные школы</w:t>
            </w:r>
          </w:p>
        </w:tc>
        <w:tc>
          <w:tcPr>
            <w:tcW w:w="23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4E8C" w:rsidRPr="00D12325" w:rsidRDefault="00EC4E8C" w:rsidP="00C35830">
            <w:pPr>
              <w:widowControl w:val="0"/>
              <w:autoSpaceDE w:val="0"/>
              <w:autoSpaceDN w:val="0"/>
              <w:adjustRightInd w:val="0"/>
              <w:jc w:val="both"/>
            </w:pPr>
            <w:r w:rsidRPr="00D12325">
              <w:t>1 место</w:t>
            </w:r>
          </w:p>
        </w:tc>
        <w:tc>
          <w:tcPr>
            <w:tcW w:w="20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4E8C" w:rsidRPr="00D12325" w:rsidRDefault="00EC4E8C" w:rsidP="00C35830">
            <w:pPr>
              <w:widowControl w:val="0"/>
              <w:autoSpaceDE w:val="0"/>
              <w:autoSpaceDN w:val="0"/>
              <w:adjustRightInd w:val="0"/>
              <w:jc w:val="both"/>
            </w:pPr>
            <w:r w:rsidRPr="00D12325">
              <w:t>15 - 20</w:t>
            </w:r>
          </w:p>
        </w:tc>
      </w:tr>
      <w:tr w:rsidR="00EC4E8C" w:rsidRPr="00D12325">
        <w:trPr>
          <w:trHeight w:val="50"/>
        </w:trPr>
        <w:tc>
          <w:tcPr>
            <w:tcW w:w="50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4E8C" w:rsidRPr="00D12325" w:rsidRDefault="00EC4E8C" w:rsidP="00C35830">
            <w:pPr>
              <w:widowControl w:val="0"/>
              <w:autoSpaceDE w:val="0"/>
              <w:autoSpaceDN w:val="0"/>
              <w:adjustRightInd w:val="0"/>
              <w:jc w:val="both"/>
            </w:pPr>
            <w:r w:rsidRPr="00D12325">
              <w:t>Магазины</w:t>
            </w:r>
          </w:p>
        </w:tc>
        <w:tc>
          <w:tcPr>
            <w:tcW w:w="23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4E8C" w:rsidRPr="00D12325" w:rsidRDefault="00EC4E8C" w:rsidP="00C35830">
            <w:pPr>
              <w:widowControl w:val="0"/>
              <w:autoSpaceDE w:val="0"/>
              <w:autoSpaceDN w:val="0"/>
              <w:adjustRightInd w:val="0"/>
              <w:jc w:val="both"/>
            </w:pPr>
            <w:r w:rsidRPr="00D12325">
              <w:t>1 кв. м торговой площади</w:t>
            </w:r>
          </w:p>
        </w:tc>
        <w:tc>
          <w:tcPr>
            <w:tcW w:w="20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4E8C" w:rsidRPr="00D12325" w:rsidRDefault="00EC4E8C" w:rsidP="00C35830">
            <w:pPr>
              <w:widowControl w:val="0"/>
              <w:autoSpaceDE w:val="0"/>
              <w:autoSpaceDN w:val="0"/>
              <w:adjustRightInd w:val="0"/>
              <w:jc w:val="both"/>
            </w:pPr>
            <w:r w:rsidRPr="00D12325">
              <w:t>2 - 3</w:t>
            </w:r>
          </w:p>
        </w:tc>
      </w:tr>
      <w:tr w:rsidR="00C50EDD" w:rsidRPr="00D12325">
        <w:trPr>
          <w:trHeight w:val="50"/>
        </w:trPr>
        <w:tc>
          <w:tcPr>
            <w:tcW w:w="50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EDD" w:rsidRPr="00D12325" w:rsidRDefault="00C50EDD" w:rsidP="00C35830">
            <w:pPr>
              <w:widowControl w:val="0"/>
              <w:autoSpaceDE w:val="0"/>
              <w:autoSpaceDN w:val="0"/>
              <w:adjustRightInd w:val="0"/>
              <w:jc w:val="both"/>
            </w:pPr>
            <w:r w:rsidRPr="00D12325">
              <w:t>1</w:t>
            </w:r>
          </w:p>
        </w:tc>
        <w:tc>
          <w:tcPr>
            <w:tcW w:w="23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EDD" w:rsidRPr="00D12325" w:rsidRDefault="00C50EDD" w:rsidP="00C35830">
            <w:pPr>
              <w:widowControl w:val="0"/>
              <w:autoSpaceDE w:val="0"/>
              <w:autoSpaceDN w:val="0"/>
              <w:adjustRightInd w:val="0"/>
              <w:jc w:val="both"/>
            </w:pPr>
            <w:r w:rsidRPr="00D12325">
              <w:t>2</w:t>
            </w:r>
          </w:p>
        </w:tc>
        <w:tc>
          <w:tcPr>
            <w:tcW w:w="20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EDD" w:rsidRPr="00D12325" w:rsidRDefault="00C50EDD" w:rsidP="00C35830">
            <w:pPr>
              <w:widowControl w:val="0"/>
              <w:autoSpaceDE w:val="0"/>
              <w:autoSpaceDN w:val="0"/>
              <w:adjustRightInd w:val="0"/>
              <w:jc w:val="both"/>
            </w:pPr>
            <w:r w:rsidRPr="00D12325">
              <w:t>3</w:t>
            </w:r>
          </w:p>
        </w:tc>
      </w:tr>
      <w:tr w:rsidR="00EC4E8C" w:rsidRPr="00D12325">
        <w:trPr>
          <w:trHeight w:val="50"/>
        </w:trPr>
        <w:tc>
          <w:tcPr>
            <w:tcW w:w="50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4E8C" w:rsidRPr="00D12325" w:rsidRDefault="00EC4E8C" w:rsidP="00C35830">
            <w:pPr>
              <w:widowControl w:val="0"/>
              <w:autoSpaceDE w:val="0"/>
              <w:autoSpaceDN w:val="0"/>
              <w:adjustRightInd w:val="0"/>
              <w:jc w:val="both"/>
            </w:pPr>
            <w:r w:rsidRPr="00D12325">
              <w:t>Предприятия общественного питания</w:t>
            </w:r>
          </w:p>
        </w:tc>
        <w:tc>
          <w:tcPr>
            <w:tcW w:w="23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4E8C" w:rsidRPr="00D12325" w:rsidRDefault="00EC4E8C" w:rsidP="00C35830">
            <w:pPr>
              <w:widowControl w:val="0"/>
              <w:autoSpaceDE w:val="0"/>
              <w:autoSpaceDN w:val="0"/>
              <w:adjustRightInd w:val="0"/>
              <w:jc w:val="both"/>
            </w:pPr>
            <w:r w:rsidRPr="00D12325">
              <w:t>1 посадочное место</w:t>
            </w:r>
          </w:p>
        </w:tc>
        <w:tc>
          <w:tcPr>
            <w:tcW w:w="20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4E8C" w:rsidRPr="00D12325" w:rsidRDefault="00EC4E8C" w:rsidP="00C35830">
            <w:pPr>
              <w:widowControl w:val="0"/>
              <w:autoSpaceDE w:val="0"/>
              <w:autoSpaceDN w:val="0"/>
              <w:adjustRightInd w:val="0"/>
              <w:jc w:val="both"/>
            </w:pPr>
            <w:r w:rsidRPr="00D12325">
              <w:t>6 - 8</w:t>
            </w:r>
          </w:p>
        </w:tc>
      </w:tr>
      <w:tr w:rsidR="00EC4E8C" w:rsidRPr="00D12325">
        <w:trPr>
          <w:trHeight w:val="50"/>
        </w:trPr>
        <w:tc>
          <w:tcPr>
            <w:tcW w:w="50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4E8C" w:rsidRPr="00D12325" w:rsidRDefault="00EC4E8C" w:rsidP="00C35830">
            <w:pPr>
              <w:widowControl w:val="0"/>
              <w:autoSpaceDE w:val="0"/>
              <w:autoSpaceDN w:val="0"/>
              <w:adjustRightInd w:val="0"/>
            </w:pPr>
            <w:r w:rsidRPr="00D12325">
              <w:t>Предприятия бытового обслуживания</w:t>
            </w:r>
          </w:p>
        </w:tc>
        <w:tc>
          <w:tcPr>
            <w:tcW w:w="23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4E8C" w:rsidRPr="00D12325" w:rsidRDefault="00EC4E8C" w:rsidP="00C35830">
            <w:pPr>
              <w:widowControl w:val="0"/>
              <w:autoSpaceDE w:val="0"/>
              <w:autoSpaceDN w:val="0"/>
              <w:adjustRightInd w:val="0"/>
              <w:jc w:val="center"/>
            </w:pPr>
            <w:r w:rsidRPr="00D12325">
              <w:t>1 рабочее место</w:t>
            </w:r>
          </w:p>
        </w:tc>
        <w:tc>
          <w:tcPr>
            <w:tcW w:w="20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4E8C" w:rsidRPr="00D12325" w:rsidRDefault="00EC4E8C" w:rsidP="00C35830">
            <w:pPr>
              <w:widowControl w:val="0"/>
              <w:autoSpaceDE w:val="0"/>
              <w:autoSpaceDN w:val="0"/>
              <w:adjustRightInd w:val="0"/>
              <w:jc w:val="center"/>
            </w:pPr>
            <w:r w:rsidRPr="00D12325">
              <w:t>20</w:t>
            </w:r>
          </w:p>
        </w:tc>
      </w:tr>
      <w:tr w:rsidR="00EC4E8C" w:rsidRPr="00D12325">
        <w:trPr>
          <w:trHeight w:val="50"/>
        </w:trPr>
        <w:tc>
          <w:tcPr>
            <w:tcW w:w="50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4E8C" w:rsidRPr="00D12325" w:rsidRDefault="00EC4E8C" w:rsidP="00C35830">
            <w:pPr>
              <w:widowControl w:val="0"/>
              <w:autoSpaceDE w:val="0"/>
              <w:autoSpaceDN w:val="0"/>
              <w:adjustRightInd w:val="0"/>
            </w:pPr>
            <w:r w:rsidRPr="00D12325">
              <w:t>Кинотеатры</w:t>
            </w:r>
          </w:p>
        </w:tc>
        <w:tc>
          <w:tcPr>
            <w:tcW w:w="23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4E8C" w:rsidRPr="00D12325" w:rsidRDefault="00EC4E8C" w:rsidP="00C35830">
            <w:pPr>
              <w:widowControl w:val="0"/>
              <w:autoSpaceDE w:val="0"/>
              <w:autoSpaceDN w:val="0"/>
              <w:adjustRightInd w:val="0"/>
              <w:jc w:val="center"/>
            </w:pPr>
            <w:r w:rsidRPr="00D12325">
              <w:t>1 место</w:t>
            </w:r>
          </w:p>
        </w:tc>
        <w:tc>
          <w:tcPr>
            <w:tcW w:w="20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4E8C" w:rsidRPr="00D12325" w:rsidRDefault="00EC4E8C" w:rsidP="00C35830">
            <w:pPr>
              <w:widowControl w:val="0"/>
              <w:autoSpaceDE w:val="0"/>
              <w:autoSpaceDN w:val="0"/>
              <w:adjustRightInd w:val="0"/>
              <w:jc w:val="center"/>
            </w:pPr>
            <w:r w:rsidRPr="00D12325">
              <w:t>3 - 5</w:t>
            </w:r>
          </w:p>
        </w:tc>
      </w:tr>
      <w:tr w:rsidR="00EC4E8C" w:rsidRPr="00D12325">
        <w:trPr>
          <w:trHeight w:val="50"/>
        </w:trPr>
        <w:tc>
          <w:tcPr>
            <w:tcW w:w="50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4E8C" w:rsidRPr="00D12325" w:rsidRDefault="00EC4E8C" w:rsidP="00C35830">
            <w:pPr>
              <w:widowControl w:val="0"/>
              <w:autoSpaceDE w:val="0"/>
              <w:autoSpaceDN w:val="0"/>
              <w:adjustRightInd w:val="0"/>
            </w:pPr>
            <w:r w:rsidRPr="00D12325">
              <w:t>Клубы</w:t>
            </w:r>
          </w:p>
        </w:tc>
        <w:tc>
          <w:tcPr>
            <w:tcW w:w="23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4E8C" w:rsidRPr="00D12325" w:rsidRDefault="00EC4E8C" w:rsidP="00C35830">
            <w:pPr>
              <w:widowControl w:val="0"/>
              <w:autoSpaceDE w:val="0"/>
              <w:autoSpaceDN w:val="0"/>
              <w:adjustRightInd w:val="0"/>
              <w:jc w:val="center"/>
            </w:pPr>
            <w:r w:rsidRPr="00D12325">
              <w:t>1 место</w:t>
            </w:r>
          </w:p>
        </w:tc>
        <w:tc>
          <w:tcPr>
            <w:tcW w:w="20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4E8C" w:rsidRPr="00D12325" w:rsidRDefault="00EC4E8C" w:rsidP="00C35830">
            <w:pPr>
              <w:widowControl w:val="0"/>
              <w:autoSpaceDE w:val="0"/>
              <w:autoSpaceDN w:val="0"/>
              <w:adjustRightInd w:val="0"/>
              <w:jc w:val="center"/>
            </w:pPr>
            <w:r w:rsidRPr="00D12325">
              <w:t>2 - 5</w:t>
            </w:r>
          </w:p>
        </w:tc>
      </w:tr>
      <w:tr w:rsidR="00EC4E8C" w:rsidRPr="00D12325">
        <w:trPr>
          <w:trHeight w:val="50"/>
        </w:trPr>
        <w:tc>
          <w:tcPr>
            <w:tcW w:w="50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4E8C" w:rsidRPr="00D12325" w:rsidRDefault="00EC4E8C" w:rsidP="00C35830">
            <w:pPr>
              <w:widowControl w:val="0"/>
              <w:autoSpaceDE w:val="0"/>
              <w:autoSpaceDN w:val="0"/>
              <w:adjustRightInd w:val="0"/>
            </w:pPr>
            <w:r w:rsidRPr="00D12325">
              <w:t>Библиотеки</w:t>
            </w:r>
          </w:p>
        </w:tc>
        <w:tc>
          <w:tcPr>
            <w:tcW w:w="23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4E8C" w:rsidRPr="00D12325" w:rsidRDefault="00EC4E8C" w:rsidP="00C35830">
            <w:pPr>
              <w:widowControl w:val="0"/>
              <w:autoSpaceDE w:val="0"/>
              <w:autoSpaceDN w:val="0"/>
              <w:adjustRightInd w:val="0"/>
              <w:jc w:val="center"/>
            </w:pPr>
            <w:r w:rsidRPr="00D12325">
              <w:t>1 тыс. томов</w:t>
            </w:r>
          </w:p>
        </w:tc>
        <w:tc>
          <w:tcPr>
            <w:tcW w:w="20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4E8C" w:rsidRPr="00D12325" w:rsidRDefault="00EC4E8C" w:rsidP="00C35830">
            <w:pPr>
              <w:widowControl w:val="0"/>
              <w:autoSpaceDE w:val="0"/>
              <w:autoSpaceDN w:val="0"/>
              <w:adjustRightInd w:val="0"/>
              <w:jc w:val="center"/>
            </w:pPr>
            <w:r w:rsidRPr="00D12325">
              <w:t>10</w:t>
            </w:r>
          </w:p>
        </w:tc>
      </w:tr>
      <w:tr w:rsidR="00EC4E8C" w:rsidRPr="00D12325">
        <w:trPr>
          <w:trHeight w:val="50"/>
        </w:trPr>
        <w:tc>
          <w:tcPr>
            <w:tcW w:w="50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4E8C" w:rsidRPr="00D12325" w:rsidRDefault="00EC4E8C" w:rsidP="00C35830">
            <w:pPr>
              <w:widowControl w:val="0"/>
              <w:autoSpaceDE w:val="0"/>
              <w:autoSpaceDN w:val="0"/>
              <w:adjustRightInd w:val="0"/>
            </w:pPr>
            <w:r w:rsidRPr="00D12325">
              <w:t>Поликлиники</w:t>
            </w:r>
          </w:p>
        </w:tc>
        <w:tc>
          <w:tcPr>
            <w:tcW w:w="23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4E8C" w:rsidRPr="00D12325" w:rsidRDefault="00EC4E8C" w:rsidP="00C35830">
            <w:pPr>
              <w:widowControl w:val="0"/>
              <w:autoSpaceDE w:val="0"/>
              <w:autoSpaceDN w:val="0"/>
              <w:adjustRightInd w:val="0"/>
              <w:jc w:val="center"/>
            </w:pPr>
            <w:r w:rsidRPr="00D12325">
              <w:t>1 посещение в смену</w:t>
            </w:r>
          </w:p>
        </w:tc>
        <w:tc>
          <w:tcPr>
            <w:tcW w:w="20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4E8C" w:rsidRPr="00D12325" w:rsidRDefault="00EC4E8C" w:rsidP="00C35830">
            <w:pPr>
              <w:widowControl w:val="0"/>
              <w:autoSpaceDE w:val="0"/>
              <w:autoSpaceDN w:val="0"/>
              <w:adjustRightInd w:val="0"/>
              <w:jc w:val="center"/>
            </w:pPr>
            <w:r w:rsidRPr="00D12325">
              <w:t>10 - 15</w:t>
            </w:r>
          </w:p>
        </w:tc>
      </w:tr>
    </w:tbl>
    <w:p w:rsidR="00EC4E8C" w:rsidRPr="00D12325" w:rsidRDefault="006E52D0" w:rsidP="00C35830">
      <w:pPr>
        <w:autoSpaceDE w:val="0"/>
        <w:autoSpaceDN w:val="0"/>
        <w:adjustRightInd w:val="0"/>
        <w:rPr>
          <w:b/>
        </w:rPr>
      </w:pPr>
      <w:r w:rsidRPr="0031144E">
        <w:rPr>
          <w:u w:val="single"/>
        </w:rPr>
        <w:t>Примечание.</w:t>
      </w:r>
      <w:r w:rsidRPr="00D12325">
        <w:t xml:space="preserve"> Общая площадь общественного здания определяется как сумма площадей всех этажей (включая технические, мансардный, цокольный и подвальные).</w:t>
      </w:r>
    </w:p>
    <w:p w:rsidR="00A752E0" w:rsidRPr="00D12325" w:rsidRDefault="00155C95" w:rsidP="00C35830">
      <w:pPr>
        <w:widowControl w:val="0"/>
        <w:autoSpaceDE w:val="0"/>
        <w:autoSpaceDN w:val="0"/>
        <w:adjustRightInd w:val="0"/>
        <w:ind w:firstLine="540"/>
        <w:jc w:val="both"/>
      </w:pPr>
      <w:r w:rsidRPr="00D12325">
        <w:t>2.</w:t>
      </w:r>
      <w:r w:rsidR="00D9003C" w:rsidRPr="00D12325">
        <w:t>8</w:t>
      </w:r>
      <w:r w:rsidRPr="00D12325">
        <w:t>.</w:t>
      </w:r>
      <w:r w:rsidR="00BC07BE" w:rsidRPr="00D12325">
        <w:t>3</w:t>
      </w:r>
      <w:r w:rsidRPr="00D12325">
        <w:t xml:space="preserve">. Нормы расчета стоянок для временного пребывания легковых автомобилей при общественных объектах следует принимать в соответствии с таблицей </w:t>
      </w:r>
      <w:r w:rsidR="00AE153F" w:rsidRPr="00D12325">
        <w:t>1</w:t>
      </w:r>
      <w:r w:rsidR="00D9003C" w:rsidRPr="00D12325">
        <w:t>8</w:t>
      </w:r>
      <w:r w:rsidRPr="00D12325">
        <w:t>.</w:t>
      </w:r>
    </w:p>
    <w:p w:rsidR="00677B67" w:rsidRPr="00D12325" w:rsidRDefault="00155C95" w:rsidP="00C35830">
      <w:pPr>
        <w:widowControl w:val="0"/>
        <w:autoSpaceDE w:val="0"/>
        <w:autoSpaceDN w:val="0"/>
        <w:adjustRightInd w:val="0"/>
        <w:jc w:val="right"/>
        <w:outlineLvl w:val="4"/>
      </w:pPr>
      <w:r w:rsidRPr="00D12325">
        <w:t xml:space="preserve">Таблица </w:t>
      </w:r>
      <w:r w:rsidR="00AE153F" w:rsidRPr="00D12325">
        <w:t>1</w:t>
      </w:r>
      <w:r w:rsidR="00D9003C" w:rsidRPr="00D12325">
        <w:t>8</w:t>
      </w:r>
    </w:p>
    <w:tbl>
      <w:tblPr>
        <w:tblW w:w="9400" w:type="dxa"/>
        <w:tblInd w:w="102" w:type="dxa"/>
        <w:tblLayout w:type="fixed"/>
        <w:tblCellMar>
          <w:top w:w="75" w:type="dxa"/>
          <w:left w:w="0" w:type="dxa"/>
          <w:bottom w:w="75" w:type="dxa"/>
          <w:right w:w="0" w:type="dxa"/>
        </w:tblCellMar>
        <w:tblLook w:val="0000"/>
      </w:tblPr>
      <w:tblGrid>
        <w:gridCol w:w="4706"/>
        <w:gridCol w:w="2694"/>
        <w:gridCol w:w="2000"/>
      </w:tblGrid>
      <w:tr w:rsidR="00677B67" w:rsidRPr="00D12325">
        <w:tc>
          <w:tcPr>
            <w:tcW w:w="47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7B67" w:rsidRPr="00D12325" w:rsidRDefault="00677B67" w:rsidP="00C35830">
            <w:pPr>
              <w:autoSpaceDE w:val="0"/>
              <w:autoSpaceDN w:val="0"/>
              <w:adjustRightInd w:val="0"/>
              <w:jc w:val="center"/>
            </w:pPr>
            <w:r w:rsidRPr="00D12325">
              <w:t>Рекреационные территории, объекты отдыха, здания и сооружения</w:t>
            </w: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7B67" w:rsidRPr="00D12325" w:rsidRDefault="00677B67" w:rsidP="00C35830">
            <w:pPr>
              <w:autoSpaceDE w:val="0"/>
              <w:autoSpaceDN w:val="0"/>
              <w:adjustRightInd w:val="0"/>
              <w:jc w:val="center"/>
            </w:pPr>
            <w:r w:rsidRPr="00D12325">
              <w:t>Расчетная единица</w:t>
            </w:r>
          </w:p>
        </w:tc>
        <w:tc>
          <w:tcPr>
            <w:tcW w:w="20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7B67" w:rsidRPr="00D12325" w:rsidRDefault="00677B67" w:rsidP="00C35830">
            <w:pPr>
              <w:autoSpaceDE w:val="0"/>
              <w:autoSpaceDN w:val="0"/>
              <w:adjustRightInd w:val="0"/>
              <w:jc w:val="center"/>
            </w:pPr>
            <w:r w:rsidRPr="00D12325">
              <w:t>Число машино-мест на расчетную единицу</w:t>
            </w:r>
          </w:p>
        </w:tc>
      </w:tr>
      <w:tr w:rsidR="00677B67" w:rsidRPr="00D12325">
        <w:tc>
          <w:tcPr>
            <w:tcW w:w="47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7B67" w:rsidRPr="00D12325" w:rsidRDefault="00677B67" w:rsidP="00C35830">
            <w:pPr>
              <w:autoSpaceDE w:val="0"/>
              <w:autoSpaceDN w:val="0"/>
              <w:adjustRightInd w:val="0"/>
              <w:jc w:val="center"/>
            </w:pPr>
            <w:r w:rsidRPr="00D12325">
              <w:t>1</w:t>
            </w: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7B67" w:rsidRPr="00D12325" w:rsidRDefault="00677B67" w:rsidP="00C35830">
            <w:pPr>
              <w:autoSpaceDE w:val="0"/>
              <w:autoSpaceDN w:val="0"/>
              <w:adjustRightInd w:val="0"/>
              <w:jc w:val="center"/>
            </w:pPr>
            <w:r w:rsidRPr="00D12325">
              <w:t>2</w:t>
            </w:r>
          </w:p>
        </w:tc>
        <w:tc>
          <w:tcPr>
            <w:tcW w:w="20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7B67" w:rsidRPr="00D12325" w:rsidRDefault="00677B67" w:rsidP="00C35830">
            <w:pPr>
              <w:autoSpaceDE w:val="0"/>
              <w:autoSpaceDN w:val="0"/>
              <w:adjustRightInd w:val="0"/>
              <w:jc w:val="center"/>
            </w:pPr>
            <w:r w:rsidRPr="00D12325">
              <w:t>3</w:t>
            </w:r>
          </w:p>
        </w:tc>
      </w:tr>
      <w:tr w:rsidR="00677B67" w:rsidRPr="00D12325">
        <w:tc>
          <w:tcPr>
            <w:tcW w:w="47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7B67" w:rsidRPr="00D12325" w:rsidRDefault="00677B67" w:rsidP="00C35830">
            <w:pPr>
              <w:autoSpaceDE w:val="0"/>
              <w:autoSpaceDN w:val="0"/>
              <w:adjustRightInd w:val="0"/>
              <w:rPr>
                <w:spacing w:val="-8"/>
              </w:rPr>
            </w:pPr>
            <w:r w:rsidRPr="00D12325">
              <w:rPr>
                <w:spacing w:val="-8"/>
              </w:rPr>
              <w:t>Рекреационные территории и объекты отдыха</w:t>
            </w: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7B67" w:rsidRPr="00D12325" w:rsidRDefault="00677B67" w:rsidP="00C35830">
            <w:pPr>
              <w:autoSpaceDE w:val="0"/>
              <w:autoSpaceDN w:val="0"/>
              <w:adjustRightInd w:val="0"/>
              <w:jc w:val="center"/>
            </w:pPr>
          </w:p>
        </w:tc>
        <w:tc>
          <w:tcPr>
            <w:tcW w:w="20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7B67" w:rsidRPr="00D12325" w:rsidRDefault="00677B67" w:rsidP="00C35830">
            <w:pPr>
              <w:autoSpaceDE w:val="0"/>
              <w:autoSpaceDN w:val="0"/>
              <w:adjustRightInd w:val="0"/>
            </w:pPr>
          </w:p>
        </w:tc>
      </w:tr>
      <w:tr w:rsidR="00677B67" w:rsidRPr="00D12325">
        <w:tc>
          <w:tcPr>
            <w:tcW w:w="47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7B67" w:rsidRPr="00D12325" w:rsidRDefault="00677B67" w:rsidP="00C35830">
            <w:pPr>
              <w:autoSpaceDE w:val="0"/>
              <w:autoSpaceDN w:val="0"/>
              <w:adjustRightInd w:val="0"/>
            </w:pPr>
            <w:r w:rsidRPr="00D12325">
              <w:t>Пляжи и парки в зонах отдыха</w:t>
            </w: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7B67" w:rsidRPr="00D12325" w:rsidRDefault="00677B67" w:rsidP="00C35830">
            <w:pPr>
              <w:autoSpaceDE w:val="0"/>
              <w:autoSpaceDN w:val="0"/>
              <w:adjustRightInd w:val="0"/>
              <w:jc w:val="center"/>
            </w:pPr>
            <w:r w:rsidRPr="00D12325">
              <w:t>100 единовременных посетителей</w:t>
            </w:r>
          </w:p>
        </w:tc>
        <w:tc>
          <w:tcPr>
            <w:tcW w:w="20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7B67" w:rsidRPr="00D12325" w:rsidRDefault="00AE2EA0" w:rsidP="00C35830">
            <w:pPr>
              <w:autoSpaceDE w:val="0"/>
              <w:autoSpaceDN w:val="0"/>
              <w:adjustRightInd w:val="0"/>
              <w:jc w:val="center"/>
            </w:pPr>
            <w:r w:rsidRPr="00D12325">
              <w:t>3</w:t>
            </w:r>
            <w:r w:rsidR="00677B67" w:rsidRPr="00D12325">
              <w:t>0</w:t>
            </w:r>
          </w:p>
        </w:tc>
      </w:tr>
      <w:tr w:rsidR="00677B67" w:rsidRPr="00D12325">
        <w:tc>
          <w:tcPr>
            <w:tcW w:w="47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7B67" w:rsidRPr="00D12325" w:rsidRDefault="00677B67" w:rsidP="00C35830">
            <w:pPr>
              <w:autoSpaceDE w:val="0"/>
              <w:autoSpaceDN w:val="0"/>
              <w:adjustRightInd w:val="0"/>
            </w:pPr>
            <w:r w:rsidRPr="00D12325">
              <w:t>Лесопарки и заповедники</w:t>
            </w: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7B67" w:rsidRPr="00D12325" w:rsidRDefault="00677B67" w:rsidP="00C35830">
            <w:pPr>
              <w:autoSpaceDE w:val="0"/>
              <w:autoSpaceDN w:val="0"/>
              <w:adjustRightInd w:val="0"/>
              <w:jc w:val="center"/>
            </w:pPr>
            <w:r w:rsidRPr="00D12325">
              <w:t>100 единовременных посетителей</w:t>
            </w:r>
          </w:p>
        </w:tc>
        <w:tc>
          <w:tcPr>
            <w:tcW w:w="20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7B67" w:rsidRPr="00D12325" w:rsidRDefault="00677B67" w:rsidP="00C35830">
            <w:pPr>
              <w:autoSpaceDE w:val="0"/>
              <w:autoSpaceDN w:val="0"/>
              <w:adjustRightInd w:val="0"/>
              <w:jc w:val="center"/>
            </w:pPr>
            <w:r w:rsidRPr="00D12325">
              <w:t>10</w:t>
            </w:r>
          </w:p>
        </w:tc>
      </w:tr>
      <w:tr w:rsidR="00677B67" w:rsidRPr="00D12325">
        <w:tc>
          <w:tcPr>
            <w:tcW w:w="47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7B67" w:rsidRPr="00D12325" w:rsidRDefault="00677B67" w:rsidP="00C35830">
            <w:pPr>
              <w:autoSpaceDE w:val="0"/>
              <w:autoSpaceDN w:val="0"/>
              <w:adjustRightInd w:val="0"/>
              <w:rPr>
                <w:spacing w:val="-4"/>
              </w:rPr>
            </w:pPr>
            <w:r w:rsidRPr="00D12325">
              <w:rPr>
                <w:spacing w:val="-4"/>
              </w:rPr>
              <w:t>Базы кратковременного отдыха (спортивные, лыжные, рыболовные, охотничьи и др.)</w:t>
            </w: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7B67" w:rsidRPr="00D12325" w:rsidRDefault="00677B67" w:rsidP="00C35830">
            <w:pPr>
              <w:autoSpaceDE w:val="0"/>
              <w:autoSpaceDN w:val="0"/>
              <w:adjustRightInd w:val="0"/>
              <w:jc w:val="center"/>
            </w:pPr>
            <w:r w:rsidRPr="00D12325">
              <w:t>100 единовременных посетителей</w:t>
            </w:r>
          </w:p>
        </w:tc>
        <w:tc>
          <w:tcPr>
            <w:tcW w:w="20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7B67" w:rsidRPr="00D12325" w:rsidRDefault="00677B67" w:rsidP="00C35830">
            <w:pPr>
              <w:autoSpaceDE w:val="0"/>
              <w:autoSpaceDN w:val="0"/>
              <w:adjustRightInd w:val="0"/>
              <w:jc w:val="center"/>
            </w:pPr>
            <w:r w:rsidRPr="00D12325">
              <w:t>15</w:t>
            </w:r>
          </w:p>
        </w:tc>
      </w:tr>
      <w:tr w:rsidR="00677B67" w:rsidRPr="00D12325">
        <w:tc>
          <w:tcPr>
            <w:tcW w:w="47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7B67" w:rsidRPr="00D12325" w:rsidRDefault="00677B67" w:rsidP="00C35830">
            <w:pPr>
              <w:autoSpaceDE w:val="0"/>
              <w:autoSpaceDN w:val="0"/>
              <w:adjustRightInd w:val="0"/>
            </w:pPr>
            <w:r w:rsidRPr="00D12325">
              <w:t>Гостиницы (туристские и курортные)</w:t>
            </w: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7B67" w:rsidRPr="00D12325" w:rsidRDefault="00677B67" w:rsidP="00C35830">
            <w:pPr>
              <w:autoSpaceDE w:val="0"/>
              <w:autoSpaceDN w:val="0"/>
              <w:adjustRightInd w:val="0"/>
              <w:jc w:val="center"/>
              <w:rPr>
                <w:spacing w:val="-6"/>
              </w:rPr>
            </w:pPr>
            <w:r w:rsidRPr="00D12325">
              <w:rPr>
                <w:spacing w:val="-6"/>
              </w:rPr>
              <w:t>100 отдыхающих и обслуживающего персонала</w:t>
            </w:r>
          </w:p>
        </w:tc>
        <w:tc>
          <w:tcPr>
            <w:tcW w:w="20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7B67" w:rsidRPr="00D12325" w:rsidRDefault="00677B67" w:rsidP="00C35830">
            <w:pPr>
              <w:autoSpaceDE w:val="0"/>
              <w:autoSpaceDN w:val="0"/>
              <w:adjustRightInd w:val="0"/>
              <w:jc w:val="center"/>
            </w:pPr>
            <w:r w:rsidRPr="00D12325">
              <w:t>7</w:t>
            </w:r>
          </w:p>
        </w:tc>
      </w:tr>
      <w:tr w:rsidR="00677B67" w:rsidRPr="00D12325">
        <w:tc>
          <w:tcPr>
            <w:tcW w:w="47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7B67" w:rsidRPr="00D12325" w:rsidRDefault="00677B67" w:rsidP="00C35830">
            <w:pPr>
              <w:autoSpaceDE w:val="0"/>
              <w:autoSpaceDN w:val="0"/>
              <w:adjustRightInd w:val="0"/>
            </w:pPr>
            <w:r w:rsidRPr="00D12325">
              <w:t>Мотели и кемпинги</w:t>
            </w: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7B67" w:rsidRPr="00D12325" w:rsidRDefault="00677B67" w:rsidP="00C35830">
            <w:pPr>
              <w:autoSpaceDE w:val="0"/>
              <w:autoSpaceDN w:val="0"/>
              <w:adjustRightInd w:val="0"/>
              <w:jc w:val="center"/>
              <w:rPr>
                <w:spacing w:val="-6"/>
              </w:rPr>
            </w:pPr>
            <w:r w:rsidRPr="00D12325">
              <w:rPr>
                <w:spacing w:val="-6"/>
              </w:rPr>
              <w:t>100 отдыхающих и обслуживающего персонала</w:t>
            </w:r>
          </w:p>
        </w:tc>
        <w:tc>
          <w:tcPr>
            <w:tcW w:w="20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7B67" w:rsidRPr="00D12325" w:rsidRDefault="00677B67" w:rsidP="00C35830">
            <w:pPr>
              <w:autoSpaceDE w:val="0"/>
              <w:autoSpaceDN w:val="0"/>
              <w:adjustRightInd w:val="0"/>
              <w:jc w:val="center"/>
            </w:pPr>
            <w:r w:rsidRPr="00D12325">
              <w:t>По расчетной вместимости</w:t>
            </w:r>
          </w:p>
        </w:tc>
      </w:tr>
      <w:tr w:rsidR="00677B67" w:rsidRPr="00D12325">
        <w:tc>
          <w:tcPr>
            <w:tcW w:w="47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7B67" w:rsidRPr="00D12325" w:rsidRDefault="00677B67" w:rsidP="00C35830">
            <w:pPr>
              <w:autoSpaceDE w:val="0"/>
              <w:autoSpaceDN w:val="0"/>
              <w:adjustRightInd w:val="0"/>
            </w:pPr>
            <w:r w:rsidRPr="00D12325">
              <w:t>Предприятия общественного питания, торговли и коммунально-бытового обслуживания в зонах отдыха</w:t>
            </w: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7B67" w:rsidRPr="00D12325" w:rsidRDefault="00677B67" w:rsidP="00C35830">
            <w:pPr>
              <w:autoSpaceDE w:val="0"/>
              <w:autoSpaceDN w:val="0"/>
              <w:adjustRightInd w:val="0"/>
              <w:jc w:val="center"/>
            </w:pPr>
            <w:r w:rsidRPr="00D12325">
              <w:t>100 мест в залах или единовременных посетителей и персонала</w:t>
            </w:r>
          </w:p>
        </w:tc>
        <w:tc>
          <w:tcPr>
            <w:tcW w:w="20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7B67" w:rsidRPr="00D12325" w:rsidRDefault="00AE2EA0" w:rsidP="00C35830">
            <w:pPr>
              <w:autoSpaceDE w:val="0"/>
              <w:autoSpaceDN w:val="0"/>
              <w:adjustRightInd w:val="0"/>
              <w:jc w:val="center"/>
            </w:pPr>
            <w:r w:rsidRPr="00D12325">
              <w:t>2</w:t>
            </w:r>
            <w:r w:rsidR="00677B67" w:rsidRPr="00D12325">
              <w:t>0</w:t>
            </w:r>
          </w:p>
        </w:tc>
      </w:tr>
      <w:tr w:rsidR="00677B67" w:rsidRPr="00D12325">
        <w:tc>
          <w:tcPr>
            <w:tcW w:w="47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7B67" w:rsidRPr="00D12325" w:rsidRDefault="00677B67" w:rsidP="00C35830">
            <w:pPr>
              <w:autoSpaceDE w:val="0"/>
              <w:autoSpaceDN w:val="0"/>
              <w:adjustRightInd w:val="0"/>
            </w:pPr>
            <w:r w:rsidRPr="00D12325">
              <w:t>Садоводческие товарищества</w:t>
            </w: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7B67" w:rsidRPr="00D12325" w:rsidRDefault="00677B67" w:rsidP="00C35830">
            <w:pPr>
              <w:autoSpaceDE w:val="0"/>
              <w:autoSpaceDN w:val="0"/>
              <w:adjustRightInd w:val="0"/>
              <w:jc w:val="center"/>
            </w:pPr>
            <w:r w:rsidRPr="00D12325">
              <w:t>10 участков</w:t>
            </w:r>
          </w:p>
        </w:tc>
        <w:tc>
          <w:tcPr>
            <w:tcW w:w="20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7B67" w:rsidRPr="00D12325" w:rsidRDefault="00677B67" w:rsidP="00C35830">
            <w:pPr>
              <w:autoSpaceDE w:val="0"/>
              <w:autoSpaceDN w:val="0"/>
              <w:adjustRightInd w:val="0"/>
              <w:jc w:val="center"/>
            </w:pPr>
            <w:r w:rsidRPr="00D12325">
              <w:t xml:space="preserve">7 </w:t>
            </w:r>
          </w:p>
        </w:tc>
      </w:tr>
      <w:tr w:rsidR="00677B67" w:rsidRPr="00D12325">
        <w:tc>
          <w:tcPr>
            <w:tcW w:w="47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7B67" w:rsidRPr="00D12325" w:rsidRDefault="00677B67" w:rsidP="00C35830">
            <w:pPr>
              <w:autoSpaceDE w:val="0"/>
              <w:autoSpaceDN w:val="0"/>
              <w:adjustRightInd w:val="0"/>
            </w:pPr>
            <w:r w:rsidRPr="00D12325">
              <w:t>Здания и сооружения</w:t>
            </w:r>
          </w:p>
          <w:p w:rsidR="00C50EDD" w:rsidRPr="00D12325" w:rsidRDefault="00C50EDD" w:rsidP="00C35830">
            <w:pPr>
              <w:autoSpaceDE w:val="0"/>
              <w:autoSpaceDN w:val="0"/>
              <w:adjustRightInd w:val="0"/>
            </w:pP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7B67" w:rsidRPr="00D12325" w:rsidRDefault="00677B67" w:rsidP="00C35830">
            <w:pPr>
              <w:autoSpaceDE w:val="0"/>
              <w:autoSpaceDN w:val="0"/>
              <w:adjustRightInd w:val="0"/>
              <w:jc w:val="center"/>
            </w:pPr>
          </w:p>
        </w:tc>
        <w:tc>
          <w:tcPr>
            <w:tcW w:w="20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7B67" w:rsidRPr="00D12325" w:rsidRDefault="00677B67" w:rsidP="00C35830">
            <w:pPr>
              <w:autoSpaceDE w:val="0"/>
              <w:autoSpaceDN w:val="0"/>
              <w:adjustRightInd w:val="0"/>
            </w:pPr>
          </w:p>
        </w:tc>
      </w:tr>
      <w:tr w:rsidR="00C50EDD" w:rsidRPr="00D12325">
        <w:tc>
          <w:tcPr>
            <w:tcW w:w="47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EDD" w:rsidRPr="00D12325" w:rsidRDefault="00C50EDD" w:rsidP="00C35830">
            <w:pPr>
              <w:autoSpaceDE w:val="0"/>
              <w:autoSpaceDN w:val="0"/>
              <w:adjustRightInd w:val="0"/>
              <w:jc w:val="center"/>
              <w:rPr>
                <w:spacing w:val="-2"/>
              </w:rPr>
            </w:pPr>
            <w:r w:rsidRPr="00D12325">
              <w:rPr>
                <w:spacing w:val="-2"/>
              </w:rPr>
              <w:t>1</w:t>
            </w: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EDD" w:rsidRPr="00D12325" w:rsidRDefault="00C50EDD" w:rsidP="00C35830">
            <w:pPr>
              <w:autoSpaceDE w:val="0"/>
              <w:autoSpaceDN w:val="0"/>
              <w:adjustRightInd w:val="0"/>
              <w:jc w:val="center"/>
            </w:pPr>
            <w:r w:rsidRPr="00D12325">
              <w:t>2</w:t>
            </w:r>
          </w:p>
        </w:tc>
        <w:tc>
          <w:tcPr>
            <w:tcW w:w="20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0EDD" w:rsidRPr="00D12325" w:rsidRDefault="00C50EDD" w:rsidP="00C35830">
            <w:pPr>
              <w:autoSpaceDE w:val="0"/>
              <w:autoSpaceDN w:val="0"/>
              <w:adjustRightInd w:val="0"/>
              <w:jc w:val="center"/>
            </w:pPr>
            <w:r w:rsidRPr="00D12325">
              <w:t>3</w:t>
            </w:r>
          </w:p>
        </w:tc>
      </w:tr>
      <w:tr w:rsidR="00677B67" w:rsidRPr="00D12325">
        <w:tc>
          <w:tcPr>
            <w:tcW w:w="47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7B67" w:rsidRPr="00D12325" w:rsidRDefault="00677B67" w:rsidP="00C35830">
            <w:pPr>
              <w:autoSpaceDE w:val="0"/>
              <w:autoSpaceDN w:val="0"/>
              <w:adjustRightInd w:val="0"/>
              <w:rPr>
                <w:spacing w:val="-2"/>
              </w:rPr>
            </w:pPr>
            <w:r w:rsidRPr="00D12325">
              <w:rPr>
                <w:spacing w:val="-2"/>
              </w:rPr>
              <w:t>Учреждения управления, кредитно-финансовые и юридические учреждения значений, офисы</w:t>
            </w:r>
            <w:r w:rsidR="00AE2EA0" w:rsidRPr="00D12325">
              <w:rPr>
                <w:spacing w:val="-2"/>
              </w:rPr>
              <w:t>, административные здания</w:t>
            </w: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7B67" w:rsidRPr="00D12325" w:rsidRDefault="00677B67" w:rsidP="00C35830">
            <w:pPr>
              <w:autoSpaceDE w:val="0"/>
              <w:autoSpaceDN w:val="0"/>
              <w:adjustRightInd w:val="0"/>
              <w:jc w:val="center"/>
            </w:pPr>
            <w:r w:rsidRPr="00D12325">
              <w:t>100 работающих</w:t>
            </w:r>
          </w:p>
        </w:tc>
        <w:tc>
          <w:tcPr>
            <w:tcW w:w="20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7B67" w:rsidRPr="00D12325" w:rsidRDefault="00AE2EA0" w:rsidP="00C35830">
            <w:pPr>
              <w:autoSpaceDE w:val="0"/>
              <w:autoSpaceDN w:val="0"/>
              <w:adjustRightInd w:val="0"/>
              <w:jc w:val="center"/>
            </w:pPr>
            <w:r w:rsidRPr="00D12325">
              <w:t>3</w:t>
            </w:r>
            <w:r w:rsidR="00677B67" w:rsidRPr="00D12325">
              <w:t>0</w:t>
            </w:r>
          </w:p>
        </w:tc>
      </w:tr>
      <w:tr w:rsidR="00677B67" w:rsidRPr="00D12325">
        <w:tc>
          <w:tcPr>
            <w:tcW w:w="47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7B67" w:rsidRPr="00D12325" w:rsidRDefault="00677B67" w:rsidP="00C35830">
            <w:pPr>
              <w:autoSpaceDE w:val="0"/>
              <w:autoSpaceDN w:val="0"/>
              <w:adjustRightInd w:val="0"/>
            </w:pPr>
            <w:r w:rsidRPr="00D12325">
              <w:t>Научные и проектные организации, высшие и средние специальные учебные заведения</w:t>
            </w: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7B67" w:rsidRPr="00D12325" w:rsidRDefault="00677B67" w:rsidP="00C35830">
            <w:pPr>
              <w:autoSpaceDE w:val="0"/>
              <w:autoSpaceDN w:val="0"/>
              <w:adjustRightInd w:val="0"/>
              <w:jc w:val="center"/>
            </w:pPr>
            <w:r w:rsidRPr="00D12325">
              <w:t>100 работающих</w:t>
            </w:r>
          </w:p>
        </w:tc>
        <w:tc>
          <w:tcPr>
            <w:tcW w:w="20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7B67" w:rsidRPr="00D12325" w:rsidRDefault="00677B67" w:rsidP="00C35830">
            <w:pPr>
              <w:autoSpaceDE w:val="0"/>
              <w:autoSpaceDN w:val="0"/>
              <w:adjustRightInd w:val="0"/>
              <w:jc w:val="center"/>
            </w:pPr>
            <w:r w:rsidRPr="00D12325">
              <w:t>2</w:t>
            </w:r>
            <w:r w:rsidR="00AE2EA0" w:rsidRPr="00D12325">
              <w:t>0</w:t>
            </w:r>
          </w:p>
        </w:tc>
      </w:tr>
      <w:tr w:rsidR="00677B67" w:rsidRPr="00D12325">
        <w:tc>
          <w:tcPr>
            <w:tcW w:w="47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7B67" w:rsidRPr="00D12325" w:rsidRDefault="00677B67" w:rsidP="00C35830">
            <w:pPr>
              <w:autoSpaceDE w:val="0"/>
              <w:autoSpaceDN w:val="0"/>
              <w:adjustRightInd w:val="0"/>
            </w:pPr>
            <w:r w:rsidRPr="00D12325">
              <w:t>Промышленные предприятия</w:t>
            </w: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7B67" w:rsidRPr="00D12325" w:rsidRDefault="00677B67" w:rsidP="00C35830">
            <w:pPr>
              <w:autoSpaceDE w:val="0"/>
              <w:autoSpaceDN w:val="0"/>
              <w:adjustRightInd w:val="0"/>
              <w:jc w:val="center"/>
            </w:pPr>
            <w:r w:rsidRPr="00D12325">
              <w:t>100 работающих в двух смежных сменах</w:t>
            </w:r>
          </w:p>
        </w:tc>
        <w:tc>
          <w:tcPr>
            <w:tcW w:w="20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7B67" w:rsidRPr="00D12325" w:rsidRDefault="00AE2EA0" w:rsidP="00C35830">
            <w:pPr>
              <w:autoSpaceDE w:val="0"/>
              <w:autoSpaceDN w:val="0"/>
              <w:adjustRightInd w:val="0"/>
              <w:jc w:val="center"/>
            </w:pPr>
            <w:r w:rsidRPr="00D12325">
              <w:t>15</w:t>
            </w:r>
          </w:p>
        </w:tc>
      </w:tr>
      <w:tr w:rsidR="00677B67" w:rsidRPr="00D12325">
        <w:tc>
          <w:tcPr>
            <w:tcW w:w="47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7B67" w:rsidRPr="00D12325" w:rsidRDefault="00677B67" w:rsidP="00C35830">
            <w:pPr>
              <w:autoSpaceDE w:val="0"/>
              <w:autoSpaceDN w:val="0"/>
              <w:adjustRightInd w:val="0"/>
            </w:pPr>
            <w:r w:rsidRPr="00D12325">
              <w:t>Больницы</w:t>
            </w: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7B67" w:rsidRPr="00D12325" w:rsidRDefault="00677B67" w:rsidP="00C35830">
            <w:pPr>
              <w:autoSpaceDE w:val="0"/>
              <w:autoSpaceDN w:val="0"/>
              <w:adjustRightInd w:val="0"/>
              <w:jc w:val="center"/>
            </w:pPr>
            <w:r w:rsidRPr="00D12325">
              <w:t>100 коек</w:t>
            </w:r>
          </w:p>
        </w:tc>
        <w:tc>
          <w:tcPr>
            <w:tcW w:w="20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7B67" w:rsidRPr="00D12325" w:rsidRDefault="00AE2EA0" w:rsidP="00C35830">
            <w:pPr>
              <w:autoSpaceDE w:val="0"/>
              <w:autoSpaceDN w:val="0"/>
              <w:adjustRightInd w:val="0"/>
              <w:jc w:val="center"/>
            </w:pPr>
            <w:r w:rsidRPr="00D12325">
              <w:t>5</w:t>
            </w:r>
          </w:p>
        </w:tc>
      </w:tr>
      <w:tr w:rsidR="00677B67" w:rsidRPr="00D12325">
        <w:tc>
          <w:tcPr>
            <w:tcW w:w="47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7B67" w:rsidRPr="00D12325" w:rsidRDefault="00677B67" w:rsidP="00C35830">
            <w:pPr>
              <w:autoSpaceDE w:val="0"/>
              <w:autoSpaceDN w:val="0"/>
              <w:adjustRightInd w:val="0"/>
            </w:pPr>
            <w:r w:rsidRPr="00D12325">
              <w:t>Поликлиники</w:t>
            </w: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7B67" w:rsidRPr="00D12325" w:rsidRDefault="00677B67" w:rsidP="00C35830">
            <w:pPr>
              <w:autoSpaceDE w:val="0"/>
              <w:autoSpaceDN w:val="0"/>
              <w:adjustRightInd w:val="0"/>
              <w:jc w:val="center"/>
            </w:pPr>
            <w:r w:rsidRPr="00D12325">
              <w:t>100 посещений</w:t>
            </w:r>
          </w:p>
        </w:tc>
        <w:tc>
          <w:tcPr>
            <w:tcW w:w="20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7B67" w:rsidRPr="00D12325" w:rsidRDefault="00677B67" w:rsidP="00C35830">
            <w:pPr>
              <w:autoSpaceDE w:val="0"/>
              <w:autoSpaceDN w:val="0"/>
              <w:adjustRightInd w:val="0"/>
              <w:jc w:val="center"/>
            </w:pPr>
            <w:r w:rsidRPr="00D12325">
              <w:t>10</w:t>
            </w:r>
          </w:p>
        </w:tc>
      </w:tr>
      <w:tr w:rsidR="00677B67" w:rsidRPr="00D12325">
        <w:tc>
          <w:tcPr>
            <w:tcW w:w="47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7B67" w:rsidRPr="00D12325" w:rsidRDefault="00677B67" w:rsidP="00C35830">
            <w:pPr>
              <w:autoSpaceDE w:val="0"/>
              <w:autoSpaceDN w:val="0"/>
              <w:adjustRightInd w:val="0"/>
            </w:pPr>
            <w:r w:rsidRPr="00D12325">
              <w:t>Спортивные здания и сооружения с трибунами вместимостью более 500 зрителей</w:t>
            </w: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7B67" w:rsidRPr="00D12325" w:rsidRDefault="00677B67" w:rsidP="00C35830">
            <w:pPr>
              <w:autoSpaceDE w:val="0"/>
              <w:autoSpaceDN w:val="0"/>
              <w:adjustRightInd w:val="0"/>
              <w:jc w:val="center"/>
            </w:pPr>
            <w:r w:rsidRPr="00D12325">
              <w:t>100 мест</w:t>
            </w:r>
          </w:p>
        </w:tc>
        <w:tc>
          <w:tcPr>
            <w:tcW w:w="20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7B67" w:rsidRPr="00D12325" w:rsidRDefault="00AE2EA0" w:rsidP="00C35830">
            <w:pPr>
              <w:autoSpaceDE w:val="0"/>
              <w:autoSpaceDN w:val="0"/>
              <w:adjustRightInd w:val="0"/>
              <w:jc w:val="center"/>
            </w:pPr>
            <w:r w:rsidRPr="00D12325">
              <w:t>20</w:t>
            </w:r>
          </w:p>
        </w:tc>
      </w:tr>
      <w:tr w:rsidR="00677B67" w:rsidRPr="00D12325">
        <w:tc>
          <w:tcPr>
            <w:tcW w:w="47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7B67" w:rsidRPr="00D12325" w:rsidRDefault="00677B67" w:rsidP="00C35830">
            <w:pPr>
              <w:autoSpaceDE w:val="0"/>
              <w:autoSpaceDN w:val="0"/>
              <w:adjustRightInd w:val="0"/>
            </w:pPr>
            <w:r w:rsidRPr="00D12325">
              <w:t>Театры, цирки, кинотеатры, концертные залы, музеи, выставки</w:t>
            </w: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7B67" w:rsidRPr="00D12325" w:rsidRDefault="00677B67" w:rsidP="00C35830">
            <w:pPr>
              <w:autoSpaceDE w:val="0"/>
              <w:autoSpaceDN w:val="0"/>
              <w:adjustRightInd w:val="0"/>
              <w:jc w:val="center"/>
            </w:pPr>
            <w:r w:rsidRPr="00D12325">
              <w:t>100 мест или единовременных посетителей</w:t>
            </w:r>
          </w:p>
        </w:tc>
        <w:tc>
          <w:tcPr>
            <w:tcW w:w="20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7B67" w:rsidRPr="00D12325" w:rsidRDefault="00677B67" w:rsidP="00C35830">
            <w:pPr>
              <w:autoSpaceDE w:val="0"/>
              <w:autoSpaceDN w:val="0"/>
              <w:adjustRightInd w:val="0"/>
              <w:jc w:val="center"/>
            </w:pPr>
            <w:r w:rsidRPr="00D12325">
              <w:t>20</w:t>
            </w:r>
          </w:p>
        </w:tc>
      </w:tr>
      <w:tr w:rsidR="00677B67" w:rsidRPr="00D12325">
        <w:tc>
          <w:tcPr>
            <w:tcW w:w="47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7B67" w:rsidRPr="00D12325" w:rsidRDefault="00677B67" w:rsidP="00C35830">
            <w:pPr>
              <w:autoSpaceDE w:val="0"/>
              <w:autoSpaceDN w:val="0"/>
              <w:adjustRightInd w:val="0"/>
            </w:pPr>
            <w:r w:rsidRPr="00D12325">
              <w:t>Парки культуры и отдыха</w:t>
            </w: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7B67" w:rsidRPr="00D12325" w:rsidRDefault="00677B67" w:rsidP="00C35830">
            <w:pPr>
              <w:autoSpaceDE w:val="0"/>
              <w:autoSpaceDN w:val="0"/>
              <w:adjustRightInd w:val="0"/>
              <w:jc w:val="center"/>
            </w:pPr>
            <w:r w:rsidRPr="00D12325">
              <w:t>100 единовременных посетителей</w:t>
            </w:r>
          </w:p>
        </w:tc>
        <w:tc>
          <w:tcPr>
            <w:tcW w:w="20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7B67" w:rsidRPr="00D12325" w:rsidRDefault="00AE2EA0" w:rsidP="00C35830">
            <w:pPr>
              <w:autoSpaceDE w:val="0"/>
              <w:autoSpaceDN w:val="0"/>
              <w:adjustRightInd w:val="0"/>
              <w:jc w:val="center"/>
            </w:pPr>
            <w:r w:rsidRPr="00D12325">
              <w:t>1</w:t>
            </w:r>
            <w:r w:rsidR="00677B67" w:rsidRPr="00D12325">
              <w:t>0</w:t>
            </w:r>
          </w:p>
        </w:tc>
      </w:tr>
      <w:tr w:rsidR="00677B67" w:rsidRPr="00D12325">
        <w:tc>
          <w:tcPr>
            <w:tcW w:w="47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7B67" w:rsidRPr="00D12325" w:rsidRDefault="00677B67" w:rsidP="00C35830">
            <w:pPr>
              <w:autoSpaceDE w:val="0"/>
              <w:autoSpaceDN w:val="0"/>
              <w:adjustRightInd w:val="0"/>
            </w:pPr>
            <w:r w:rsidRPr="00D12325">
              <w:t>Торговые центры, универмаги, магазины с площадью торговых залов более 200 кв. м</w:t>
            </w: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7B67" w:rsidRPr="00D12325" w:rsidRDefault="00677B67" w:rsidP="00C35830">
            <w:pPr>
              <w:autoSpaceDE w:val="0"/>
              <w:autoSpaceDN w:val="0"/>
              <w:adjustRightInd w:val="0"/>
              <w:jc w:val="center"/>
              <w:rPr>
                <w:spacing w:val="-6"/>
              </w:rPr>
            </w:pPr>
            <w:r w:rsidRPr="00D12325">
              <w:rPr>
                <w:spacing w:val="-6"/>
              </w:rPr>
              <w:t>100 кв. м торговой площади</w:t>
            </w:r>
          </w:p>
        </w:tc>
        <w:tc>
          <w:tcPr>
            <w:tcW w:w="20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7B67" w:rsidRPr="00D12325" w:rsidRDefault="00677B67" w:rsidP="00C35830">
            <w:pPr>
              <w:autoSpaceDE w:val="0"/>
              <w:autoSpaceDN w:val="0"/>
              <w:adjustRightInd w:val="0"/>
              <w:jc w:val="center"/>
            </w:pPr>
            <w:r w:rsidRPr="00D12325">
              <w:t>30</w:t>
            </w:r>
          </w:p>
        </w:tc>
      </w:tr>
      <w:tr w:rsidR="00677B67" w:rsidRPr="00D12325">
        <w:tc>
          <w:tcPr>
            <w:tcW w:w="47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7B67" w:rsidRPr="00D12325" w:rsidRDefault="00677B67" w:rsidP="00C35830">
            <w:pPr>
              <w:autoSpaceDE w:val="0"/>
              <w:autoSpaceDN w:val="0"/>
              <w:adjustRightInd w:val="0"/>
            </w:pPr>
            <w:r w:rsidRPr="00D12325">
              <w:t>Магазины с площадью торгового зала до 200 кв. м</w:t>
            </w: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7B67" w:rsidRPr="00D12325" w:rsidRDefault="00677B67" w:rsidP="00C35830">
            <w:pPr>
              <w:autoSpaceDE w:val="0"/>
              <w:autoSpaceDN w:val="0"/>
              <w:adjustRightInd w:val="0"/>
              <w:jc w:val="center"/>
            </w:pPr>
            <w:r w:rsidRPr="00D12325">
              <w:t>100 кв. м торговой площади</w:t>
            </w:r>
          </w:p>
        </w:tc>
        <w:tc>
          <w:tcPr>
            <w:tcW w:w="20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7B67" w:rsidRPr="00D12325" w:rsidRDefault="00AE2EA0" w:rsidP="00C35830">
            <w:pPr>
              <w:autoSpaceDE w:val="0"/>
              <w:autoSpaceDN w:val="0"/>
              <w:adjustRightInd w:val="0"/>
              <w:jc w:val="center"/>
            </w:pPr>
            <w:r w:rsidRPr="00D12325">
              <w:t>1</w:t>
            </w:r>
            <w:r w:rsidR="00677B67" w:rsidRPr="00D12325">
              <w:t>0</w:t>
            </w:r>
          </w:p>
        </w:tc>
      </w:tr>
      <w:tr w:rsidR="00677B67" w:rsidRPr="00D12325">
        <w:tc>
          <w:tcPr>
            <w:tcW w:w="47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7B67" w:rsidRPr="00D12325" w:rsidRDefault="00677B67" w:rsidP="00C35830">
            <w:pPr>
              <w:autoSpaceDE w:val="0"/>
              <w:autoSpaceDN w:val="0"/>
              <w:adjustRightInd w:val="0"/>
            </w:pPr>
            <w:r w:rsidRPr="00D12325">
              <w:t>Рынки</w:t>
            </w: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7B67" w:rsidRPr="00D12325" w:rsidRDefault="00677B67" w:rsidP="00C35830">
            <w:pPr>
              <w:autoSpaceDE w:val="0"/>
              <w:autoSpaceDN w:val="0"/>
              <w:adjustRightInd w:val="0"/>
              <w:jc w:val="center"/>
            </w:pPr>
            <w:r w:rsidRPr="00D12325">
              <w:t>50 торговых мест</w:t>
            </w:r>
          </w:p>
        </w:tc>
        <w:tc>
          <w:tcPr>
            <w:tcW w:w="20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7B67" w:rsidRPr="00D12325" w:rsidRDefault="00677B67" w:rsidP="00C35830">
            <w:pPr>
              <w:autoSpaceDE w:val="0"/>
              <w:autoSpaceDN w:val="0"/>
              <w:adjustRightInd w:val="0"/>
              <w:jc w:val="center"/>
            </w:pPr>
            <w:r w:rsidRPr="00D12325">
              <w:t>30</w:t>
            </w:r>
          </w:p>
        </w:tc>
      </w:tr>
      <w:tr w:rsidR="00677B67" w:rsidRPr="00D12325">
        <w:tc>
          <w:tcPr>
            <w:tcW w:w="47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7B67" w:rsidRPr="00D12325" w:rsidRDefault="00677B67" w:rsidP="00C35830">
            <w:pPr>
              <w:autoSpaceDE w:val="0"/>
              <w:autoSpaceDN w:val="0"/>
              <w:adjustRightInd w:val="0"/>
            </w:pPr>
            <w:r w:rsidRPr="00D12325">
              <w:t>Рестораны и кафе общегородского значения</w:t>
            </w: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7B67" w:rsidRPr="00D12325" w:rsidRDefault="00677B67" w:rsidP="00C35830">
            <w:pPr>
              <w:autoSpaceDE w:val="0"/>
              <w:autoSpaceDN w:val="0"/>
              <w:adjustRightInd w:val="0"/>
              <w:jc w:val="center"/>
            </w:pPr>
            <w:r w:rsidRPr="00D12325">
              <w:t>100 мест</w:t>
            </w:r>
          </w:p>
        </w:tc>
        <w:tc>
          <w:tcPr>
            <w:tcW w:w="20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7B67" w:rsidRPr="00D12325" w:rsidRDefault="00677B67" w:rsidP="00C35830">
            <w:pPr>
              <w:autoSpaceDE w:val="0"/>
              <w:autoSpaceDN w:val="0"/>
              <w:adjustRightInd w:val="0"/>
              <w:jc w:val="center"/>
            </w:pPr>
            <w:r w:rsidRPr="00D12325">
              <w:t>15</w:t>
            </w:r>
          </w:p>
        </w:tc>
      </w:tr>
      <w:tr w:rsidR="00677B67" w:rsidRPr="00D12325">
        <w:tc>
          <w:tcPr>
            <w:tcW w:w="47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7B67" w:rsidRPr="00D12325" w:rsidRDefault="00677B67" w:rsidP="00C35830">
            <w:pPr>
              <w:autoSpaceDE w:val="0"/>
              <w:autoSpaceDN w:val="0"/>
              <w:adjustRightInd w:val="0"/>
            </w:pPr>
            <w:r w:rsidRPr="00D12325">
              <w:t>Гостиницы высшего разряда</w:t>
            </w: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7B67" w:rsidRPr="00D12325" w:rsidRDefault="00677B67" w:rsidP="00C35830">
            <w:pPr>
              <w:autoSpaceDE w:val="0"/>
              <w:autoSpaceDN w:val="0"/>
              <w:adjustRightInd w:val="0"/>
              <w:jc w:val="center"/>
            </w:pPr>
            <w:r w:rsidRPr="00D12325">
              <w:t>100 мест</w:t>
            </w:r>
          </w:p>
        </w:tc>
        <w:tc>
          <w:tcPr>
            <w:tcW w:w="20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7B67" w:rsidRPr="00D12325" w:rsidRDefault="00677B67" w:rsidP="00C35830">
            <w:pPr>
              <w:autoSpaceDE w:val="0"/>
              <w:autoSpaceDN w:val="0"/>
              <w:adjustRightInd w:val="0"/>
              <w:jc w:val="center"/>
            </w:pPr>
            <w:r w:rsidRPr="00D12325">
              <w:t>15</w:t>
            </w:r>
          </w:p>
        </w:tc>
      </w:tr>
      <w:tr w:rsidR="00677B67" w:rsidRPr="00D12325">
        <w:tc>
          <w:tcPr>
            <w:tcW w:w="47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7B67" w:rsidRPr="00D12325" w:rsidRDefault="00677B67" w:rsidP="00C35830">
            <w:pPr>
              <w:autoSpaceDE w:val="0"/>
              <w:autoSpaceDN w:val="0"/>
              <w:adjustRightInd w:val="0"/>
            </w:pPr>
            <w:r w:rsidRPr="00D12325">
              <w:t>Прочие гостиницы</w:t>
            </w: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7B67" w:rsidRPr="00D12325" w:rsidRDefault="00677B67" w:rsidP="00C35830">
            <w:pPr>
              <w:autoSpaceDE w:val="0"/>
              <w:autoSpaceDN w:val="0"/>
              <w:adjustRightInd w:val="0"/>
              <w:jc w:val="center"/>
            </w:pPr>
            <w:r w:rsidRPr="00D12325">
              <w:t>100 мест</w:t>
            </w:r>
          </w:p>
        </w:tc>
        <w:tc>
          <w:tcPr>
            <w:tcW w:w="20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7B67" w:rsidRPr="00D12325" w:rsidRDefault="00677B67" w:rsidP="00C35830">
            <w:pPr>
              <w:autoSpaceDE w:val="0"/>
              <w:autoSpaceDN w:val="0"/>
              <w:adjustRightInd w:val="0"/>
              <w:jc w:val="center"/>
            </w:pPr>
            <w:r w:rsidRPr="00D12325">
              <w:t>8</w:t>
            </w:r>
          </w:p>
        </w:tc>
      </w:tr>
      <w:tr w:rsidR="00677B67" w:rsidRPr="00D12325">
        <w:tc>
          <w:tcPr>
            <w:tcW w:w="47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7B67" w:rsidRPr="00D12325" w:rsidRDefault="00677B67" w:rsidP="00C35830">
            <w:pPr>
              <w:autoSpaceDE w:val="0"/>
              <w:autoSpaceDN w:val="0"/>
              <w:adjustRightInd w:val="0"/>
            </w:pPr>
            <w:r w:rsidRPr="00D12325">
              <w:t>Вокзалы всех видов транспорта</w:t>
            </w: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7B67" w:rsidRPr="00D12325" w:rsidRDefault="00677B67" w:rsidP="00C35830">
            <w:pPr>
              <w:autoSpaceDE w:val="0"/>
              <w:autoSpaceDN w:val="0"/>
              <w:adjustRightInd w:val="0"/>
              <w:jc w:val="center"/>
            </w:pPr>
            <w:r w:rsidRPr="00D12325">
              <w:t>100 пассажиров дальнего и местного сообщений, прибывающих в час «пик»</w:t>
            </w:r>
          </w:p>
        </w:tc>
        <w:tc>
          <w:tcPr>
            <w:tcW w:w="20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7B67" w:rsidRPr="00D12325" w:rsidRDefault="00AE2EA0" w:rsidP="00C35830">
            <w:pPr>
              <w:autoSpaceDE w:val="0"/>
              <w:autoSpaceDN w:val="0"/>
              <w:adjustRightInd w:val="0"/>
              <w:jc w:val="center"/>
            </w:pPr>
            <w:r w:rsidRPr="00D12325">
              <w:t>15</w:t>
            </w:r>
          </w:p>
        </w:tc>
      </w:tr>
      <w:tr w:rsidR="00677B67" w:rsidRPr="00D12325">
        <w:tc>
          <w:tcPr>
            <w:tcW w:w="47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7B67" w:rsidRPr="00D12325" w:rsidRDefault="00677B67" w:rsidP="00C35830">
            <w:pPr>
              <w:autoSpaceDE w:val="0"/>
              <w:autoSpaceDN w:val="0"/>
              <w:adjustRightInd w:val="0"/>
            </w:pPr>
            <w:r w:rsidRPr="00D12325">
              <w:t>Конечные (периферийные) и зонные станции скоростного пассажирского транспорта</w:t>
            </w: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7B67" w:rsidRPr="00D12325" w:rsidRDefault="00677B67" w:rsidP="00C35830">
            <w:pPr>
              <w:autoSpaceDE w:val="0"/>
              <w:autoSpaceDN w:val="0"/>
              <w:adjustRightInd w:val="0"/>
              <w:jc w:val="center"/>
            </w:pPr>
            <w:r w:rsidRPr="00D12325">
              <w:t>100 пассажиров в час «пик»</w:t>
            </w:r>
          </w:p>
        </w:tc>
        <w:tc>
          <w:tcPr>
            <w:tcW w:w="20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7B67" w:rsidRPr="00D12325" w:rsidRDefault="00677B67" w:rsidP="00C35830">
            <w:pPr>
              <w:autoSpaceDE w:val="0"/>
              <w:autoSpaceDN w:val="0"/>
              <w:adjustRightInd w:val="0"/>
              <w:jc w:val="center"/>
            </w:pPr>
            <w:r w:rsidRPr="00D12325">
              <w:t>10</w:t>
            </w:r>
          </w:p>
        </w:tc>
      </w:tr>
    </w:tbl>
    <w:p w:rsidR="00677B67" w:rsidRPr="00D12325" w:rsidRDefault="00677B67" w:rsidP="00C35830">
      <w:pPr>
        <w:autoSpaceDE w:val="0"/>
        <w:autoSpaceDN w:val="0"/>
        <w:adjustRightInd w:val="0"/>
        <w:jc w:val="both"/>
        <w:rPr>
          <w:spacing w:val="-4"/>
        </w:rPr>
      </w:pPr>
      <w:r w:rsidRPr="0031144E">
        <w:rPr>
          <w:spacing w:val="-4"/>
          <w:u w:val="single"/>
        </w:rPr>
        <w:t>Примечания:</w:t>
      </w:r>
      <w:r w:rsidR="00326F36" w:rsidRPr="00D12325">
        <w:rPr>
          <w:spacing w:val="-4"/>
        </w:rPr>
        <w:t xml:space="preserve"> </w:t>
      </w:r>
      <w:r w:rsidRPr="00D12325">
        <w:rPr>
          <w:spacing w:val="-4"/>
        </w:rPr>
        <w:t xml:space="preserve">1. Для объектов, которые отсутствуют в перечне </w:t>
      </w:r>
      <w:hyperlink w:anchor="Par2" w:history="1">
        <w:r w:rsidRPr="00D12325">
          <w:rPr>
            <w:spacing w:val="-4"/>
          </w:rPr>
          <w:t>таблицы</w:t>
        </w:r>
      </w:hyperlink>
      <w:r w:rsidRPr="00D12325">
        <w:rPr>
          <w:spacing w:val="-4"/>
        </w:rPr>
        <w:t xml:space="preserve"> </w:t>
      </w:r>
      <w:r w:rsidR="00AE153F" w:rsidRPr="00D12325">
        <w:rPr>
          <w:spacing w:val="-4"/>
        </w:rPr>
        <w:t>1</w:t>
      </w:r>
      <w:r w:rsidR="00D9003C" w:rsidRPr="00D12325">
        <w:rPr>
          <w:spacing w:val="-4"/>
        </w:rPr>
        <w:t>8</w:t>
      </w:r>
      <w:r w:rsidRPr="00D12325">
        <w:rPr>
          <w:spacing w:val="-4"/>
        </w:rPr>
        <w:t>, размеры стоянок принимаются в соответствии с заданием на проектирование.</w:t>
      </w:r>
    </w:p>
    <w:p w:rsidR="00677B67" w:rsidRPr="00D12325" w:rsidRDefault="00677B67" w:rsidP="00754368">
      <w:pPr>
        <w:autoSpaceDE w:val="0"/>
        <w:autoSpaceDN w:val="0"/>
        <w:adjustRightInd w:val="0"/>
        <w:jc w:val="both"/>
      </w:pPr>
      <w:r w:rsidRPr="00D12325">
        <w:t>2. Места парковки автомобилей следует размещать на расстоянии не более 150 метров от общественных объектов. Парковка может располагаться на смежной с участком объекта территории, в том числе на землях общего пользования в пределах красных линий.</w:t>
      </w:r>
    </w:p>
    <w:p w:rsidR="00677B67" w:rsidRPr="00D12325" w:rsidRDefault="00677B67" w:rsidP="00754368">
      <w:pPr>
        <w:autoSpaceDE w:val="0"/>
        <w:autoSpaceDN w:val="0"/>
        <w:adjustRightInd w:val="0"/>
        <w:jc w:val="both"/>
      </w:pPr>
      <w:r w:rsidRPr="00D12325">
        <w:t>3. Длина пешеходных подходов от стоянок для временного хранения легковых автомобилей до объектов в зонах массового отдыха не должна превышать 1000 м.</w:t>
      </w:r>
    </w:p>
    <w:p w:rsidR="00677B67" w:rsidRPr="00D12325" w:rsidRDefault="00677B67" w:rsidP="00754368">
      <w:pPr>
        <w:autoSpaceDE w:val="0"/>
        <w:autoSpaceDN w:val="0"/>
        <w:adjustRightInd w:val="0"/>
        <w:jc w:val="both"/>
      </w:pPr>
      <w:r w:rsidRPr="00D12325">
        <w:t>4. Число машино-мест следует принимать при уровнях автомобилизации, определенных на расчетный срок.</w:t>
      </w:r>
    </w:p>
    <w:p w:rsidR="001C2849" w:rsidRPr="00D12325" w:rsidRDefault="001C2849" w:rsidP="00754368">
      <w:pPr>
        <w:widowControl w:val="0"/>
        <w:autoSpaceDE w:val="0"/>
        <w:autoSpaceDN w:val="0"/>
        <w:adjustRightInd w:val="0"/>
        <w:ind w:firstLine="540"/>
        <w:jc w:val="both"/>
      </w:pPr>
      <w:r w:rsidRPr="00D12325">
        <w:t>2.</w:t>
      </w:r>
      <w:r w:rsidR="00D9003C" w:rsidRPr="00D12325">
        <w:t>8</w:t>
      </w:r>
      <w:r w:rsidRPr="00D12325">
        <w:t>.</w:t>
      </w:r>
      <w:r w:rsidR="00BC07BE" w:rsidRPr="00D12325">
        <w:t>4</w:t>
      </w:r>
      <w:r w:rsidRPr="00D12325">
        <w:t>. Допускается предусматривать открытые стоянки для временного пребывания автомобилей в пределах внутриквартальных проездов (при недопущении сокращения габаритов проездов до ширины менее нормативной), а также улиц и дорог, ограничивающих жилые кварталы (при недопущении сокращения проезжей части таких улиц и дорог). Условия и возможность использования территории общего пользования для стоянок автомобилей определяются органом местного самоуправления.</w:t>
      </w:r>
    </w:p>
    <w:p w:rsidR="001C2849" w:rsidRPr="00D12325" w:rsidRDefault="004550A8" w:rsidP="00754368">
      <w:pPr>
        <w:widowControl w:val="0"/>
        <w:autoSpaceDE w:val="0"/>
        <w:autoSpaceDN w:val="0"/>
        <w:adjustRightInd w:val="0"/>
        <w:ind w:firstLine="540"/>
        <w:jc w:val="both"/>
      </w:pPr>
      <w:r>
        <w:t>Администрация Кулыжского</w:t>
      </w:r>
      <w:r w:rsidR="00F54050" w:rsidRPr="00F54050">
        <w:t xml:space="preserve"> сельского поселения</w:t>
      </w:r>
      <w:r w:rsidR="001C2849" w:rsidRPr="00D12325">
        <w:t xml:space="preserve"> для жилой застройки предусматривает возможность использования земельных участков для строительства, размещения автостоянок для хранения автомобилей на территориях, непригодных для жилой застройки в соответствии с </w:t>
      </w:r>
      <w:hyperlink w:anchor="Par1020" w:history="1">
        <w:r w:rsidR="001C2849" w:rsidRPr="00D12325">
          <w:t>пунктом 2.9.</w:t>
        </w:r>
      </w:hyperlink>
      <w:r w:rsidR="000023A8" w:rsidRPr="00D12325">
        <w:t>64</w:t>
      </w:r>
      <w:r w:rsidR="001C2849" w:rsidRPr="00D12325">
        <w:t>, позволяющих обеспечивать норматив размещения автостоянок на микрорайон в целом.</w:t>
      </w:r>
    </w:p>
    <w:p w:rsidR="008766E8" w:rsidRPr="00D12325" w:rsidRDefault="001C2849" w:rsidP="00754368">
      <w:pPr>
        <w:widowControl w:val="0"/>
        <w:autoSpaceDE w:val="0"/>
        <w:autoSpaceDN w:val="0"/>
        <w:adjustRightInd w:val="0"/>
        <w:ind w:firstLine="540"/>
        <w:jc w:val="both"/>
      </w:pPr>
      <w:r w:rsidRPr="00D12325">
        <w:t>2.</w:t>
      </w:r>
      <w:r w:rsidR="00D9003C" w:rsidRPr="00D12325">
        <w:t>8</w:t>
      </w:r>
      <w:r w:rsidRPr="00D12325">
        <w:t>.</w:t>
      </w:r>
      <w:r w:rsidR="00BC07BE" w:rsidRPr="00D12325">
        <w:t>5</w:t>
      </w:r>
      <w:r w:rsidRPr="00D12325">
        <w:t>. Разрыв от автостоянок (автостоянка, наземный гараж-стоянка, гараж-стоянка, подземный гараж-стоянка, открытые стоянки, стоянки автомашин) для хранения легкового автотранспорта до зданий различного назначения следует приме</w:t>
      </w:r>
      <w:r w:rsidR="00721D14" w:rsidRPr="00D12325">
        <w:t xml:space="preserve">нять в соответствии с таблицей </w:t>
      </w:r>
      <w:r w:rsidR="00D9003C" w:rsidRPr="00D12325">
        <w:t>19</w:t>
      </w:r>
      <w:r w:rsidR="00721D14" w:rsidRPr="00D12325">
        <w:t>.</w:t>
      </w:r>
    </w:p>
    <w:p w:rsidR="00C35830" w:rsidRDefault="00C35830" w:rsidP="00754368">
      <w:pPr>
        <w:widowControl w:val="0"/>
        <w:autoSpaceDE w:val="0"/>
        <w:autoSpaceDN w:val="0"/>
        <w:adjustRightInd w:val="0"/>
        <w:ind w:firstLine="540"/>
        <w:jc w:val="right"/>
      </w:pPr>
    </w:p>
    <w:p w:rsidR="00721D14" w:rsidRPr="00D12325" w:rsidRDefault="00721D14" w:rsidP="00754368">
      <w:pPr>
        <w:widowControl w:val="0"/>
        <w:autoSpaceDE w:val="0"/>
        <w:autoSpaceDN w:val="0"/>
        <w:adjustRightInd w:val="0"/>
        <w:ind w:firstLine="540"/>
        <w:jc w:val="right"/>
      </w:pPr>
      <w:r w:rsidRPr="00D12325">
        <w:t xml:space="preserve">Таблица </w:t>
      </w:r>
      <w:r w:rsidR="00D9003C" w:rsidRPr="00D12325">
        <w:t>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43"/>
        <w:gridCol w:w="1065"/>
        <w:gridCol w:w="1200"/>
        <w:gridCol w:w="1200"/>
        <w:gridCol w:w="1200"/>
        <w:gridCol w:w="1200"/>
        <w:gridCol w:w="1161"/>
      </w:tblGrid>
      <w:tr w:rsidR="00721D14" w:rsidRPr="00D12325">
        <w:tc>
          <w:tcPr>
            <w:tcW w:w="2543" w:type="dxa"/>
            <w:vMerge w:val="restart"/>
            <w:shd w:val="clear" w:color="auto" w:fill="auto"/>
          </w:tcPr>
          <w:p w:rsidR="00721D14" w:rsidRPr="00D12325" w:rsidRDefault="00721D14" w:rsidP="00754368">
            <w:pPr>
              <w:widowControl w:val="0"/>
              <w:autoSpaceDE w:val="0"/>
              <w:autoSpaceDN w:val="0"/>
              <w:adjustRightInd w:val="0"/>
              <w:jc w:val="center"/>
              <w:rPr>
                <w:spacing w:val="-8"/>
              </w:rPr>
            </w:pPr>
            <w:r w:rsidRPr="00D12325">
              <w:rPr>
                <w:spacing w:val="-8"/>
              </w:rPr>
              <w:t>Здания, до которых  определяется расстояние</w:t>
            </w:r>
          </w:p>
        </w:tc>
        <w:tc>
          <w:tcPr>
            <w:tcW w:w="7026" w:type="dxa"/>
            <w:gridSpan w:val="6"/>
            <w:shd w:val="clear" w:color="auto" w:fill="auto"/>
          </w:tcPr>
          <w:p w:rsidR="00721D14" w:rsidRPr="00D12325" w:rsidRDefault="00721D14" w:rsidP="00754368">
            <w:pPr>
              <w:widowControl w:val="0"/>
              <w:autoSpaceDE w:val="0"/>
              <w:autoSpaceDN w:val="0"/>
              <w:adjustRightInd w:val="0"/>
              <w:jc w:val="center"/>
            </w:pPr>
            <w:r w:rsidRPr="00D12325">
              <w:t>Расстояние, м</w:t>
            </w:r>
            <w:r w:rsidR="00FE4E81" w:rsidRPr="00D12325">
              <w:t>етры</w:t>
            </w:r>
          </w:p>
        </w:tc>
      </w:tr>
      <w:tr w:rsidR="00721D14" w:rsidRPr="00D12325">
        <w:tc>
          <w:tcPr>
            <w:tcW w:w="2543" w:type="dxa"/>
            <w:vMerge/>
            <w:shd w:val="clear" w:color="auto" w:fill="auto"/>
          </w:tcPr>
          <w:p w:rsidR="00721D14" w:rsidRPr="00D12325" w:rsidRDefault="00721D14" w:rsidP="00754368">
            <w:pPr>
              <w:widowControl w:val="0"/>
              <w:autoSpaceDE w:val="0"/>
              <w:autoSpaceDN w:val="0"/>
              <w:adjustRightInd w:val="0"/>
              <w:jc w:val="right"/>
            </w:pPr>
          </w:p>
        </w:tc>
        <w:tc>
          <w:tcPr>
            <w:tcW w:w="4665" w:type="dxa"/>
            <w:gridSpan w:val="4"/>
            <w:shd w:val="clear" w:color="auto" w:fill="auto"/>
          </w:tcPr>
          <w:p w:rsidR="00721D14" w:rsidRPr="00D12325" w:rsidRDefault="00721D14" w:rsidP="00754368">
            <w:pPr>
              <w:widowControl w:val="0"/>
              <w:autoSpaceDE w:val="0"/>
              <w:autoSpaceDN w:val="0"/>
              <w:adjustRightInd w:val="0"/>
              <w:jc w:val="center"/>
            </w:pPr>
            <w:r w:rsidRPr="00D12325">
              <w:t>от гаражей и открытых стоянок</w:t>
            </w:r>
          </w:p>
          <w:p w:rsidR="00721D14" w:rsidRPr="00D12325" w:rsidRDefault="00721D14" w:rsidP="00754368">
            <w:pPr>
              <w:widowControl w:val="0"/>
              <w:autoSpaceDE w:val="0"/>
              <w:autoSpaceDN w:val="0"/>
              <w:adjustRightInd w:val="0"/>
              <w:jc w:val="center"/>
            </w:pPr>
            <w:r w:rsidRPr="00D12325">
              <w:t>при числе легковых автомобилей</w:t>
            </w:r>
          </w:p>
        </w:tc>
        <w:tc>
          <w:tcPr>
            <w:tcW w:w="2361" w:type="dxa"/>
            <w:gridSpan w:val="2"/>
            <w:shd w:val="clear" w:color="auto" w:fill="auto"/>
          </w:tcPr>
          <w:p w:rsidR="00721D14" w:rsidRPr="00D12325" w:rsidRDefault="00721D14" w:rsidP="00754368">
            <w:pPr>
              <w:widowControl w:val="0"/>
              <w:autoSpaceDE w:val="0"/>
              <w:autoSpaceDN w:val="0"/>
              <w:adjustRightInd w:val="0"/>
              <w:jc w:val="center"/>
            </w:pPr>
            <w:r w:rsidRPr="00D12325">
              <w:t>от станций технического обслуживания при числе постов</w:t>
            </w:r>
          </w:p>
        </w:tc>
      </w:tr>
      <w:tr w:rsidR="00742600" w:rsidRPr="00D12325">
        <w:tc>
          <w:tcPr>
            <w:tcW w:w="2543" w:type="dxa"/>
            <w:vMerge/>
            <w:shd w:val="clear" w:color="auto" w:fill="auto"/>
          </w:tcPr>
          <w:p w:rsidR="00721D14" w:rsidRPr="00D12325" w:rsidRDefault="00721D14" w:rsidP="00754368">
            <w:pPr>
              <w:widowControl w:val="0"/>
              <w:autoSpaceDE w:val="0"/>
              <w:autoSpaceDN w:val="0"/>
              <w:adjustRightInd w:val="0"/>
              <w:jc w:val="right"/>
            </w:pPr>
          </w:p>
        </w:tc>
        <w:tc>
          <w:tcPr>
            <w:tcW w:w="1065" w:type="dxa"/>
            <w:shd w:val="clear" w:color="auto" w:fill="auto"/>
          </w:tcPr>
          <w:p w:rsidR="00721D14" w:rsidRPr="00D12325" w:rsidRDefault="00721D14" w:rsidP="00754368">
            <w:pPr>
              <w:widowControl w:val="0"/>
              <w:autoSpaceDE w:val="0"/>
              <w:autoSpaceDN w:val="0"/>
              <w:adjustRightInd w:val="0"/>
              <w:jc w:val="center"/>
            </w:pPr>
            <w:r w:rsidRPr="00D12325">
              <w:t>10 и менее</w:t>
            </w:r>
          </w:p>
        </w:tc>
        <w:tc>
          <w:tcPr>
            <w:tcW w:w="1200" w:type="dxa"/>
            <w:shd w:val="clear" w:color="auto" w:fill="auto"/>
          </w:tcPr>
          <w:p w:rsidR="00721D14" w:rsidRPr="00D12325" w:rsidRDefault="00721D14" w:rsidP="00754368">
            <w:pPr>
              <w:widowControl w:val="0"/>
              <w:autoSpaceDE w:val="0"/>
              <w:autoSpaceDN w:val="0"/>
              <w:adjustRightInd w:val="0"/>
              <w:jc w:val="center"/>
            </w:pPr>
            <w:r w:rsidRPr="00D12325">
              <w:t>11 - 50</w:t>
            </w:r>
          </w:p>
        </w:tc>
        <w:tc>
          <w:tcPr>
            <w:tcW w:w="1200" w:type="dxa"/>
            <w:shd w:val="clear" w:color="auto" w:fill="auto"/>
          </w:tcPr>
          <w:p w:rsidR="00721D14" w:rsidRPr="00D12325" w:rsidRDefault="00721D14" w:rsidP="00754368">
            <w:pPr>
              <w:widowControl w:val="0"/>
              <w:autoSpaceDE w:val="0"/>
              <w:autoSpaceDN w:val="0"/>
              <w:adjustRightInd w:val="0"/>
              <w:jc w:val="center"/>
            </w:pPr>
            <w:r w:rsidRPr="00D12325">
              <w:t>51 -   101</w:t>
            </w:r>
          </w:p>
        </w:tc>
        <w:tc>
          <w:tcPr>
            <w:tcW w:w="1200" w:type="dxa"/>
            <w:shd w:val="clear" w:color="auto" w:fill="auto"/>
          </w:tcPr>
          <w:p w:rsidR="00721D14" w:rsidRPr="00D12325" w:rsidRDefault="00721D14" w:rsidP="00754368">
            <w:pPr>
              <w:widowControl w:val="0"/>
              <w:autoSpaceDE w:val="0"/>
              <w:autoSpaceDN w:val="0"/>
              <w:adjustRightInd w:val="0"/>
              <w:jc w:val="center"/>
            </w:pPr>
            <w:r w:rsidRPr="00D12325">
              <w:t>101 – 300</w:t>
            </w:r>
          </w:p>
        </w:tc>
        <w:tc>
          <w:tcPr>
            <w:tcW w:w="1200" w:type="dxa"/>
            <w:shd w:val="clear" w:color="auto" w:fill="auto"/>
          </w:tcPr>
          <w:p w:rsidR="00721D14" w:rsidRPr="00D12325" w:rsidRDefault="00721D14" w:rsidP="00754368">
            <w:pPr>
              <w:widowControl w:val="0"/>
              <w:autoSpaceDE w:val="0"/>
              <w:autoSpaceDN w:val="0"/>
              <w:adjustRightInd w:val="0"/>
              <w:jc w:val="center"/>
            </w:pPr>
            <w:r w:rsidRPr="00D12325">
              <w:t>10 и менее</w:t>
            </w:r>
          </w:p>
        </w:tc>
        <w:tc>
          <w:tcPr>
            <w:tcW w:w="1161" w:type="dxa"/>
            <w:shd w:val="clear" w:color="auto" w:fill="auto"/>
          </w:tcPr>
          <w:p w:rsidR="00721D14" w:rsidRPr="00D12325" w:rsidRDefault="00721D14" w:rsidP="00754368">
            <w:pPr>
              <w:widowControl w:val="0"/>
              <w:autoSpaceDE w:val="0"/>
              <w:autoSpaceDN w:val="0"/>
              <w:adjustRightInd w:val="0"/>
              <w:jc w:val="center"/>
            </w:pPr>
            <w:r w:rsidRPr="00D12325">
              <w:t>11 - 30</w:t>
            </w:r>
          </w:p>
        </w:tc>
      </w:tr>
      <w:tr w:rsidR="00742600" w:rsidRPr="00D12325">
        <w:tc>
          <w:tcPr>
            <w:tcW w:w="2543" w:type="dxa"/>
            <w:shd w:val="clear" w:color="auto" w:fill="auto"/>
          </w:tcPr>
          <w:p w:rsidR="00721D14" w:rsidRPr="00D12325" w:rsidRDefault="00721D14" w:rsidP="00754368">
            <w:pPr>
              <w:widowControl w:val="0"/>
              <w:autoSpaceDE w:val="0"/>
              <w:autoSpaceDN w:val="0"/>
              <w:adjustRightInd w:val="0"/>
            </w:pPr>
            <w:r w:rsidRPr="00D12325">
              <w:t xml:space="preserve">Жилые дома           </w:t>
            </w:r>
          </w:p>
        </w:tc>
        <w:tc>
          <w:tcPr>
            <w:tcW w:w="1065" w:type="dxa"/>
            <w:shd w:val="clear" w:color="auto" w:fill="auto"/>
          </w:tcPr>
          <w:p w:rsidR="00721D14" w:rsidRPr="00D12325" w:rsidRDefault="00721D14" w:rsidP="00754368">
            <w:pPr>
              <w:widowControl w:val="0"/>
              <w:autoSpaceDE w:val="0"/>
              <w:autoSpaceDN w:val="0"/>
              <w:adjustRightInd w:val="0"/>
              <w:jc w:val="center"/>
            </w:pPr>
            <w:r w:rsidRPr="00D12325">
              <w:t xml:space="preserve">10 </w:t>
            </w:r>
            <w:hyperlink w:anchor="Par27" w:history="1">
              <w:r w:rsidRPr="00D12325">
                <w:t>**</w:t>
              </w:r>
            </w:hyperlink>
          </w:p>
        </w:tc>
        <w:tc>
          <w:tcPr>
            <w:tcW w:w="1200" w:type="dxa"/>
            <w:shd w:val="clear" w:color="auto" w:fill="auto"/>
          </w:tcPr>
          <w:p w:rsidR="00721D14" w:rsidRPr="00D12325" w:rsidRDefault="00721D14" w:rsidP="00754368">
            <w:pPr>
              <w:widowControl w:val="0"/>
              <w:autoSpaceDE w:val="0"/>
              <w:autoSpaceDN w:val="0"/>
              <w:adjustRightInd w:val="0"/>
              <w:jc w:val="center"/>
            </w:pPr>
            <w:r w:rsidRPr="00D12325">
              <w:t>15</w:t>
            </w:r>
          </w:p>
        </w:tc>
        <w:tc>
          <w:tcPr>
            <w:tcW w:w="1200" w:type="dxa"/>
            <w:shd w:val="clear" w:color="auto" w:fill="auto"/>
          </w:tcPr>
          <w:p w:rsidR="00721D14" w:rsidRPr="00D12325" w:rsidRDefault="00721D14" w:rsidP="00754368">
            <w:pPr>
              <w:widowControl w:val="0"/>
              <w:autoSpaceDE w:val="0"/>
              <w:autoSpaceDN w:val="0"/>
              <w:adjustRightInd w:val="0"/>
              <w:jc w:val="center"/>
            </w:pPr>
            <w:r w:rsidRPr="00D12325">
              <w:t>25</w:t>
            </w:r>
          </w:p>
        </w:tc>
        <w:tc>
          <w:tcPr>
            <w:tcW w:w="1200" w:type="dxa"/>
            <w:shd w:val="clear" w:color="auto" w:fill="auto"/>
          </w:tcPr>
          <w:p w:rsidR="00721D14" w:rsidRPr="00D12325" w:rsidRDefault="00721D14" w:rsidP="00754368">
            <w:pPr>
              <w:widowControl w:val="0"/>
              <w:autoSpaceDE w:val="0"/>
              <w:autoSpaceDN w:val="0"/>
              <w:adjustRightInd w:val="0"/>
              <w:jc w:val="center"/>
            </w:pPr>
            <w:r w:rsidRPr="00D12325">
              <w:t>35</w:t>
            </w:r>
          </w:p>
        </w:tc>
        <w:tc>
          <w:tcPr>
            <w:tcW w:w="1200" w:type="dxa"/>
            <w:shd w:val="clear" w:color="auto" w:fill="auto"/>
          </w:tcPr>
          <w:p w:rsidR="00721D14" w:rsidRPr="00D12325" w:rsidRDefault="00721D14" w:rsidP="00754368">
            <w:pPr>
              <w:widowControl w:val="0"/>
              <w:autoSpaceDE w:val="0"/>
              <w:autoSpaceDN w:val="0"/>
              <w:adjustRightInd w:val="0"/>
              <w:jc w:val="center"/>
            </w:pPr>
            <w:r w:rsidRPr="00D12325">
              <w:t>15</w:t>
            </w:r>
          </w:p>
        </w:tc>
        <w:tc>
          <w:tcPr>
            <w:tcW w:w="1161" w:type="dxa"/>
            <w:shd w:val="clear" w:color="auto" w:fill="auto"/>
          </w:tcPr>
          <w:p w:rsidR="00721D14" w:rsidRPr="00D12325" w:rsidRDefault="00721D14" w:rsidP="00754368">
            <w:pPr>
              <w:widowControl w:val="0"/>
              <w:autoSpaceDE w:val="0"/>
              <w:autoSpaceDN w:val="0"/>
              <w:adjustRightInd w:val="0"/>
              <w:jc w:val="center"/>
            </w:pPr>
            <w:r w:rsidRPr="00D12325">
              <w:t>25</w:t>
            </w:r>
          </w:p>
        </w:tc>
      </w:tr>
      <w:tr w:rsidR="00742600" w:rsidRPr="00D12325">
        <w:tc>
          <w:tcPr>
            <w:tcW w:w="2543" w:type="dxa"/>
            <w:shd w:val="clear" w:color="auto" w:fill="auto"/>
          </w:tcPr>
          <w:p w:rsidR="00721D14" w:rsidRPr="00D12325" w:rsidRDefault="00721D14" w:rsidP="00754368">
            <w:pPr>
              <w:widowControl w:val="0"/>
              <w:autoSpaceDE w:val="0"/>
              <w:autoSpaceDN w:val="0"/>
              <w:adjustRightInd w:val="0"/>
            </w:pPr>
            <w:r w:rsidRPr="00D12325">
              <w:t>В том числе торцы жилых домов без окон</w:t>
            </w:r>
          </w:p>
        </w:tc>
        <w:tc>
          <w:tcPr>
            <w:tcW w:w="1065" w:type="dxa"/>
            <w:shd w:val="clear" w:color="auto" w:fill="auto"/>
          </w:tcPr>
          <w:p w:rsidR="00721D14" w:rsidRPr="00D12325" w:rsidRDefault="00721D14" w:rsidP="00754368">
            <w:pPr>
              <w:widowControl w:val="0"/>
              <w:autoSpaceDE w:val="0"/>
              <w:autoSpaceDN w:val="0"/>
              <w:adjustRightInd w:val="0"/>
              <w:jc w:val="center"/>
            </w:pPr>
            <w:r w:rsidRPr="00D12325">
              <w:t xml:space="preserve">10 </w:t>
            </w:r>
            <w:hyperlink w:anchor="Par27" w:history="1">
              <w:r w:rsidRPr="00D12325">
                <w:t>**</w:t>
              </w:r>
            </w:hyperlink>
          </w:p>
        </w:tc>
        <w:tc>
          <w:tcPr>
            <w:tcW w:w="1200" w:type="dxa"/>
            <w:shd w:val="clear" w:color="auto" w:fill="auto"/>
          </w:tcPr>
          <w:p w:rsidR="00721D14" w:rsidRPr="00D12325" w:rsidRDefault="003B7902" w:rsidP="00754368">
            <w:pPr>
              <w:widowControl w:val="0"/>
              <w:autoSpaceDE w:val="0"/>
              <w:autoSpaceDN w:val="0"/>
              <w:adjustRightInd w:val="0"/>
              <w:jc w:val="center"/>
            </w:pPr>
            <w:r w:rsidRPr="00D12325">
              <w:t xml:space="preserve">    </w:t>
            </w:r>
            <w:r w:rsidR="00721D14" w:rsidRPr="00D12325">
              <w:t xml:space="preserve">10 </w:t>
            </w:r>
            <w:hyperlink w:anchor="Par27" w:history="1">
              <w:r w:rsidR="00721D14" w:rsidRPr="00D12325">
                <w:t>**</w:t>
              </w:r>
            </w:hyperlink>
          </w:p>
        </w:tc>
        <w:tc>
          <w:tcPr>
            <w:tcW w:w="1200" w:type="dxa"/>
            <w:shd w:val="clear" w:color="auto" w:fill="auto"/>
          </w:tcPr>
          <w:p w:rsidR="00721D14" w:rsidRPr="00D12325" w:rsidRDefault="00721D14" w:rsidP="00754368">
            <w:pPr>
              <w:widowControl w:val="0"/>
              <w:autoSpaceDE w:val="0"/>
              <w:autoSpaceDN w:val="0"/>
              <w:adjustRightInd w:val="0"/>
              <w:jc w:val="center"/>
            </w:pPr>
            <w:r w:rsidRPr="00D12325">
              <w:t>15</w:t>
            </w:r>
          </w:p>
        </w:tc>
        <w:tc>
          <w:tcPr>
            <w:tcW w:w="1200" w:type="dxa"/>
            <w:shd w:val="clear" w:color="auto" w:fill="auto"/>
          </w:tcPr>
          <w:p w:rsidR="00721D14" w:rsidRPr="00D12325" w:rsidRDefault="00721D14" w:rsidP="00754368">
            <w:pPr>
              <w:widowControl w:val="0"/>
              <w:autoSpaceDE w:val="0"/>
              <w:autoSpaceDN w:val="0"/>
              <w:adjustRightInd w:val="0"/>
              <w:jc w:val="center"/>
            </w:pPr>
            <w:r w:rsidRPr="00D12325">
              <w:t>25</w:t>
            </w:r>
          </w:p>
        </w:tc>
        <w:tc>
          <w:tcPr>
            <w:tcW w:w="1200" w:type="dxa"/>
            <w:shd w:val="clear" w:color="auto" w:fill="auto"/>
          </w:tcPr>
          <w:p w:rsidR="00721D14" w:rsidRPr="00D12325" w:rsidRDefault="00721D14" w:rsidP="00754368">
            <w:pPr>
              <w:widowControl w:val="0"/>
              <w:autoSpaceDE w:val="0"/>
              <w:autoSpaceDN w:val="0"/>
              <w:adjustRightInd w:val="0"/>
              <w:jc w:val="center"/>
            </w:pPr>
            <w:r w:rsidRPr="00D12325">
              <w:t>15</w:t>
            </w:r>
          </w:p>
        </w:tc>
        <w:tc>
          <w:tcPr>
            <w:tcW w:w="1161" w:type="dxa"/>
            <w:shd w:val="clear" w:color="auto" w:fill="auto"/>
          </w:tcPr>
          <w:p w:rsidR="00721D14" w:rsidRPr="00D12325" w:rsidRDefault="00721D14" w:rsidP="00754368">
            <w:pPr>
              <w:widowControl w:val="0"/>
              <w:autoSpaceDE w:val="0"/>
              <w:autoSpaceDN w:val="0"/>
              <w:adjustRightInd w:val="0"/>
              <w:jc w:val="center"/>
            </w:pPr>
            <w:r w:rsidRPr="00D12325">
              <w:t>25</w:t>
            </w:r>
          </w:p>
        </w:tc>
      </w:tr>
      <w:tr w:rsidR="00742600" w:rsidRPr="00D12325">
        <w:tc>
          <w:tcPr>
            <w:tcW w:w="2543" w:type="dxa"/>
            <w:shd w:val="clear" w:color="auto" w:fill="auto"/>
          </w:tcPr>
          <w:p w:rsidR="00721D14" w:rsidRPr="00D12325" w:rsidRDefault="00721D14" w:rsidP="00754368">
            <w:pPr>
              <w:widowControl w:val="0"/>
              <w:autoSpaceDE w:val="0"/>
              <w:autoSpaceDN w:val="0"/>
              <w:adjustRightInd w:val="0"/>
            </w:pPr>
            <w:r w:rsidRPr="00D12325">
              <w:t xml:space="preserve">Общественные здания  </w:t>
            </w:r>
          </w:p>
        </w:tc>
        <w:tc>
          <w:tcPr>
            <w:tcW w:w="1065" w:type="dxa"/>
            <w:shd w:val="clear" w:color="auto" w:fill="auto"/>
          </w:tcPr>
          <w:p w:rsidR="00721D14" w:rsidRPr="00D12325" w:rsidRDefault="00721D14" w:rsidP="00754368">
            <w:pPr>
              <w:widowControl w:val="0"/>
              <w:autoSpaceDE w:val="0"/>
              <w:autoSpaceDN w:val="0"/>
              <w:adjustRightInd w:val="0"/>
              <w:jc w:val="center"/>
            </w:pPr>
            <w:r w:rsidRPr="00D12325">
              <w:t xml:space="preserve">10 </w:t>
            </w:r>
            <w:hyperlink w:anchor="Par27" w:history="1">
              <w:r w:rsidRPr="00D12325">
                <w:t>**</w:t>
              </w:r>
            </w:hyperlink>
          </w:p>
        </w:tc>
        <w:tc>
          <w:tcPr>
            <w:tcW w:w="1200" w:type="dxa"/>
            <w:shd w:val="clear" w:color="auto" w:fill="auto"/>
          </w:tcPr>
          <w:p w:rsidR="00721D14" w:rsidRPr="00D12325" w:rsidRDefault="003B7902" w:rsidP="00754368">
            <w:pPr>
              <w:widowControl w:val="0"/>
              <w:autoSpaceDE w:val="0"/>
              <w:autoSpaceDN w:val="0"/>
              <w:adjustRightInd w:val="0"/>
              <w:jc w:val="center"/>
            </w:pPr>
            <w:r w:rsidRPr="00D12325">
              <w:t xml:space="preserve">     </w:t>
            </w:r>
            <w:r w:rsidR="00721D14" w:rsidRPr="00D12325">
              <w:t xml:space="preserve">10 </w:t>
            </w:r>
            <w:hyperlink w:anchor="Par27" w:history="1">
              <w:r w:rsidR="00721D14" w:rsidRPr="00D12325">
                <w:t>**</w:t>
              </w:r>
            </w:hyperlink>
          </w:p>
        </w:tc>
        <w:tc>
          <w:tcPr>
            <w:tcW w:w="1200" w:type="dxa"/>
            <w:shd w:val="clear" w:color="auto" w:fill="auto"/>
          </w:tcPr>
          <w:p w:rsidR="00721D14" w:rsidRPr="00D12325" w:rsidRDefault="00721D14" w:rsidP="00754368">
            <w:pPr>
              <w:widowControl w:val="0"/>
              <w:autoSpaceDE w:val="0"/>
              <w:autoSpaceDN w:val="0"/>
              <w:adjustRightInd w:val="0"/>
              <w:jc w:val="center"/>
            </w:pPr>
            <w:r w:rsidRPr="00D12325">
              <w:t>15</w:t>
            </w:r>
          </w:p>
        </w:tc>
        <w:tc>
          <w:tcPr>
            <w:tcW w:w="1200" w:type="dxa"/>
            <w:shd w:val="clear" w:color="auto" w:fill="auto"/>
          </w:tcPr>
          <w:p w:rsidR="00721D14" w:rsidRPr="00D12325" w:rsidRDefault="00721D14" w:rsidP="00754368">
            <w:pPr>
              <w:widowControl w:val="0"/>
              <w:autoSpaceDE w:val="0"/>
              <w:autoSpaceDN w:val="0"/>
              <w:adjustRightInd w:val="0"/>
              <w:jc w:val="center"/>
            </w:pPr>
            <w:r w:rsidRPr="00D12325">
              <w:t>25</w:t>
            </w:r>
          </w:p>
        </w:tc>
        <w:tc>
          <w:tcPr>
            <w:tcW w:w="1200" w:type="dxa"/>
            <w:shd w:val="clear" w:color="auto" w:fill="auto"/>
          </w:tcPr>
          <w:p w:rsidR="00721D14" w:rsidRPr="00D12325" w:rsidRDefault="00721D14" w:rsidP="00754368">
            <w:pPr>
              <w:widowControl w:val="0"/>
              <w:autoSpaceDE w:val="0"/>
              <w:autoSpaceDN w:val="0"/>
              <w:adjustRightInd w:val="0"/>
              <w:jc w:val="center"/>
            </w:pPr>
            <w:r w:rsidRPr="00D12325">
              <w:t>15</w:t>
            </w:r>
          </w:p>
        </w:tc>
        <w:tc>
          <w:tcPr>
            <w:tcW w:w="1161" w:type="dxa"/>
            <w:shd w:val="clear" w:color="auto" w:fill="auto"/>
          </w:tcPr>
          <w:p w:rsidR="00721D14" w:rsidRPr="00D12325" w:rsidRDefault="00721D14" w:rsidP="00754368">
            <w:pPr>
              <w:widowControl w:val="0"/>
              <w:autoSpaceDE w:val="0"/>
              <w:autoSpaceDN w:val="0"/>
              <w:adjustRightInd w:val="0"/>
              <w:jc w:val="center"/>
            </w:pPr>
            <w:r w:rsidRPr="00D12325">
              <w:t>20</w:t>
            </w:r>
          </w:p>
        </w:tc>
      </w:tr>
      <w:tr w:rsidR="00721D14" w:rsidRPr="00D12325">
        <w:tc>
          <w:tcPr>
            <w:tcW w:w="2543" w:type="dxa"/>
            <w:shd w:val="clear" w:color="auto" w:fill="auto"/>
          </w:tcPr>
          <w:p w:rsidR="00721D14" w:rsidRPr="00D12325" w:rsidRDefault="00721D14" w:rsidP="00754368">
            <w:pPr>
              <w:widowControl w:val="0"/>
              <w:autoSpaceDE w:val="0"/>
              <w:autoSpaceDN w:val="0"/>
              <w:adjustRightInd w:val="0"/>
            </w:pPr>
            <w:r w:rsidRPr="00D12325">
              <w:t>Общеобразовательные</w:t>
            </w:r>
            <w:r w:rsidR="00742600" w:rsidRPr="00D12325">
              <w:t xml:space="preserve"> организации и детские дошкольные организации      </w:t>
            </w:r>
          </w:p>
        </w:tc>
        <w:tc>
          <w:tcPr>
            <w:tcW w:w="1065" w:type="dxa"/>
            <w:shd w:val="clear" w:color="auto" w:fill="auto"/>
          </w:tcPr>
          <w:p w:rsidR="00721D14" w:rsidRPr="00D12325" w:rsidRDefault="00742600" w:rsidP="00754368">
            <w:pPr>
              <w:widowControl w:val="0"/>
              <w:autoSpaceDE w:val="0"/>
              <w:autoSpaceDN w:val="0"/>
              <w:adjustRightInd w:val="0"/>
              <w:jc w:val="center"/>
            </w:pPr>
            <w:r w:rsidRPr="00D12325">
              <w:t>15</w:t>
            </w:r>
          </w:p>
        </w:tc>
        <w:tc>
          <w:tcPr>
            <w:tcW w:w="1200" w:type="dxa"/>
            <w:shd w:val="clear" w:color="auto" w:fill="auto"/>
          </w:tcPr>
          <w:p w:rsidR="00721D14" w:rsidRPr="00D12325" w:rsidRDefault="00742600" w:rsidP="00754368">
            <w:pPr>
              <w:widowControl w:val="0"/>
              <w:autoSpaceDE w:val="0"/>
              <w:autoSpaceDN w:val="0"/>
              <w:adjustRightInd w:val="0"/>
              <w:jc w:val="center"/>
            </w:pPr>
            <w:r w:rsidRPr="00D12325">
              <w:t>25</w:t>
            </w:r>
          </w:p>
        </w:tc>
        <w:tc>
          <w:tcPr>
            <w:tcW w:w="1200" w:type="dxa"/>
            <w:shd w:val="clear" w:color="auto" w:fill="auto"/>
          </w:tcPr>
          <w:p w:rsidR="00721D14" w:rsidRPr="00D12325" w:rsidRDefault="00742600" w:rsidP="00754368">
            <w:pPr>
              <w:widowControl w:val="0"/>
              <w:autoSpaceDE w:val="0"/>
              <w:autoSpaceDN w:val="0"/>
              <w:adjustRightInd w:val="0"/>
              <w:jc w:val="center"/>
            </w:pPr>
            <w:r w:rsidRPr="00D12325">
              <w:t>25</w:t>
            </w:r>
          </w:p>
        </w:tc>
        <w:tc>
          <w:tcPr>
            <w:tcW w:w="1200" w:type="dxa"/>
            <w:shd w:val="clear" w:color="auto" w:fill="auto"/>
          </w:tcPr>
          <w:p w:rsidR="00721D14" w:rsidRPr="00D12325" w:rsidRDefault="00742600" w:rsidP="00754368">
            <w:pPr>
              <w:widowControl w:val="0"/>
              <w:autoSpaceDE w:val="0"/>
              <w:autoSpaceDN w:val="0"/>
              <w:adjustRightInd w:val="0"/>
              <w:jc w:val="center"/>
            </w:pPr>
            <w:r w:rsidRPr="00D12325">
              <w:t>50</w:t>
            </w:r>
          </w:p>
        </w:tc>
        <w:tc>
          <w:tcPr>
            <w:tcW w:w="1200" w:type="dxa"/>
            <w:shd w:val="clear" w:color="auto" w:fill="auto"/>
          </w:tcPr>
          <w:p w:rsidR="00721D14" w:rsidRPr="00D12325" w:rsidRDefault="00742600" w:rsidP="00754368">
            <w:pPr>
              <w:widowControl w:val="0"/>
              <w:autoSpaceDE w:val="0"/>
              <w:autoSpaceDN w:val="0"/>
              <w:adjustRightInd w:val="0"/>
              <w:jc w:val="center"/>
            </w:pPr>
            <w:r w:rsidRPr="00D12325">
              <w:t>50</w:t>
            </w:r>
          </w:p>
        </w:tc>
        <w:tc>
          <w:tcPr>
            <w:tcW w:w="1161" w:type="dxa"/>
            <w:shd w:val="clear" w:color="auto" w:fill="auto"/>
          </w:tcPr>
          <w:p w:rsidR="00721D14" w:rsidRPr="00D12325" w:rsidRDefault="00742600" w:rsidP="00754368">
            <w:pPr>
              <w:widowControl w:val="0"/>
              <w:autoSpaceDE w:val="0"/>
              <w:autoSpaceDN w:val="0"/>
              <w:adjustRightInd w:val="0"/>
              <w:jc w:val="center"/>
            </w:pPr>
            <w:r w:rsidRPr="00D12325">
              <w:t>*</w:t>
            </w:r>
          </w:p>
        </w:tc>
      </w:tr>
      <w:tr w:rsidR="00721D14" w:rsidRPr="00D12325">
        <w:tc>
          <w:tcPr>
            <w:tcW w:w="2543" w:type="dxa"/>
            <w:shd w:val="clear" w:color="auto" w:fill="auto"/>
          </w:tcPr>
          <w:p w:rsidR="00721D14" w:rsidRPr="00D12325" w:rsidRDefault="00742600" w:rsidP="00754368">
            <w:pPr>
              <w:widowControl w:val="0"/>
              <w:autoSpaceDE w:val="0"/>
              <w:autoSpaceDN w:val="0"/>
              <w:adjustRightInd w:val="0"/>
            </w:pPr>
            <w:r w:rsidRPr="00D12325">
              <w:t xml:space="preserve">Лечебные организации  со стационаром       </w:t>
            </w:r>
          </w:p>
        </w:tc>
        <w:tc>
          <w:tcPr>
            <w:tcW w:w="1065" w:type="dxa"/>
            <w:shd w:val="clear" w:color="auto" w:fill="auto"/>
          </w:tcPr>
          <w:p w:rsidR="00721D14" w:rsidRPr="00D12325" w:rsidRDefault="00742600" w:rsidP="00754368">
            <w:pPr>
              <w:widowControl w:val="0"/>
              <w:autoSpaceDE w:val="0"/>
              <w:autoSpaceDN w:val="0"/>
              <w:adjustRightInd w:val="0"/>
              <w:jc w:val="center"/>
            </w:pPr>
            <w:r w:rsidRPr="00D12325">
              <w:t>25</w:t>
            </w:r>
          </w:p>
        </w:tc>
        <w:tc>
          <w:tcPr>
            <w:tcW w:w="1200" w:type="dxa"/>
            <w:shd w:val="clear" w:color="auto" w:fill="auto"/>
          </w:tcPr>
          <w:p w:rsidR="00721D14" w:rsidRPr="00D12325" w:rsidRDefault="00742600" w:rsidP="00754368">
            <w:pPr>
              <w:widowControl w:val="0"/>
              <w:autoSpaceDE w:val="0"/>
              <w:autoSpaceDN w:val="0"/>
              <w:adjustRightInd w:val="0"/>
              <w:jc w:val="center"/>
            </w:pPr>
            <w:r w:rsidRPr="00D12325">
              <w:t>50</w:t>
            </w:r>
          </w:p>
        </w:tc>
        <w:tc>
          <w:tcPr>
            <w:tcW w:w="1200" w:type="dxa"/>
            <w:shd w:val="clear" w:color="auto" w:fill="auto"/>
          </w:tcPr>
          <w:p w:rsidR="00721D14" w:rsidRPr="00D12325" w:rsidRDefault="00742600" w:rsidP="00754368">
            <w:pPr>
              <w:widowControl w:val="0"/>
              <w:autoSpaceDE w:val="0"/>
              <w:autoSpaceDN w:val="0"/>
              <w:adjustRightInd w:val="0"/>
              <w:jc w:val="center"/>
            </w:pPr>
            <w:r w:rsidRPr="00D12325">
              <w:t>*</w:t>
            </w:r>
          </w:p>
        </w:tc>
        <w:tc>
          <w:tcPr>
            <w:tcW w:w="1200" w:type="dxa"/>
            <w:shd w:val="clear" w:color="auto" w:fill="auto"/>
          </w:tcPr>
          <w:p w:rsidR="00721D14" w:rsidRPr="00D12325" w:rsidRDefault="00742600" w:rsidP="00754368">
            <w:pPr>
              <w:widowControl w:val="0"/>
              <w:autoSpaceDE w:val="0"/>
              <w:autoSpaceDN w:val="0"/>
              <w:adjustRightInd w:val="0"/>
              <w:jc w:val="center"/>
            </w:pPr>
            <w:r w:rsidRPr="00D12325">
              <w:t>*</w:t>
            </w:r>
          </w:p>
        </w:tc>
        <w:tc>
          <w:tcPr>
            <w:tcW w:w="1200" w:type="dxa"/>
            <w:shd w:val="clear" w:color="auto" w:fill="auto"/>
          </w:tcPr>
          <w:p w:rsidR="00721D14" w:rsidRPr="00D12325" w:rsidRDefault="00742600" w:rsidP="00754368">
            <w:pPr>
              <w:widowControl w:val="0"/>
              <w:autoSpaceDE w:val="0"/>
              <w:autoSpaceDN w:val="0"/>
              <w:adjustRightInd w:val="0"/>
              <w:jc w:val="center"/>
            </w:pPr>
            <w:r w:rsidRPr="00D12325">
              <w:t>50</w:t>
            </w:r>
          </w:p>
        </w:tc>
        <w:tc>
          <w:tcPr>
            <w:tcW w:w="1161" w:type="dxa"/>
            <w:shd w:val="clear" w:color="auto" w:fill="auto"/>
          </w:tcPr>
          <w:p w:rsidR="00721D14" w:rsidRPr="00D12325" w:rsidRDefault="00742600" w:rsidP="00754368">
            <w:pPr>
              <w:widowControl w:val="0"/>
              <w:autoSpaceDE w:val="0"/>
              <w:autoSpaceDN w:val="0"/>
              <w:adjustRightInd w:val="0"/>
              <w:jc w:val="center"/>
            </w:pPr>
            <w:r w:rsidRPr="00D12325">
              <w:t>*</w:t>
            </w:r>
          </w:p>
        </w:tc>
      </w:tr>
    </w:tbl>
    <w:p w:rsidR="003B7902" w:rsidRPr="00D12325" w:rsidRDefault="003B7902" w:rsidP="00C35830">
      <w:pPr>
        <w:pStyle w:val="ConsPlusCell"/>
        <w:jc w:val="both"/>
        <w:rPr>
          <w:rFonts w:ascii="Times New Roman" w:hAnsi="Times New Roman"/>
          <w:sz w:val="24"/>
          <w:szCs w:val="24"/>
        </w:rPr>
      </w:pPr>
      <w:r w:rsidRPr="00D12325">
        <w:rPr>
          <w:rFonts w:ascii="Times New Roman" w:hAnsi="Times New Roman"/>
          <w:sz w:val="24"/>
          <w:szCs w:val="24"/>
        </w:rPr>
        <w:t>*  Определяется   по   согласованию   с  органами  Государственного санитарно-эпидемиологического надзора.</w:t>
      </w:r>
    </w:p>
    <w:p w:rsidR="00721D14" w:rsidRPr="00D12325" w:rsidRDefault="003B7902" w:rsidP="00C35830">
      <w:pPr>
        <w:widowControl w:val="0"/>
        <w:autoSpaceDE w:val="0"/>
        <w:autoSpaceDN w:val="0"/>
        <w:adjustRightInd w:val="0"/>
        <w:jc w:val="both"/>
      </w:pPr>
      <w:r w:rsidRPr="00D12325">
        <w:t>**   Для  зданий гаражей  III - V степеней огнестойкости расстояния следует принимать не менее 12 м.</w:t>
      </w:r>
      <w:r w:rsidR="00721D14" w:rsidRPr="00D12325">
        <w:rPr>
          <w:rFonts w:ascii="Courier New" w:hAnsi="Courier New" w:cs="Courier New"/>
        </w:rPr>
        <w:t xml:space="preserve">                                                                        </w:t>
      </w:r>
    </w:p>
    <w:p w:rsidR="001C2849" w:rsidRPr="00D12325" w:rsidRDefault="001C2849" w:rsidP="00C35830">
      <w:pPr>
        <w:widowControl w:val="0"/>
        <w:autoSpaceDE w:val="0"/>
        <w:autoSpaceDN w:val="0"/>
        <w:adjustRightInd w:val="0"/>
        <w:jc w:val="both"/>
      </w:pPr>
      <w:r w:rsidRPr="0031144E">
        <w:rPr>
          <w:u w:val="single"/>
        </w:rPr>
        <w:t>Примечания:</w:t>
      </w:r>
      <w:r w:rsidR="00FE4E81" w:rsidRPr="00D12325">
        <w:t xml:space="preserve"> </w:t>
      </w:r>
      <w:r w:rsidRPr="00D12325">
        <w:t>1. Разрыв от наземных гаражей-стоянок, паркингов закрытого типа принимается на основании результатов расчетов рассеивания загрязнений в атмосферном воздухе и уровней физического воздействия.</w:t>
      </w:r>
    </w:p>
    <w:p w:rsidR="001C2849" w:rsidRPr="00D12325" w:rsidRDefault="001C2849" w:rsidP="00C35830">
      <w:pPr>
        <w:widowControl w:val="0"/>
        <w:autoSpaceDE w:val="0"/>
        <w:autoSpaceDN w:val="0"/>
        <w:adjustRightInd w:val="0"/>
        <w:jc w:val="both"/>
      </w:pPr>
      <w:r w:rsidRPr="00D12325">
        <w:t>2. При размещении наземных гаражей-стоянок, паркингов, автостоянок должны быть соблюдены нормативные требования обеспеченности придомовой территории с необходимыми элементами благоустройства по площади и наименованиям.</w:t>
      </w:r>
    </w:p>
    <w:p w:rsidR="001C2849" w:rsidRPr="00D12325" w:rsidRDefault="001C2849" w:rsidP="00C35830">
      <w:pPr>
        <w:widowControl w:val="0"/>
        <w:autoSpaceDE w:val="0"/>
        <w:autoSpaceDN w:val="0"/>
        <w:adjustRightInd w:val="0"/>
        <w:jc w:val="both"/>
      </w:pPr>
      <w:r w:rsidRPr="00D12325">
        <w:t>3. Наземные гаражи-стоянки, паркинги, автостоянки вместимостью свыше 500 машино-мест следует размещать на территории промышленных и коммунально-складских зон.</w:t>
      </w:r>
    </w:p>
    <w:p w:rsidR="001C2849" w:rsidRPr="00D12325" w:rsidRDefault="001C2849" w:rsidP="00C35830">
      <w:pPr>
        <w:widowControl w:val="0"/>
        <w:autoSpaceDE w:val="0"/>
        <w:autoSpaceDN w:val="0"/>
        <w:adjustRightInd w:val="0"/>
        <w:jc w:val="both"/>
      </w:pPr>
      <w:r w:rsidRPr="00D12325">
        <w:t>4. Для подземных, полуподземных и обвалованных гаражей-стоянок регламентируется лишь расстояние от въезда-выезда и от вентиляционных шахт до территории школ, детских дошкольных учреждений, лечебно-профилактических учреждений, жилых домов, площадок отдыха, которое должно составлять не менее 15 метров.</w:t>
      </w:r>
    </w:p>
    <w:p w:rsidR="001C2849" w:rsidRPr="00D12325" w:rsidRDefault="001C2849" w:rsidP="00C35830">
      <w:pPr>
        <w:widowControl w:val="0"/>
        <w:autoSpaceDE w:val="0"/>
        <w:autoSpaceDN w:val="0"/>
        <w:adjustRightInd w:val="0"/>
        <w:ind w:firstLine="540"/>
        <w:jc w:val="both"/>
      </w:pPr>
      <w:r w:rsidRPr="00D12325">
        <w:t>В случае размещения подземных, полуподземных и обвалованных гаражей-стоянок в жилом доме расстояние от въезда-выезда до жилого дома не регламентируется. Достаточность разрыва обосновывается расчетами загрязнения атмосферного воздуха и акустическими расчетами.</w:t>
      </w:r>
    </w:p>
    <w:p w:rsidR="001C2849" w:rsidRPr="00D12325" w:rsidRDefault="001C2849" w:rsidP="00C35830">
      <w:pPr>
        <w:widowControl w:val="0"/>
        <w:autoSpaceDE w:val="0"/>
        <w:autoSpaceDN w:val="0"/>
        <w:adjustRightInd w:val="0"/>
        <w:jc w:val="both"/>
      </w:pPr>
      <w:r w:rsidRPr="00D12325">
        <w:t>5. Разрыв от проездов автотранспорта из гаражей-стоянок, автостоянок до нормируемых объектов должен быть не менее 7 метров.</w:t>
      </w:r>
    </w:p>
    <w:p w:rsidR="001C2849" w:rsidRPr="00D12325" w:rsidRDefault="001C2849" w:rsidP="00C35830">
      <w:pPr>
        <w:widowControl w:val="0"/>
        <w:autoSpaceDE w:val="0"/>
        <w:autoSpaceDN w:val="0"/>
        <w:adjustRightInd w:val="0"/>
        <w:jc w:val="both"/>
      </w:pPr>
      <w:r w:rsidRPr="00D12325">
        <w:t>6. Вентиляционные выбросы из подземных гаражей-стоянок, расположенных под жилыми и общественными зданиями, должны быть организованы на 1,5 метра выше конька крыши самой высокой части здания.</w:t>
      </w:r>
    </w:p>
    <w:p w:rsidR="001C2849" w:rsidRPr="00D12325" w:rsidRDefault="001C2849" w:rsidP="00C35830">
      <w:pPr>
        <w:widowControl w:val="0"/>
        <w:autoSpaceDE w:val="0"/>
        <w:autoSpaceDN w:val="0"/>
        <w:adjustRightInd w:val="0"/>
        <w:jc w:val="both"/>
      </w:pPr>
      <w:r w:rsidRPr="00D12325">
        <w:t>7. На эксплуатируемой кровле подземного гаража-стоянки допускается размещать площадки отдыха, детские, спортивные, игровые и иные подобные сооружения на расстоянии 15 метров от вентиляционных шахт, въездов-выездов, проездов при условии озеленения эксплуатируемой кровли и обеспечения предельно допустимых концентраций в устье выброса в атмосферу.</w:t>
      </w:r>
    </w:p>
    <w:p w:rsidR="001C2849" w:rsidRPr="00D12325" w:rsidRDefault="001C2849" w:rsidP="00C35830">
      <w:pPr>
        <w:widowControl w:val="0"/>
        <w:autoSpaceDE w:val="0"/>
        <w:autoSpaceDN w:val="0"/>
        <w:adjustRightInd w:val="0"/>
        <w:jc w:val="both"/>
      </w:pPr>
      <w:r w:rsidRPr="00D12325">
        <w:t>8. Размеры территории наземного гаража-стоянки должны соответствовать габаритам застройки для исключения использования прилегающей территории под автостоянку.</w:t>
      </w:r>
    </w:p>
    <w:p w:rsidR="001C2849" w:rsidRPr="00D12325" w:rsidRDefault="001C2849" w:rsidP="00C35830">
      <w:pPr>
        <w:widowControl w:val="0"/>
        <w:autoSpaceDE w:val="0"/>
        <w:autoSpaceDN w:val="0"/>
        <w:adjustRightInd w:val="0"/>
        <w:jc w:val="both"/>
      </w:pPr>
      <w:r w:rsidRPr="00D12325">
        <w:t>9. Разрыв от территорий подземных гаражей-стоянок не лимитируется.</w:t>
      </w:r>
    </w:p>
    <w:p w:rsidR="001C2849" w:rsidRPr="00D12325" w:rsidRDefault="001C2849" w:rsidP="00C35830">
      <w:pPr>
        <w:widowControl w:val="0"/>
        <w:autoSpaceDE w:val="0"/>
        <w:autoSpaceDN w:val="0"/>
        <w:adjustRightInd w:val="0"/>
        <w:jc w:val="both"/>
      </w:pPr>
      <w:r w:rsidRPr="00D12325">
        <w:t>10. Требования, отнесенные к подземным гаражам, распространяются на размещение обвалованных гаражей-стоянок.</w:t>
      </w:r>
    </w:p>
    <w:p w:rsidR="001C2849" w:rsidRPr="00D12325" w:rsidRDefault="001C2849" w:rsidP="00C35830">
      <w:pPr>
        <w:widowControl w:val="0"/>
        <w:autoSpaceDE w:val="0"/>
        <w:autoSpaceDN w:val="0"/>
        <w:adjustRightInd w:val="0"/>
        <w:jc w:val="both"/>
      </w:pPr>
      <w:r w:rsidRPr="00D12325">
        <w:t xml:space="preserve">11. Для гостевых стоянок жилых домов разрывы не устанавливаются (СП 42.13330.2011, </w:t>
      </w:r>
      <w:hyperlink r:id="rId11" w:history="1">
        <w:r w:rsidRPr="00D12325">
          <w:t>СанПиН 2.2.1/2.1.1.1200-03</w:t>
        </w:r>
      </w:hyperlink>
      <w:r w:rsidRPr="00D12325">
        <w:t xml:space="preserve"> от 25.09.2007).</w:t>
      </w:r>
    </w:p>
    <w:p w:rsidR="001C2849" w:rsidRPr="00D12325" w:rsidRDefault="001C2849" w:rsidP="00754368">
      <w:pPr>
        <w:widowControl w:val="0"/>
        <w:autoSpaceDE w:val="0"/>
        <w:autoSpaceDN w:val="0"/>
        <w:adjustRightInd w:val="0"/>
        <w:jc w:val="both"/>
      </w:pPr>
      <w:r w:rsidRPr="00D12325">
        <w:t xml:space="preserve">12. Разрывы, приведенные в таблице </w:t>
      </w:r>
      <w:r w:rsidR="00742600" w:rsidRPr="00D12325">
        <w:t>25</w:t>
      </w:r>
      <w:r w:rsidRPr="00D12325">
        <w:t>, могут приниматься с учетом интерполяции.</w:t>
      </w:r>
    </w:p>
    <w:p w:rsidR="001C2849" w:rsidRPr="00D12325" w:rsidRDefault="001C2849" w:rsidP="00754368">
      <w:pPr>
        <w:widowControl w:val="0"/>
        <w:autoSpaceDE w:val="0"/>
        <w:autoSpaceDN w:val="0"/>
        <w:adjustRightInd w:val="0"/>
        <w:jc w:val="both"/>
      </w:pPr>
      <w:r w:rsidRPr="00D12325">
        <w:t>13. На территории административных зданий в целях обеспечения доступности объектов необходимо оборудовать парковочные места для инвалидов в непосредственной близости с административными зданиями, обратив внимание на следующее:</w:t>
      </w:r>
    </w:p>
    <w:p w:rsidR="001C2849" w:rsidRPr="00D12325" w:rsidRDefault="001C2849" w:rsidP="00754368">
      <w:pPr>
        <w:widowControl w:val="0"/>
        <w:autoSpaceDE w:val="0"/>
        <w:autoSpaceDN w:val="0"/>
        <w:adjustRightInd w:val="0"/>
        <w:ind w:firstLine="540"/>
        <w:jc w:val="both"/>
      </w:pPr>
      <w:r w:rsidRPr="00D12325">
        <w:t>к местам парковки должен быть обеспечен беспрепятственный доступ, исключающий высокие бордюры, узкие проходы (проезды);</w:t>
      </w:r>
    </w:p>
    <w:p w:rsidR="001C2849" w:rsidRPr="00D12325" w:rsidRDefault="001C2849" w:rsidP="00754368">
      <w:pPr>
        <w:widowControl w:val="0"/>
        <w:autoSpaceDE w:val="0"/>
        <w:autoSpaceDN w:val="0"/>
        <w:adjustRightInd w:val="0"/>
        <w:ind w:firstLine="540"/>
        <w:jc w:val="both"/>
      </w:pPr>
      <w:r w:rsidRPr="00D12325">
        <w:t>ширина зоны для парковки автомобиля инвалида должна быть не менее 3,5 метров;</w:t>
      </w:r>
    </w:p>
    <w:p w:rsidR="001C2849" w:rsidRPr="00D12325" w:rsidRDefault="001C2849" w:rsidP="00754368">
      <w:pPr>
        <w:widowControl w:val="0"/>
        <w:autoSpaceDE w:val="0"/>
        <w:autoSpaceDN w:val="0"/>
        <w:adjustRightInd w:val="0"/>
        <w:ind w:firstLine="540"/>
        <w:jc w:val="both"/>
      </w:pPr>
      <w:r w:rsidRPr="00D12325">
        <w:t>парковочное место выделяется разметкой (желтого цвета) и обозначается специальными символами (пиктограмма «инвалид»);</w:t>
      </w:r>
    </w:p>
    <w:p w:rsidR="001C2849" w:rsidRPr="00D12325" w:rsidRDefault="001C2849" w:rsidP="00754368">
      <w:pPr>
        <w:widowControl w:val="0"/>
        <w:autoSpaceDE w:val="0"/>
        <w:autoSpaceDN w:val="0"/>
        <w:adjustRightInd w:val="0"/>
        <w:ind w:firstLine="540"/>
        <w:jc w:val="both"/>
      </w:pPr>
      <w:r w:rsidRPr="00D12325">
        <w:t>должен быть оборудован съезд (пандус схода) инвалида на коляске с тротуара на парковку путем понижения бордюра;</w:t>
      </w:r>
    </w:p>
    <w:p w:rsidR="001C2849" w:rsidRPr="00D12325" w:rsidRDefault="001C2849" w:rsidP="00754368">
      <w:pPr>
        <w:widowControl w:val="0"/>
        <w:autoSpaceDE w:val="0"/>
        <w:autoSpaceDN w:val="0"/>
        <w:adjustRightInd w:val="0"/>
        <w:ind w:firstLine="540"/>
        <w:jc w:val="both"/>
      </w:pPr>
      <w:r w:rsidRPr="00D12325">
        <w:t>стоянка, оборудованная для инвалидов, должна быть обозначена специальным дорожным знаком.</w:t>
      </w:r>
    </w:p>
    <w:p w:rsidR="00EC4E8C" w:rsidRPr="00C35830" w:rsidRDefault="00EC4E8C" w:rsidP="00754368">
      <w:pPr>
        <w:autoSpaceDE w:val="0"/>
        <w:autoSpaceDN w:val="0"/>
        <w:adjustRightInd w:val="0"/>
        <w:ind w:firstLine="540"/>
        <w:rPr>
          <w:b/>
          <w:sz w:val="16"/>
          <w:szCs w:val="16"/>
        </w:rPr>
      </w:pPr>
    </w:p>
    <w:p w:rsidR="00F67B8C" w:rsidRPr="00D12325" w:rsidRDefault="00F67B8C" w:rsidP="00754368">
      <w:pPr>
        <w:autoSpaceDE w:val="0"/>
        <w:autoSpaceDN w:val="0"/>
        <w:adjustRightInd w:val="0"/>
        <w:ind w:firstLine="539"/>
        <w:jc w:val="both"/>
        <w:rPr>
          <w:b/>
          <w:spacing w:val="-2"/>
        </w:rPr>
      </w:pPr>
      <w:r w:rsidRPr="00D12325">
        <w:rPr>
          <w:b/>
          <w:spacing w:val="-2"/>
        </w:rPr>
        <w:t>3. М</w:t>
      </w:r>
      <w:r w:rsidR="00FE4E81" w:rsidRPr="00D12325">
        <w:rPr>
          <w:b/>
          <w:spacing w:val="-2"/>
        </w:rPr>
        <w:t>атериалы по обоснованию расчетных показателей</w:t>
      </w:r>
      <w:r w:rsidRPr="00D12325">
        <w:rPr>
          <w:b/>
          <w:spacing w:val="-2"/>
        </w:rPr>
        <w:t xml:space="preserve">, </w:t>
      </w:r>
      <w:r w:rsidR="00FE4E81" w:rsidRPr="00D12325">
        <w:rPr>
          <w:b/>
          <w:spacing w:val="-2"/>
        </w:rPr>
        <w:t>содержащихся</w:t>
      </w:r>
      <w:r w:rsidR="00C35830">
        <w:rPr>
          <w:b/>
          <w:spacing w:val="-2"/>
        </w:rPr>
        <w:t xml:space="preserve"> </w:t>
      </w:r>
      <w:r w:rsidR="00FE4E81" w:rsidRPr="00D12325">
        <w:rPr>
          <w:b/>
          <w:spacing w:val="-2"/>
        </w:rPr>
        <w:t>в основной части нормативов градостроительного проектирования</w:t>
      </w:r>
    </w:p>
    <w:p w:rsidR="007A64CE" w:rsidRPr="00C35830" w:rsidRDefault="007A64CE" w:rsidP="00754368">
      <w:pPr>
        <w:autoSpaceDE w:val="0"/>
        <w:autoSpaceDN w:val="0"/>
        <w:adjustRightInd w:val="0"/>
        <w:ind w:firstLine="540"/>
        <w:jc w:val="both"/>
        <w:rPr>
          <w:spacing w:val="-2"/>
          <w:sz w:val="16"/>
          <w:szCs w:val="16"/>
        </w:rPr>
      </w:pPr>
    </w:p>
    <w:p w:rsidR="00B07B26" w:rsidRPr="00D12325" w:rsidRDefault="00B07B26" w:rsidP="00222A97">
      <w:pPr>
        <w:pStyle w:val="u"/>
        <w:spacing w:before="0" w:beforeAutospacing="0" w:after="0" w:afterAutospacing="0"/>
        <w:ind w:firstLine="567"/>
        <w:jc w:val="both"/>
      </w:pPr>
      <w:r w:rsidRPr="008E0510">
        <w:t xml:space="preserve">В </w:t>
      </w:r>
      <w:r w:rsidR="00D9003C" w:rsidRPr="008E0510">
        <w:t>Н</w:t>
      </w:r>
      <w:r w:rsidRPr="008E0510">
        <w:t xml:space="preserve">ормативах градостроительного проектирования </w:t>
      </w:r>
      <w:r w:rsidR="004550A8">
        <w:t>Кулыжского</w:t>
      </w:r>
      <w:r w:rsidR="00F54050">
        <w:t xml:space="preserve"> сельского поселения </w:t>
      </w:r>
      <w:r w:rsidR="00D9003C" w:rsidRPr="008E0510">
        <w:t xml:space="preserve">Вятскополянского района </w:t>
      </w:r>
      <w:r w:rsidRPr="008E0510">
        <w:t xml:space="preserve">Кировской области установлены расчетные показатели минимально допустимого уровня обеспеченности объектами местного </w:t>
      </w:r>
      <w:r w:rsidR="004550A8">
        <w:t>Кулыжского</w:t>
      </w:r>
      <w:r w:rsidR="00F54050">
        <w:t xml:space="preserve"> сельского поселения</w:t>
      </w:r>
      <w:r w:rsidRPr="008E0510">
        <w:t xml:space="preserve"> и расчетные показатели максимально допустимого уровня территориальной доступности таких объектов для населения </w:t>
      </w:r>
      <w:r w:rsidR="00F54050">
        <w:t>муниципального</w:t>
      </w:r>
      <w:r w:rsidRPr="008E0510">
        <w:t xml:space="preserve"> образова</w:t>
      </w:r>
      <w:r w:rsidR="004550A8">
        <w:t>ния Кулыжского</w:t>
      </w:r>
      <w:r w:rsidR="00F54050">
        <w:t xml:space="preserve"> сельского</w:t>
      </w:r>
      <w:r w:rsidRPr="008E0510">
        <w:t xml:space="preserve"> </w:t>
      </w:r>
      <w:r w:rsidR="00D9003C" w:rsidRPr="008E0510">
        <w:t>посе</w:t>
      </w:r>
      <w:r w:rsidR="00F54050">
        <w:t>ления</w:t>
      </w:r>
      <w:r w:rsidR="00D9003C" w:rsidRPr="008E0510">
        <w:t xml:space="preserve"> </w:t>
      </w:r>
      <w:r w:rsidRPr="008E0510">
        <w:t>с учетом:</w:t>
      </w:r>
    </w:p>
    <w:p w:rsidR="00B07B26" w:rsidRPr="008E0510" w:rsidRDefault="00B07B26" w:rsidP="00222A97">
      <w:pPr>
        <w:pStyle w:val="u"/>
        <w:spacing w:before="0" w:beforeAutospacing="0" w:after="0" w:afterAutospacing="0"/>
        <w:ind w:firstLine="567"/>
        <w:jc w:val="both"/>
        <w:rPr>
          <w:color w:val="000000"/>
        </w:rPr>
      </w:pPr>
      <w:r w:rsidRPr="00D12325">
        <w:rPr>
          <w:color w:val="000000"/>
        </w:rPr>
        <w:t xml:space="preserve">административно-территориального устройства </w:t>
      </w:r>
      <w:r w:rsidR="004550A8">
        <w:rPr>
          <w:color w:val="000000"/>
        </w:rPr>
        <w:t>Кулыжского</w:t>
      </w:r>
      <w:r w:rsidR="00F54050">
        <w:rPr>
          <w:color w:val="000000"/>
        </w:rPr>
        <w:t xml:space="preserve"> сельского поселения </w:t>
      </w:r>
      <w:r w:rsidR="00D9003C" w:rsidRPr="008E0510">
        <w:rPr>
          <w:color w:val="000000"/>
        </w:rPr>
        <w:t xml:space="preserve">Вятскополянского района </w:t>
      </w:r>
      <w:r w:rsidRPr="008E0510">
        <w:rPr>
          <w:color w:val="000000"/>
        </w:rPr>
        <w:t>Кировской области;</w:t>
      </w:r>
    </w:p>
    <w:p w:rsidR="00B07B26" w:rsidRPr="00D12325" w:rsidRDefault="00B07B26" w:rsidP="00222A97">
      <w:pPr>
        <w:pStyle w:val="u"/>
        <w:spacing w:before="0" w:beforeAutospacing="0" w:after="0" w:afterAutospacing="0"/>
        <w:ind w:firstLine="567"/>
        <w:jc w:val="both"/>
        <w:rPr>
          <w:color w:val="000000"/>
        </w:rPr>
      </w:pPr>
      <w:bookmarkStart w:id="0" w:name="p968"/>
      <w:bookmarkEnd w:id="0"/>
      <w:r w:rsidRPr="008E0510">
        <w:rPr>
          <w:color w:val="000000"/>
        </w:rPr>
        <w:t xml:space="preserve">социально-демографического состава и плотности населения муниципальных образований на территориях, расположенных в границах </w:t>
      </w:r>
      <w:r w:rsidR="004550A8">
        <w:rPr>
          <w:color w:val="000000"/>
        </w:rPr>
        <w:t>Кулыжского</w:t>
      </w:r>
      <w:r w:rsidR="00F54050">
        <w:rPr>
          <w:color w:val="000000"/>
        </w:rPr>
        <w:t xml:space="preserve"> сельского поселения </w:t>
      </w:r>
      <w:r w:rsidR="00D9003C" w:rsidRPr="008E0510">
        <w:rPr>
          <w:color w:val="000000"/>
        </w:rPr>
        <w:t xml:space="preserve">Вятскополянского района </w:t>
      </w:r>
      <w:r w:rsidRPr="008E0510">
        <w:rPr>
          <w:color w:val="000000"/>
        </w:rPr>
        <w:t>Кировской области;</w:t>
      </w:r>
    </w:p>
    <w:p w:rsidR="00B07B26" w:rsidRPr="00D12325" w:rsidRDefault="00B07B26" w:rsidP="00222A97">
      <w:pPr>
        <w:pStyle w:val="u"/>
        <w:spacing w:before="0" w:beforeAutospacing="0" w:after="0" w:afterAutospacing="0"/>
        <w:ind w:firstLine="567"/>
        <w:jc w:val="both"/>
        <w:rPr>
          <w:color w:val="000000"/>
        </w:rPr>
      </w:pPr>
      <w:bookmarkStart w:id="1" w:name="p969"/>
      <w:bookmarkEnd w:id="1"/>
      <w:r w:rsidRPr="00D12325">
        <w:rPr>
          <w:color w:val="000000"/>
        </w:rPr>
        <w:t>природно-климатических условий Кировской области;</w:t>
      </w:r>
    </w:p>
    <w:p w:rsidR="00B07B26" w:rsidRPr="00AA51C2" w:rsidRDefault="00AA51C2" w:rsidP="00C05D27">
      <w:pPr>
        <w:pStyle w:val="u"/>
        <w:shd w:val="clear" w:color="auto" w:fill="FFFFFF"/>
        <w:spacing w:before="0" w:beforeAutospacing="0" w:after="0" w:afterAutospacing="0"/>
        <w:ind w:firstLine="567"/>
        <w:jc w:val="both"/>
      </w:pPr>
      <w:bookmarkStart w:id="2" w:name="p970"/>
      <w:bookmarkEnd w:id="2"/>
      <w:r>
        <w:t>с</w:t>
      </w:r>
      <w:r w:rsidR="00B07B26" w:rsidRPr="00AA51C2">
        <w:t>тратеги</w:t>
      </w:r>
      <w:r w:rsidR="005C1BA6" w:rsidRPr="00AA51C2">
        <w:t>и</w:t>
      </w:r>
      <w:r w:rsidR="00B07B26" w:rsidRPr="00AA51C2">
        <w:t xml:space="preserve"> </w:t>
      </w:r>
      <w:r w:rsidR="00B07B26" w:rsidRPr="00AA51C2">
        <w:rPr>
          <w:rFonts w:eastAsia="Calibri"/>
        </w:rPr>
        <w:t>социально-экономического развития Кировской области, утвержденной п</w:t>
      </w:r>
      <w:r w:rsidR="00B07B26" w:rsidRPr="00AA51C2">
        <w:t>остановлением Законодательного Собрания Кировской области от 25.09.2008 № 28/194</w:t>
      </w:r>
      <w:r w:rsidR="00C50EDD" w:rsidRPr="00AA51C2">
        <w:t xml:space="preserve"> «О «Стратегии социально-экономического развития Кировской области на период до 2020 года»</w:t>
      </w:r>
      <w:r w:rsidR="001E3578" w:rsidRPr="00AA51C2">
        <w:t>;</w:t>
      </w:r>
    </w:p>
    <w:p w:rsidR="00B07B26" w:rsidRPr="00AA51C2" w:rsidRDefault="00B07B26" w:rsidP="00C05D27">
      <w:pPr>
        <w:pStyle w:val="u"/>
        <w:shd w:val="clear" w:color="auto" w:fill="FFFFFF"/>
        <w:spacing w:before="0" w:beforeAutospacing="0" w:after="0" w:afterAutospacing="0"/>
        <w:ind w:firstLine="567"/>
        <w:jc w:val="both"/>
      </w:pPr>
      <w:bookmarkStart w:id="3" w:name="p971"/>
      <w:bookmarkEnd w:id="3"/>
      <w:r w:rsidRPr="00AA51C2">
        <w:t>программы социально-экономичес</w:t>
      </w:r>
      <w:r w:rsidR="00385F2F" w:rsidRPr="00AA51C2">
        <w:t xml:space="preserve">кого развития Кировской области с учетом </w:t>
      </w:r>
      <w:bookmarkStart w:id="4" w:name="p972"/>
      <w:bookmarkEnd w:id="4"/>
      <w:r w:rsidRPr="00AA51C2">
        <w:t>прогноза социально-экономического развития Кировской области</w:t>
      </w:r>
      <w:r w:rsidR="00385F2F" w:rsidRPr="00AA51C2">
        <w:t xml:space="preserve"> и муниципальных образований</w:t>
      </w:r>
      <w:r w:rsidRPr="00AA51C2">
        <w:t>;</w:t>
      </w:r>
    </w:p>
    <w:p w:rsidR="00F54050" w:rsidRDefault="00AA51C2" w:rsidP="00222A97">
      <w:pPr>
        <w:ind w:firstLine="567"/>
        <w:jc w:val="both"/>
      </w:pPr>
      <w:bookmarkStart w:id="5" w:name="p973"/>
      <w:bookmarkEnd w:id="5"/>
      <w:r w:rsidRPr="008E0510">
        <w:t xml:space="preserve">муниципальной программы </w:t>
      </w:r>
      <w:r w:rsidR="004550A8">
        <w:t>Кулыжского</w:t>
      </w:r>
      <w:r w:rsidR="00F54050">
        <w:t xml:space="preserve"> сельского поселения</w:t>
      </w:r>
      <w:r w:rsidRPr="008E0510">
        <w:t xml:space="preserve"> </w:t>
      </w:r>
      <w:r w:rsidR="00F54050" w:rsidRPr="00F54050">
        <w:t>«Создание усло</w:t>
      </w:r>
      <w:r w:rsidR="00BE3E9A">
        <w:t>вий для разви</w:t>
      </w:r>
      <w:r w:rsidR="004550A8">
        <w:t>тия Кулыжского</w:t>
      </w:r>
      <w:r w:rsidR="00BE3E9A">
        <w:t xml:space="preserve"> сель</w:t>
      </w:r>
      <w:r w:rsidR="004550A8">
        <w:t>ского поселения на 2020-2024</w:t>
      </w:r>
      <w:r w:rsidR="00F54050" w:rsidRPr="00F54050">
        <w:t xml:space="preserve"> годы»</w:t>
      </w:r>
      <w:r w:rsidR="00F54050">
        <w:t>;</w:t>
      </w:r>
    </w:p>
    <w:p w:rsidR="005C1BA6" w:rsidRPr="00D12325" w:rsidRDefault="00F54050" w:rsidP="00222A97">
      <w:pPr>
        <w:ind w:firstLine="567"/>
        <w:jc w:val="both"/>
      </w:pPr>
      <w:r w:rsidRPr="00F54050">
        <w:t xml:space="preserve"> </w:t>
      </w:r>
      <w:r w:rsidR="00B07B26" w:rsidRPr="00D12325">
        <w:t>федерального законодательства, иных градостроительных показателе</w:t>
      </w:r>
      <w:r w:rsidR="00222A97">
        <w:t>й</w:t>
      </w:r>
      <w:r w:rsidR="00B07B26" w:rsidRPr="00D12325">
        <w:t xml:space="preserve"> и норм</w:t>
      </w:r>
      <w:r w:rsidR="005C1BA6" w:rsidRPr="00D12325">
        <w:t>.</w:t>
      </w:r>
    </w:p>
    <w:p w:rsidR="005C1BA6" w:rsidRPr="00D12325" w:rsidRDefault="005C1BA6" w:rsidP="00222A97">
      <w:pPr>
        <w:autoSpaceDE w:val="0"/>
        <w:autoSpaceDN w:val="0"/>
        <w:adjustRightInd w:val="0"/>
        <w:ind w:firstLine="567"/>
        <w:jc w:val="both"/>
      </w:pPr>
      <w:r w:rsidRPr="00222A97">
        <w:t xml:space="preserve">Нормативы градостроительного проектирования </w:t>
      </w:r>
      <w:r w:rsidR="0005681C">
        <w:t>Кулыжского</w:t>
      </w:r>
      <w:r w:rsidR="00222A97" w:rsidRPr="00222A97">
        <w:t xml:space="preserve"> сельского поселения </w:t>
      </w:r>
      <w:r w:rsidR="00D9003C" w:rsidRPr="00222A97">
        <w:t xml:space="preserve">Вятскополянского района </w:t>
      </w:r>
      <w:r w:rsidRPr="00222A97">
        <w:t xml:space="preserve">Кировской области направлены на повышение благоприятных условий жизни населения </w:t>
      </w:r>
      <w:r w:rsidR="0005681C">
        <w:t>Кулыжского</w:t>
      </w:r>
      <w:r w:rsidR="00222A97" w:rsidRPr="00222A97">
        <w:t xml:space="preserve"> сельского поселения.</w:t>
      </w:r>
    </w:p>
    <w:p w:rsidR="004A6ED3" w:rsidRPr="00D12325" w:rsidRDefault="004A6ED3" w:rsidP="00C05D27">
      <w:pPr>
        <w:autoSpaceDE w:val="0"/>
        <w:autoSpaceDN w:val="0"/>
        <w:adjustRightInd w:val="0"/>
        <w:ind w:firstLine="567"/>
        <w:jc w:val="both"/>
      </w:pPr>
      <w:r w:rsidRPr="00D12325">
        <w:t xml:space="preserve">Минимальные расчетные показатели содержащиеся в основной части обеспечения объектами социального и иного назначения в области обеспечения учреждениями и предприятиями обслуживания действуют в отношении объектов, размещаемых на застроенных и подлежащей застройке территориях общественно-деловых, жилых, ландшафтно-рекреационных зон. </w:t>
      </w:r>
    </w:p>
    <w:p w:rsidR="00380ABC" w:rsidRPr="00D12325" w:rsidRDefault="000C4829" w:rsidP="00C05D27">
      <w:pPr>
        <w:autoSpaceDE w:val="0"/>
        <w:autoSpaceDN w:val="0"/>
        <w:adjustRightInd w:val="0"/>
        <w:ind w:firstLine="567"/>
        <w:jc w:val="both"/>
      </w:pPr>
      <w:r w:rsidRPr="00D12325">
        <w:t>Расчетные показатели</w:t>
      </w:r>
      <w:r w:rsidR="004712E6" w:rsidRPr="00D12325">
        <w:t xml:space="preserve"> </w:t>
      </w:r>
      <w:r w:rsidR="007C0099" w:rsidRPr="00D12325">
        <w:t xml:space="preserve">минимально допустимого уровня обеспеченности объектами в области транспорта, предупреждения чрезвычайных ситуаций межмуниципального и регионального характера, стихийных бедствий, эпидемий и ликвидация их последствий, образования, здравоохранения, физической культуры и спорта, социального обеспечения, утилизации и переработки бытовых и промышленных отходов, в иных областях, расчетные показатели и параметры развития, организации и использования территорий, градостроительные показатели и нормы для архитектурно – строительного проектирования </w:t>
      </w:r>
      <w:r w:rsidR="00860653" w:rsidRPr="00D12325">
        <w:t xml:space="preserve">подготовлены в </w:t>
      </w:r>
      <w:r w:rsidR="00BE0E8D" w:rsidRPr="00D12325">
        <w:t>соответствии с</w:t>
      </w:r>
      <w:r w:rsidR="00380ABC" w:rsidRPr="00D12325">
        <w:t>:</w:t>
      </w:r>
    </w:p>
    <w:p w:rsidR="00BE0E8D" w:rsidRPr="00D12325" w:rsidRDefault="00BE0E8D" w:rsidP="00C05D27">
      <w:pPr>
        <w:autoSpaceDE w:val="0"/>
        <w:autoSpaceDN w:val="0"/>
        <w:adjustRightInd w:val="0"/>
        <w:ind w:firstLine="567"/>
        <w:jc w:val="both"/>
        <w:rPr>
          <w:spacing w:val="-12"/>
        </w:rPr>
      </w:pPr>
      <w:r w:rsidRPr="00D12325">
        <w:rPr>
          <w:spacing w:val="-12"/>
        </w:rPr>
        <w:t>Градостроительным кодексом Р</w:t>
      </w:r>
      <w:r w:rsidR="001C23CC" w:rsidRPr="00D12325">
        <w:rPr>
          <w:spacing w:val="-12"/>
        </w:rPr>
        <w:t xml:space="preserve">оссийской </w:t>
      </w:r>
      <w:r w:rsidRPr="00D12325">
        <w:rPr>
          <w:spacing w:val="-12"/>
        </w:rPr>
        <w:t>Ф</w:t>
      </w:r>
      <w:r w:rsidR="001C23CC" w:rsidRPr="00D12325">
        <w:rPr>
          <w:spacing w:val="-12"/>
        </w:rPr>
        <w:t>едерации</w:t>
      </w:r>
      <w:r w:rsidRPr="00D12325">
        <w:rPr>
          <w:spacing w:val="-12"/>
        </w:rPr>
        <w:t xml:space="preserve"> от 29.12.2004 № 190-ФЗ;</w:t>
      </w:r>
    </w:p>
    <w:p w:rsidR="00BE0E8D" w:rsidRPr="00D12325" w:rsidRDefault="00BE0E8D" w:rsidP="00C05D27">
      <w:pPr>
        <w:autoSpaceDE w:val="0"/>
        <w:autoSpaceDN w:val="0"/>
        <w:adjustRightInd w:val="0"/>
        <w:ind w:firstLine="567"/>
        <w:jc w:val="both"/>
      </w:pPr>
      <w:r w:rsidRPr="00D12325">
        <w:t>Земельным кодексом Р</w:t>
      </w:r>
      <w:r w:rsidR="001C23CC" w:rsidRPr="00D12325">
        <w:t xml:space="preserve">оссийской </w:t>
      </w:r>
      <w:r w:rsidRPr="00D12325">
        <w:t>Ф</w:t>
      </w:r>
      <w:r w:rsidR="001C23CC" w:rsidRPr="00D12325">
        <w:t>едерации</w:t>
      </w:r>
      <w:r w:rsidRPr="00D12325">
        <w:t xml:space="preserve"> от 25.10.2001 № 136-ФЗ;</w:t>
      </w:r>
    </w:p>
    <w:p w:rsidR="00BE0E8D" w:rsidRPr="00D12325" w:rsidRDefault="00BE0E8D" w:rsidP="00C05D27">
      <w:pPr>
        <w:autoSpaceDE w:val="0"/>
        <w:autoSpaceDN w:val="0"/>
        <w:adjustRightInd w:val="0"/>
        <w:ind w:firstLine="567"/>
        <w:jc w:val="both"/>
      </w:pPr>
      <w:r w:rsidRPr="00D12325">
        <w:t>Жилищны</w:t>
      </w:r>
      <w:r w:rsidR="000150CA" w:rsidRPr="00D12325">
        <w:t>м</w:t>
      </w:r>
      <w:r w:rsidRPr="00D12325">
        <w:t xml:space="preserve"> кодекс</w:t>
      </w:r>
      <w:r w:rsidR="000150CA" w:rsidRPr="00D12325">
        <w:t>ом</w:t>
      </w:r>
      <w:r w:rsidRPr="00D12325">
        <w:t xml:space="preserve"> Р</w:t>
      </w:r>
      <w:r w:rsidR="001C23CC" w:rsidRPr="00D12325">
        <w:t xml:space="preserve">оссийской </w:t>
      </w:r>
      <w:r w:rsidRPr="00D12325">
        <w:t>Ф</w:t>
      </w:r>
      <w:r w:rsidR="001C23CC" w:rsidRPr="00D12325">
        <w:t>едерации</w:t>
      </w:r>
      <w:r w:rsidRPr="00D12325">
        <w:t xml:space="preserve"> от 29.12.2004 № 188-ФЗ;</w:t>
      </w:r>
    </w:p>
    <w:p w:rsidR="00BE0E8D" w:rsidRPr="00D12325" w:rsidRDefault="00BE0E8D" w:rsidP="00C05D27">
      <w:pPr>
        <w:autoSpaceDE w:val="0"/>
        <w:autoSpaceDN w:val="0"/>
        <w:adjustRightInd w:val="0"/>
        <w:ind w:firstLine="567"/>
        <w:jc w:val="both"/>
      </w:pPr>
      <w:r w:rsidRPr="00D12325">
        <w:t>Водны</w:t>
      </w:r>
      <w:r w:rsidR="000150CA" w:rsidRPr="00D12325">
        <w:t>м</w:t>
      </w:r>
      <w:r w:rsidRPr="00D12325">
        <w:t xml:space="preserve"> кодекс</w:t>
      </w:r>
      <w:r w:rsidR="000150CA" w:rsidRPr="00D12325">
        <w:t>ом</w:t>
      </w:r>
      <w:r w:rsidRPr="00D12325">
        <w:t xml:space="preserve"> Р</w:t>
      </w:r>
      <w:r w:rsidR="001C23CC" w:rsidRPr="00D12325">
        <w:t xml:space="preserve">оссийской </w:t>
      </w:r>
      <w:r w:rsidRPr="00D12325">
        <w:t>Ф</w:t>
      </w:r>
      <w:r w:rsidR="001C23CC" w:rsidRPr="00D12325">
        <w:t>едерации</w:t>
      </w:r>
      <w:r w:rsidRPr="00D12325">
        <w:t xml:space="preserve"> от 03.06.2006 № 74-ФЗ</w:t>
      </w:r>
      <w:r w:rsidR="000150CA" w:rsidRPr="00D12325">
        <w:t>;</w:t>
      </w:r>
    </w:p>
    <w:p w:rsidR="00BE0E8D" w:rsidRPr="00D12325" w:rsidRDefault="00BE0E8D" w:rsidP="00C05D27">
      <w:pPr>
        <w:autoSpaceDE w:val="0"/>
        <w:autoSpaceDN w:val="0"/>
        <w:adjustRightInd w:val="0"/>
        <w:ind w:firstLine="567"/>
        <w:jc w:val="both"/>
      </w:pPr>
      <w:r w:rsidRPr="00D12325">
        <w:t>Лесн</w:t>
      </w:r>
      <w:r w:rsidR="000150CA" w:rsidRPr="00D12325">
        <w:t>ым</w:t>
      </w:r>
      <w:r w:rsidRPr="00D12325">
        <w:t xml:space="preserve"> кодекс</w:t>
      </w:r>
      <w:r w:rsidR="000150CA" w:rsidRPr="00D12325">
        <w:t>ом</w:t>
      </w:r>
      <w:r w:rsidRPr="00D12325">
        <w:t xml:space="preserve"> Р</w:t>
      </w:r>
      <w:r w:rsidR="001C23CC" w:rsidRPr="00D12325">
        <w:t xml:space="preserve">оссийской </w:t>
      </w:r>
      <w:r w:rsidRPr="00D12325">
        <w:t>Ф</w:t>
      </w:r>
      <w:r w:rsidR="001C23CC" w:rsidRPr="00D12325">
        <w:t>едерации</w:t>
      </w:r>
      <w:r w:rsidRPr="00D12325">
        <w:t xml:space="preserve"> от 04.12.2006 № 200-ФЗ</w:t>
      </w:r>
      <w:r w:rsidR="000150CA" w:rsidRPr="00D12325">
        <w:t>;</w:t>
      </w:r>
      <w:r w:rsidRPr="00D12325">
        <w:t xml:space="preserve"> </w:t>
      </w:r>
    </w:p>
    <w:p w:rsidR="00BE0E8D" w:rsidRPr="00D12325" w:rsidRDefault="00BE0E8D" w:rsidP="00C05D27">
      <w:pPr>
        <w:autoSpaceDE w:val="0"/>
        <w:autoSpaceDN w:val="0"/>
        <w:adjustRightInd w:val="0"/>
        <w:ind w:firstLine="567"/>
        <w:jc w:val="both"/>
      </w:pPr>
      <w:r w:rsidRPr="00D12325">
        <w:t>Федеральны</w:t>
      </w:r>
      <w:r w:rsidR="000150CA" w:rsidRPr="00D12325">
        <w:t>м</w:t>
      </w:r>
      <w:r w:rsidRPr="00D12325">
        <w:t xml:space="preserve"> закон</w:t>
      </w:r>
      <w:r w:rsidR="000150CA" w:rsidRPr="00D12325">
        <w:t>ом</w:t>
      </w:r>
      <w:r w:rsidRPr="00D12325">
        <w:t xml:space="preserve"> от 06.10.2003 № 131-ФЗ «Об общих принципах организации местного самоуправления в Российской Федерации»</w:t>
      </w:r>
      <w:r w:rsidR="000150CA" w:rsidRPr="00D12325">
        <w:t>;</w:t>
      </w:r>
      <w:r w:rsidRPr="00D12325">
        <w:t xml:space="preserve"> </w:t>
      </w:r>
    </w:p>
    <w:p w:rsidR="00BE0E8D" w:rsidRPr="00D12325" w:rsidRDefault="00BE0E8D" w:rsidP="00C05D27">
      <w:pPr>
        <w:autoSpaceDE w:val="0"/>
        <w:autoSpaceDN w:val="0"/>
        <w:adjustRightInd w:val="0"/>
        <w:ind w:firstLine="567"/>
        <w:jc w:val="both"/>
      </w:pPr>
      <w:r w:rsidRPr="00D12325">
        <w:t>Федеральны</w:t>
      </w:r>
      <w:r w:rsidR="000150CA" w:rsidRPr="00D12325">
        <w:t>м</w:t>
      </w:r>
      <w:r w:rsidRPr="00D12325">
        <w:t xml:space="preserve"> закон</w:t>
      </w:r>
      <w:r w:rsidR="000150CA" w:rsidRPr="00D12325">
        <w:t>ом</w:t>
      </w:r>
      <w:r w:rsidRPr="00D12325">
        <w:t xml:space="preserve"> от 29.12..2004 № 191-ФЗ «О введении в действие Градостроительного кодекса Российской Федерации»</w:t>
      </w:r>
      <w:r w:rsidR="000150CA" w:rsidRPr="00D12325">
        <w:t>;</w:t>
      </w:r>
    </w:p>
    <w:p w:rsidR="00BE0E8D" w:rsidRPr="00D12325" w:rsidRDefault="00BE0E8D" w:rsidP="00C05D27">
      <w:pPr>
        <w:autoSpaceDE w:val="0"/>
        <w:autoSpaceDN w:val="0"/>
        <w:adjustRightInd w:val="0"/>
        <w:ind w:firstLine="567"/>
        <w:jc w:val="both"/>
        <w:rPr>
          <w:spacing w:val="-20"/>
        </w:rPr>
      </w:pPr>
      <w:r w:rsidRPr="00D12325">
        <w:rPr>
          <w:spacing w:val="-20"/>
        </w:rPr>
        <w:t>Федеральны</w:t>
      </w:r>
      <w:r w:rsidR="000150CA" w:rsidRPr="00D12325">
        <w:rPr>
          <w:spacing w:val="-20"/>
        </w:rPr>
        <w:t>м</w:t>
      </w:r>
      <w:r w:rsidRPr="00D12325">
        <w:rPr>
          <w:spacing w:val="-20"/>
        </w:rPr>
        <w:t xml:space="preserve"> закон</w:t>
      </w:r>
      <w:r w:rsidR="000150CA" w:rsidRPr="00D12325">
        <w:rPr>
          <w:spacing w:val="-20"/>
        </w:rPr>
        <w:t>ом</w:t>
      </w:r>
      <w:r w:rsidRPr="00D12325">
        <w:rPr>
          <w:spacing w:val="-20"/>
        </w:rPr>
        <w:t xml:space="preserve"> от 27.12.2002 № 184-ФЗ «О техническом регулировании»</w:t>
      </w:r>
      <w:r w:rsidR="000150CA" w:rsidRPr="00D12325">
        <w:rPr>
          <w:spacing w:val="-20"/>
        </w:rPr>
        <w:t>;</w:t>
      </w:r>
      <w:r w:rsidRPr="00D12325">
        <w:rPr>
          <w:spacing w:val="-20"/>
        </w:rPr>
        <w:t xml:space="preserve"> </w:t>
      </w:r>
    </w:p>
    <w:p w:rsidR="00BE0E8D" w:rsidRPr="00D12325" w:rsidRDefault="00BE0E8D" w:rsidP="00C05D27">
      <w:pPr>
        <w:autoSpaceDE w:val="0"/>
        <w:autoSpaceDN w:val="0"/>
        <w:adjustRightInd w:val="0"/>
        <w:ind w:firstLine="567"/>
        <w:jc w:val="both"/>
      </w:pPr>
      <w:r w:rsidRPr="00D12325">
        <w:t>Федеральны</w:t>
      </w:r>
      <w:r w:rsidR="000150CA" w:rsidRPr="00D12325">
        <w:t>м</w:t>
      </w:r>
      <w:r w:rsidRPr="00D12325">
        <w:t xml:space="preserve"> закон</w:t>
      </w:r>
      <w:r w:rsidR="000150CA" w:rsidRPr="00D12325">
        <w:t>ом</w:t>
      </w:r>
      <w:r w:rsidRPr="00D12325">
        <w:t xml:space="preserve"> от 22.07.2008 № 123-ФЗ «Технический регламент о требованиях пожарной безопасности»</w:t>
      </w:r>
      <w:r w:rsidR="000150CA" w:rsidRPr="00D12325">
        <w:t>;</w:t>
      </w:r>
      <w:r w:rsidRPr="00D12325">
        <w:t xml:space="preserve"> </w:t>
      </w:r>
    </w:p>
    <w:p w:rsidR="00BE0E8D" w:rsidRPr="00D12325" w:rsidRDefault="00BE0E8D" w:rsidP="00C05D27">
      <w:pPr>
        <w:autoSpaceDE w:val="0"/>
        <w:autoSpaceDN w:val="0"/>
        <w:adjustRightInd w:val="0"/>
        <w:ind w:firstLine="567"/>
        <w:jc w:val="both"/>
      </w:pPr>
      <w:r w:rsidRPr="00D12325">
        <w:t>Федеральны</w:t>
      </w:r>
      <w:r w:rsidR="000150CA" w:rsidRPr="00D12325">
        <w:t>м</w:t>
      </w:r>
      <w:r w:rsidRPr="00D12325">
        <w:t xml:space="preserve"> закон</w:t>
      </w:r>
      <w:r w:rsidR="000150CA" w:rsidRPr="00D12325">
        <w:t>ом</w:t>
      </w:r>
      <w:r w:rsidRPr="00D12325">
        <w:t xml:space="preserve"> от 30.03.1999 № 52-ФЗ «О санитарно-эпидемиологическом благополучии населения»</w:t>
      </w:r>
      <w:r w:rsidR="000150CA" w:rsidRPr="00D12325">
        <w:t>;</w:t>
      </w:r>
    </w:p>
    <w:p w:rsidR="00BE0E8D" w:rsidRPr="00D12325" w:rsidRDefault="00BE0E8D" w:rsidP="00C05D27">
      <w:pPr>
        <w:autoSpaceDE w:val="0"/>
        <w:autoSpaceDN w:val="0"/>
        <w:adjustRightInd w:val="0"/>
        <w:ind w:firstLine="567"/>
        <w:jc w:val="both"/>
      </w:pPr>
      <w:r w:rsidRPr="00D12325">
        <w:t>Федеральны</w:t>
      </w:r>
      <w:r w:rsidR="000150CA" w:rsidRPr="00D12325">
        <w:t>м</w:t>
      </w:r>
      <w:r w:rsidRPr="00D12325">
        <w:t xml:space="preserve"> закон</w:t>
      </w:r>
      <w:r w:rsidR="000150CA" w:rsidRPr="00D12325">
        <w:t>ом</w:t>
      </w:r>
      <w:r w:rsidRPr="00D12325">
        <w:t xml:space="preserve"> от 14.03.1995 № 33-ФЗ «Об особо</w:t>
      </w:r>
      <w:r w:rsidR="00B80A2C" w:rsidRPr="00D12325">
        <w:t xml:space="preserve"> </w:t>
      </w:r>
      <w:r w:rsidRPr="00D12325">
        <w:t>охраняемых природных территориях»</w:t>
      </w:r>
      <w:r w:rsidR="000150CA" w:rsidRPr="00D12325">
        <w:t>;</w:t>
      </w:r>
      <w:r w:rsidRPr="00D12325">
        <w:t xml:space="preserve"> </w:t>
      </w:r>
    </w:p>
    <w:p w:rsidR="00BE0E8D" w:rsidRPr="00D12325" w:rsidRDefault="00BE0E8D" w:rsidP="00D31153">
      <w:pPr>
        <w:autoSpaceDE w:val="0"/>
        <w:autoSpaceDN w:val="0"/>
        <w:adjustRightInd w:val="0"/>
        <w:ind w:firstLine="567"/>
        <w:jc w:val="both"/>
        <w:rPr>
          <w:spacing w:val="-12"/>
        </w:rPr>
      </w:pPr>
      <w:r w:rsidRPr="00D12325">
        <w:rPr>
          <w:spacing w:val="-12"/>
        </w:rPr>
        <w:t>Федеральны</w:t>
      </w:r>
      <w:r w:rsidR="000150CA" w:rsidRPr="00D12325">
        <w:rPr>
          <w:spacing w:val="-12"/>
        </w:rPr>
        <w:t>м</w:t>
      </w:r>
      <w:r w:rsidRPr="00D12325">
        <w:rPr>
          <w:spacing w:val="-12"/>
        </w:rPr>
        <w:t xml:space="preserve"> закон</w:t>
      </w:r>
      <w:r w:rsidR="000150CA" w:rsidRPr="00D12325">
        <w:rPr>
          <w:spacing w:val="-12"/>
        </w:rPr>
        <w:t>ом</w:t>
      </w:r>
      <w:r w:rsidRPr="00D12325">
        <w:rPr>
          <w:spacing w:val="-12"/>
        </w:rPr>
        <w:t xml:space="preserve"> от 10.01.2002 № 7-ФЗ «Об охране окружающей среды»</w:t>
      </w:r>
      <w:r w:rsidR="000150CA" w:rsidRPr="00D12325">
        <w:rPr>
          <w:spacing w:val="-12"/>
        </w:rPr>
        <w:t>;</w:t>
      </w:r>
    </w:p>
    <w:p w:rsidR="00B80A2C" w:rsidRPr="00D12325" w:rsidRDefault="00B80A2C" w:rsidP="00D31153">
      <w:pPr>
        <w:autoSpaceDE w:val="0"/>
        <w:autoSpaceDN w:val="0"/>
        <w:adjustRightInd w:val="0"/>
        <w:ind w:firstLine="567"/>
        <w:jc w:val="both"/>
      </w:pPr>
      <w:r w:rsidRPr="00D12325">
        <w:t>Закон</w:t>
      </w:r>
      <w:r w:rsidR="000150CA" w:rsidRPr="00D12325">
        <w:t>ом</w:t>
      </w:r>
      <w:r w:rsidRPr="00D12325">
        <w:t xml:space="preserve"> Российской Федерации от 10.12.1995 № 195-ФЗ «Об основах социального обслуживания в Российской Федерации»</w:t>
      </w:r>
      <w:r w:rsidR="000150CA" w:rsidRPr="00D12325">
        <w:t>;</w:t>
      </w:r>
      <w:r w:rsidRPr="00D12325">
        <w:t xml:space="preserve"> </w:t>
      </w:r>
    </w:p>
    <w:p w:rsidR="00B80A2C" w:rsidRPr="00D12325" w:rsidRDefault="00B80A2C" w:rsidP="00D31153">
      <w:pPr>
        <w:autoSpaceDE w:val="0"/>
        <w:autoSpaceDN w:val="0"/>
        <w:adjustRightInd w:val="0"/>
        <w:ind w:firstLine="567"/>
        <w:jc w:val="both"/>
        <w:rPr>
          <w:spacing w:val="-8"/>
        </w:rPr>
      </w:pPr>
      <w:r w:rsidRPr="00D12325">
        <w:rPr>
          <w:spacing w:val="-8"/>
        </w:rPr>
        <w:t>Закон</w:t>
      </w:r>
      <w:r w:rsidR="000150CA" w:rsidRPr="00D12325">
        <w:rPr>
          <w:spacing w:val="-8"/>
        </w:rPr>
        <w:t>ом</w:t>
      </w:r>
      <w:r w:rsidRPr="00D12325">
        <w:rPr>
          <w:spacing w:val="-8"/>
        </w:rPr>
        <w:t xml:space="preserve"> Российской Федерации от 10.07.1992 № 3266-1 «Об образовании»</w:t>
      </w:r>
      <w:r w:rsidR="000150CA" w:rsidRPr="00D12325">
        <w:rPr>
          <w:spacing w:val="-8"/>
        </w:rPr>
        <w:t>;</w:t>
      </w:r>
      <w:r w:rsidRPr="00D12325">
        <w:rPr>
          <w:spacing w:val="-8"/>
        </w:rPr>
        <w:t xml:space="preserve"> </w:t>
      </w:r>
    </w:p>
    <w:p w:rsidR="00B80A2C" w:rsidRPr="00D12325" w:rsidRDefault="00B80A2C" w:rsidP="00D31153">
      <w:pPr>
        <w:autoSpaceDE w:val="0"/>
        <w:autoSpaceDN w:val="0"/>
        <w:adjustRightInd w:val="0"/>
        <w:ind w:firstLine="567"/>
        <w:jc w:val="both"/>
      </w:pPr>
      <w:r w:rsidRPr="00D12325">
        <w:t>Федеральны</w:t>
      </w:r>
      <w:r w:rsidR="000150CA" w:rsidRPr="00D12325">
        <w:t>м</w:t>
      </w:r>
      <w:r w:rsidRPr="00D12325">
        <w:t xml:space="preserve"> закон</w:t>
      </w:r>
      <w:r w:rsidR="000150CA" w:rsidRPr="00D12325">
        <w:t>ом</w:t>
      </w:r>
      <w:r w:rsidRPr="00D12325">
        <w:t xml:space="preserve"> от 08.11.2007№ 257-ФЗ «Об автомобильных дорогах и о дорожной деятельности в Российской Федерации»</w:t>
      </w:r>
      <w:r w:rsidR="000150CA" w:rsidRPr="00D12325">
        <w:t>;</w:t>
      </w:r>
    </w:p>
    <w:p w:rsidR="00B80A2C" w:rsidRPr="00D12325" w:rsidRDefault="00B80A2C" w:rsidP="00D31153">
      <w:pPr>
        <w:autoSpaceDE w:val="0"/>
        <w:autoSpaceDN w:val="0"/>
        <w:adjustRightInd w:val="0"/>
        <w:ind w:firstLine="567"/>
        <w:jc w:val="both"/>
      </w:pPr>
      <w:r w:rsidRPr="00D12325">
        <w:t>Федеральны</w:t>
      </w:r>
      <w:r w:rsidR="000150CA" w:rsidRPr="00D12325">
        <w:t>м</w:t>
      </w:r>
      <w:r w:rsidRPr="00D12325">
        <w:t xml:space="preserve"> закон</w:t>
      </w:r>
      <w:r w:rsidR="000150CA" w:rsidRPr="00D12325">
        <w:t>ом</w:t>
      </w:r>
      <w:r w:rsidRPr="00D12325">
        <w:t xml:space="preserve"> от 15.04.1998 № 66-ФЗ «О садоводческих, огороднических и дачных некоммерческих объединениях граждан»</w:t>
      </w:r>
      <w:r w:rsidR="000150CA" w:rsidRPr="00D12325">
        <w:t>;</w:t>
      </w:r>
    </w:p>
    <w:p w:rsidR="00B43097" w:rsidRPr="00D12325" w:rsidRDefault="00B43097" w:rsidP="00D31153">
      <w:pPr>
        <w:autoSpaceDE w:val="0"/>
        <w:autoSpaceDN w:val="0"/>
        <w:adjustRightInd w:val="0"/>
        <w:ind w:firstLine="567"/>
        <w:jc w:val="both"/>
      </w:pPr>
      <w:r w:rsidRPr="00D12325">
        <w:rPr>
          <w:spacing w:val="-2"/>
        </w:rPr>
        <w:t>Федеральным законом от 09.01.1996 № 3-ФЗ «О радиационной безопасности населения»;</w:t>
      </w:r>
    </w:p>
    <w:p w:rsidR="00B80A2C" w:rsidRPr="00D31153" w:rsidRDefault="001C23CC" w:rsidP="00D31153">
      <w:pPr>
        <w:autoSpaceDE w:val="0"/>
        <w:autoSpaceDN w:val="0"/>
        <w:adjustRightInd w:val="0"/>
        <w:ind w:firstLine="567"/>
        <w:jc w:val="both"/>
      </w:pPr>
      <w:r w:rsidRPr="00D31153">
        <w:t>р</w:t>
      </w:r>
      <w:r w:rsidR="00B80A2C" w:rsidRPr="00D31153">
        <w:t>аспоряжение</w:t>
      </w:r>
      <w:r w:rsidR="000150CA" w:rsidRPr="00D31153">
        <w:t>м</w:t>
      </w:r>
      <w:r w:rsidR="00B80A2C" w:rsidRPr="00D31153">
        <w:t xml:space="preserve"> Правительства Российской Федерации от 03.07.1996 №1063-р «О социальных нормативах и нормах»</w:t>
      </w:r>
      <w:r w:rsidR="000150CA" w:rsidRPr="00D31153">
        <w:t>;</w:t>
      </w:r>
    </w:p>
    <w:p w:rsidR="00B80A2C" w:rsidRPr="00D31153" w:rsidRDefault="001C23CC" w:rsidP="00D31153">
      <w:pPr>
        <w:autoSpaceDE w:val="0"/>
        <w:autoSpaceDN w:val="0"/>
        <w:adjustRightInd w:val="0"/>
        <w:ind w:firstLine="567"/>
        <w:jc w:val="both"/>
      </w:pPr>
      <w:r w:rsidRPr="00D31153">
        <w:t>р</w:t>
      </w:r>
      <w:r w:rsidR="00B80A2C" w:rsidRPr="00D31153">
        <w:t>аспоряжение</w:t>
      </w:r>
      <w:r w:rsidR="000150CA" w:rsidRPr="00D31153">
        <w:t>м</w:t>
      </w:r>
      <w:r w:rsidR="00B80A2C" w:rsidRPr="00D31153">
        <w:t xml:space="preserve"> Правительства Российской Федерации от 19.10.1999 №1683-р «О методике определения нормативной потребности субъектов Российской Федерации в объектах социальной инфраструктуры»</w:t>
      </w:r>
      <w:r w:rsidR="0037591B" w:rsidRPr="00D31153">
        <w:t>;</w:t>
      </w:r>
      <w:r w:rsidR="00B80A2C" w:rsidRPr="00D31153">
        <w:t xml:space="preserve"> </w:t>
      </w:r>
    </w:p>
    <w:p w:rsidR="00397F4E" w:rsidRPr="00D31153" w:rsidRDefault="001C23CC" w:rsidP="00D31153">
      <w:pPr>
        <w:autoSpaceDE w:val="0"/>
        <w:autoSpaceDN w:val="0"/>
        <w:adjustRightInd w:val="0"/>
        <w:ind w:firstLine="567"/>
        <w:jc w:val="both"/>
      </w:pPr>
      <w:r w:rsidRPr="00D31153">
        <w:t>п</w:t>
      </w:r>
      <w:r w:rsidR="00B80A2C" w:rsidRPr="00D31153">
        <w:t>остановление</w:t>
      </w:r>
      <w:r w:rsidR="0037591B" w:rsidRPr="00D31153">
        <w:t>м</w:t>
      </w:r>
      <w:r w:rsidR="00B80A2C" w:rsidRPr="00D31153">
        <w:t xml:space="preserve"> Правительства </w:t>
      </w:r>
      <w:r w:rsidR="00397F4E" w:rsidRPr="00D31153">
        <w:t xml:space="preserve"> </w:t>
      </w:r>
      <w:r w:rsidR="00B80A2C" w:rsidRPr="00D31153">
        <w:t xml:space="preserve">Российской </w:t>
      </w:r>
      <w:r w:rsidR="00397F4E" w:rsidRPr="00D31153">
        <w:t xml:space="preserve"> </w:t>
      </w:r>
      <w:r w:rsidR="00B80A2C" w:rsidRPr="00D31153">
        <w:t xml:space="preserve">Федерации </w:t>
      </w:r>
      <w:r w:rsidR="00397F4E" w:rsidRPr="00D31153">
        <w:t xml:space="preserve"> </w:t>
      </w:r>
      <w:r w:rsidR="00B80A2C" w:rsidRPr="00D31153">
        <w:t xml:space="preserve">от </w:t>
      </w:r>
      <w:r w:rsidR="00397F4E" w:rsidRPr="00D31153">
        <w:t xml:space="preserve"> </w:t>
      </w:r>
      <w:r w:rsidR="00B80A2C" w:rsidRPr="00D31153">
        <w:t xml:space="preserve">13.06.2006 </w:t>
      </w:r>
    </w:p>
    <w:p w:rsidR="00B80A2C" w:rsidRPr="00D31153" w:rsidRDefault="00B80A2C" w:rsidP="00D31153">
      <w:pPr>
        <w:autoSpaceDE w:val="0"/>
        <w:autoSpaceDN w:val="0"/>
        <w:adjustRightInd w:val="0"/>
        <w:ind w:firstLine="567"/>
        <w:jc w:val="both"/>
      </w:pPr>
      <w:r w:rsidRPr="00D31153">
        <w:t xml:space="preserve">№ 373 «О порядке установления нормативов потребления газа населением при </w:t>
      </w:r>
      <w:r w:rsidR="0037591B" w:rsidRPr="00D31153">
        <w:t>отсутствии приборов учета газа»;</w:t>
      </w:r>
    </w:p>
    <w:p w:rsidR="00397F4E" w:rsidRPr="00D31153" w:rsidRDefault="001C23CC" w:rsidP="00D31153">
      <w:pPr>
        <w:autoSpaceDE w:val="0"/>
        <w:autoSpaceDN w:val="0"/>
        <w:adjustRightInd w:val="0"/>
        <w:ind w:firstLine="567"/>
        <w:jc w:val="both"/>
      </w:pPr>
      <w:r w:rsidRPr="00D31153">
        <w:t>п</w:t>
      </w:r>
      <w:r w:rsidR="00A518FF" w:rsidRPr="00D31153">
        <w:t>остановление</w:t>
      </w:r>
      <w:r w:rsidR="00385F2F" w:rsidRPr="00D31153">
        <w:t>м</w:t>
      </w:r>
      <w:r w:rsidR="00A518FF" w:rsidRPr="00D31153">
        <w:t xml:space="preserve"> </w:t>
      </w:r>
      <w:r w:rsidR="00397F4E" w:rsidRPr="00D31153">
        <w:t xml:space="preserve"> </w:t>
      </w:r>
      <w:r w:rsidR="00A518FF" w:rsidRPr="00D31153">
        <w:t xml:space="preserve">Правительства </w:t>
      </w:r>
      <w:r w:rsidR="00397F4E" w:rsidRPr="00D31153">
        <w:t xml:space="preserve"> </w:t>
      </w:r>
      <w:r w:rsidR="00A518FF" w:rsidRPr="00D31153">
        <w:t>Р</w:t>
      </w:r>
      <w:r w:rsidRPr="00D31153">
        <w:t xml:space="preserve">оссийской </w:t>
      </w:r>
      <w:r w:rsidR="00397F4E" w:rsidRPr="00D31153">
        <w:t xml:space="preserve"> </w:t>
      </w:r>
      <w:r w:rsidR="00A518FF" w:rsidRPr="00D31153">
        <w:t>Ф</w:t>
      </w:r>
      <w:r w:rsidRPr="00D31153">
        <w:t>едерации</w:t>
      </w:r>
      <w:r w:rsidR="00397F4E" w:rsidRPr="00D31153">
        <w:t xml:space="preserve"> </w:t>
      </w:r>
      <w:r w:rsidR="00A518FF" w:rsidRPr="00D31153">
        <w:t xml:space="preserve"> от 23.05.2006 </w:t>
      </w:r>
    </w:p>
    <w:p w:rsidR="00A518FF" w:rsidRPr="00D31153" w:rsidRDefault="00A518FF" w:rsidP="00D31153">
      <w:pPr>
        <w:autoSpaceDE w:val="0"/>
        <w:autoSpaceDN w:val="0"/>
        <w:adjustRightInd w:val="0"/>
        <w:ind w:firstLine="567"/>
        <w:jc w:val="both"/>
      </w:pPr>
      <w:r w:rsidRPr="00D31153">
        <w:t>№ 306 «Об утверждении Правил установления и определения нормативов потребления коммунальных услуг»;</w:t>
      </w:r>
    </w:p>
    <w:p w:rsidR="00397F4E" w:rsidRPr="00D12325" w:rsidRDefault="001C23CC" w:rsidP="00D31153">
      <w:pPr>
        <w:widowControl w:val="0"/>
        <w:autoSpaceDE w:val="0"/>
        <w:autoSpaceDN w:val="0"/>
        <w:adjustRightInd w:val="0"/>
        <w:ind w:firstLine="567"/>
        <w:jc w:val="both"/>
      </w:pPr>
      <w:r w:rsidRPr="00D12325">
        <w:t>п</w:t>
      </w:r>
      <w:r w:rsidR="00B43097" w:rsidRPr="00D12325">
        <w:t xml:space="preserve">остановлением </w:t>
      </w:r>
      <w:r w:rsidR="00397F4E" w:rsidRPr="00D12325">
        <w:t xml:space="preserve"> </w:t>
      </w:r>
      <w:r w:rsidR="00B43097" w:rsidRPr="00D12325">
        <w:t xml:space="preserve">Правительства </w:t>
      </w:r>
      <w:r w:rsidR="00397F4E" w:rsidRPr="00D12325">
        <w:t xml:space="preserve"> </w:t>
      </w:r>
      <w:r w:rsidR="00B43097" w:rsidRPr="00D12325">
        <w:t xml:space="preserve">Российской </w:t>
      </w:r>
      <w:r w:rsidR="00397F4E" w:rsidRPr="00D12325">
        <w:t xml:space="preserve">  </w:t>
      </w:r>
      <w:r w:rsidR="00B43097" w:rsidRPr="00D12325">
        <w:t xml:space="preserve">Федерации </w:t>
      </w:r>
      <w:r w:rsidR="00397F4E" w:rsidRPr="00D12325">
        <w:t xml:space="preserve">  </w:t>
      </w:r>
      <w:r w:rsidR="00B43097" w:rsidRPr="00D12325">
        <w:t xml:space="preserve">от </w:t>
      </w:r>
      <w:r w:rsidR="00397F4E" w:rsidRPr="00D12325">
        <w:t xml:space="preserve"> </w:t>
      </w:r>
      <w:r w:rsidR="00B43097" w:rsidRPr="00D12325">
        <w:t xml:space="preserve">18.04.2014 </w:t>
      </w:r>
    </w:p>
    <w:p w:rsidR="00B43097" w:rsidRPr="00D12325" w:rsidRDefault="00B43097" w:rsidP="00D31153">
      <w:pPr>
        <w:widowControl w:val="0"/>
        <w:autoSpaceDE w:val="0"/>
        <w:autoSpaceDN w:val="0"/>
        <w:adjustRightInd w:val="0"/>
        <w:ind w:firstLine="567"/>
        <w:jc w:val="both"/>
      </w:pPr>
      <w:r w:rsidRPr="00D12325">
        <w:t>№</w:t>
      </w:r>
      <w:r w:rsidR="00397F4E" w:rsidRPr="00D12325">
        <w:t xml:space="preserve"> </w:t>
      </w:r>
      <w:r w:rsidRPr="00D12325">
        <w:t xml:space="preserve">360 «Об определении границ зон затопления, подтопления»; </w:t>
      </w:r>
    </w:p>
    <w:p w:rsidR="00B43097" w:rsidRPr="00D12325" w:rsidRDefault="00397F4E" w:rsidP="00D31153">
      <w:pPr>
        <w:autoSpaceDE w:val="0"/>
        <w:autoSpaceDN w:val="0"/>
        <w:adjustRightInd w:val="0"/>
        <w:ind w:firstLine="567"/>
        <w:jc w:val="both"/>
      </w:pPr>
      <w:r w:rsidRPr="00D12325">
        <w:t>п</w:t>
      </w:r>
      <w:r w:rsidR="00B43097" w:rsidRPr="00D12325">
        <w:t>еречнем поручений Президента Российской Федерации по итогам заседания президиума Государственного совета Российской Федерации «О развитии системы социальной защиты граждан пожилого возраста» № Пр-2159 от 09.09.2014;</w:t>
      </w:r>
    </w:p>
    <w:p w:rsidR="00B80A2C" w:rsidRPr="00D12325" w:rsidRDefault="00B80A2C" w:rsidP="00D31153">
      <w:pPr>
        <w:widowControl w:val="0"/>
        <w:autoSpaceDE w:val="0"/>
        <w:autoSpaceDN w:val="0"/>
        <w:adjustRightInd w:val="0"/>
        <w:ind w:firstLine="567"/>
        <w:jc w:val="both"/>
      </w:pPr>
      <w:r w:rsidRPr="00D12325">
        <w:t>СНиП 2.01.28-85 «Полигоны по обезвреживанию и захоронению токсичных промышленных отходов. Основные положения по проектированию»;</w:t>
      </w:r>
    </w:p>
    <w:p w:rsidR="00C05D27" w:rsidRDefault="00B80A2C" w:rsidP="00D31153">
      <w:pPr>
        <w:widowControl w:val="0"/>
        <w:autoSpaceDE w:val="0"/>
        <w:autoSpaceDN w:val="0"/>
        <w:adjustRightInd w:val="0"/>
        <w:ind w:firstLine="567"/>
        <w:jc w:val="both"/>
        <w:rPr>
          <w:iCs/>
          <w:spacing w:val="-12"/>
        </w:rPr>
      </w:pPr>
      <w:r w:rsidRPr="00D12325">
        <w:rPr>
          <w:spacing w:val="-14"/>
        </w:rPr>
        <w:t>СНиП 2.01.51-90 «Инженерно-технические мероприятия гражданской обороны»;</w:t>
      </w:r>
      <w:r w:rsidR="00C27099" w:rsidRPr="00D12325">
        <w:rPr>
          <w:spacing w:val="-12"/>
        </w:rPr>
        <w:fldChar w:fldCharType="begin"/>
      </w:r>
      <w:r w:rsidRPr="00D12325">
        <w:rPr>
          <w:spacing w:val="-12"/>
        </w:rPr>
        <w:instrText xml:space="preserve">HYPERLINK consultantplus://offline/ref=A35827084F247B874531A425A6A56A502346521CC7788061CB04673A2C301B8DC2404DE7CB2105X444N </w:instrText>
      </w:r>
      <w:r w:rsidR="00C27099" w:rsidRPr="00D12325">
        <w:rPr>
          <w:spacing w:val="-12"/>
        </w:rPr>
        <w:fldChar w:fldCharType="separate"/>
      </w:r>
    </w:p>
    <w:p w:rsidR="00C05D27" w:rsidRDefault="00B80A2C" w:rsidP="00D31153">
      <w:pPr>
        <w:widowControl w:val="0"/>
        <w:autoSpaceDE w:val="0"/>
        <w:autoSpaceDN w:val="0"/>
        <w:adjustRightInd w:val="0"/>
        <w:ind w:left="567"/>
        <w:jc w:val="both"/>
        <w:rPr>
          <w:spacing w:val="-16"/>
        </w:rPr>
      </w:pPr>
      <w:r w:rsidRPr="00D12325">
        <w:rPr>
          <w:iCs/>
          <w:spacing w:val="-12"/>
        </w:rPr>
        <w:t>СП 30.13330.2012. Свод правил. Внутренний водопровод и канализация зданий;</w:t>
      </w:r>
      <w:r w:rsidRPr="00D12325">
        <w:rPr>
          <w:iCs/>
          <w:spacing w:val="-12"/>
        </w:rPr>
        <w:br/>
      </w:r>
      <w:r w:rsidR="00C27099" w:rsidRPr="00D12325">
        <w:rPr>
          <w:spacing w:val="-12"/>
        </w:rPr>
        <w:fldChar w:fldCharType="end"/>
      </w:r>
      <w:r w:rsidRPr="00D12325">
        <w:rPr>
          <w:spacing w:val="-16"/>
        </w:rPr>
        <w:t>СП 31.13330.2012. Свод правил. Водоснабжение. Наружные сети и сооружения;</w:t>
      </w:r>
    </w:p>
    <w:p w:rsidR="00B80A2C" w:rsidRPr="00C05D27" w:rsidRDefault="00B80A2C" w:rsidP="00D31153">
      <w:pPr>
        <w:widowControl w:val="0"/>
        <w:autoSpaceDE w:val="0"/>
        <w:autoSpaceDN w:val="0"/>
        <w:adjustRightInd w:val="0"/>
        <w:ind w:left="567"/>
        <w:jc w:val="both"/>
        <w:rPr>
          <w:spacing w:val="-16"/>
        </w:rPr>
      </w:pPr>
      <w:r w:rsidRPr="00D12325">
        <w:rPr>
          <w:spacing w:val="-8"/>
        </w:rPr>
        <w:t>СП 32.13330.2012. Свод правил. Канализация. Наружные сети и сооружения;</w:t>
      </w:r>
    </w:p>
    <w:p w:rsidR="00B80A2C" w:rsidRPr="00D12325" w:rsidRDefault="00B80A2C" w:rsidP="00D31153">
      <w:pPr>
        <w:widowControl w:val="0"/>
        <w:autoSpaceDE w:val="0"/>
        <w:autoSpaceDN w:val="0"/>
        <w:adjustRightInd w:val="0"/>
        <w:ind w:firstLine="567"/>
        <w:jc w:val="both"/>
      </w:pPr>
      <w:r w:rsidRPr="00D12325">
        <w:t>СП 34.13330.2012. Свод правил. Автомобильные дороги;</w:t>
      </w:r>
    </w:p>
    <w:p w:rsidR="00B80A2C" w:rsidRPr="00D12325" w:rsidRDefault="00B80A2C" w:rsidP="00D31153">
      <w:pPr>
        <w:widowControl w:val="0"/>
        <w:autoSpaceDE w:val="0"/>
        <w:autoSpaceDN w:val="0"/>
        <w:adjustRightInd w:val="0"/>
        <w:ind w:left="567"/>
        <w:jc w:val="both"/>
      </w:pPr>
      <w:r w:rsidRPr="00D12325">
        <w:t xml:space="preserve">СНиП 2.06.03-85 «Мелиоративные системы и сооружения»; </w:t>
      </w:r>
      <w:hyperlink r:id="rId12" w:history="1">
        <w:r w:rsidRPr="00D12325">
          <w:rPr>
            <w:iCs/>
          </w:rPr>
          <w:br/>
          <w:t xml:space="preserve">СП 39.13330.2012. Свод правил. </w:t>
        </w:r>
        <w:r w:rsidR="00A518FF" w:rsidRPr="00D12325">
          <w:rPr>
            <w:iCs/>
          </w:rPr>
          <w:t>Плотины из грунтовых материалов</w:t>
        </w:r>
        <w:r w:rsidRPr="00D12325">
          <w:rPr>
            <w:iCs/>
          </w:rPr>
          <w:t>;</w:t>
        </w:r>
        <w:r w:rsidRPr="00D12325">
          <w:rPr>
            <w:iCs/>
          </w:rPr>
          <w:br/>
        </w:r>
      </w:hyperlink>
      <w:r w:rsidRPr="00D12325">
        <w:t>СНиП 2.06.15-85 «Инженерная защита территории от затопления и подтопления»;</w:t>
      </w:r>
    </w:p>
    <w:p w:rsidR="00B80A2C" w:rsidRPr="00D12325" w:rsidRDefault="00B80A2C" w:rsidP="00D31153">
      <w:pPr>
        <w:widowControl w:val="0"/>
        <w:autoSpaceDE w:val="0"/>
        <w:autoSpaceDN w:val="0"/>
        <w:adjustRightInd w:val="0"/>
        <w:ind w:firstLine="567"/>
        <w:jc w:val="both"/>
      </w:pPr>
      <w:r w:rsidRPr="00D12325">
        <w:t>СП 42.13330.2011. Свод правил. Градостроительство. Планировка и застройка городских и сельских поселений;</w:t>
      </w:r>
    </w:p>
    <w:p w:rsidR="00B80A2C" w:rsidRPr="00D12325" w:rsidRDefault="00B80A2C" w:rsidP="00D31153">
      <w:pPr>
        <w:widowControl w:val="0"/>
        <w:autoSpaceDE w:val="0"/>
        <w:autoSpaceDN w:val="0"/>
        <w:adjustRightInd w:val="0"/>
        <w:ind w:firstLine="567"/>
        <w:jc w:val="both"/>
      </w:pPr>
      <w:r w:rsidRPr="00D12325">
        <w:t>СП 118.13330.2012. Свод правил. О</w:t>
      </w:r>
      <w:r w:rsidR="00A518FF" w:rsidRPr="00D12325">
        <w:t>бщественные здания и сооружения</w:t>
      </w:r>
      <w:r w:rsidRPr="00D12325">
        <w:t>;</w:t>
      </w:r>
    </w:p>
    <w:p w:rsidR="00B80A2C" w:rsidRPr="00D12325" w:rsidRDefault="00B80A2C" w:rsidP="00C05D27">
      <w:pPr>
        <w:widowControl w:val="0"/>
        <w:autoSpaceDE w:val="0"/>
        <w:autoSpaceDN w:val="0"/>
        <w:adjustRightInd w:val="0"/>
        <w:ind w:firstLine="567"/>
        <w:jc w:val="both"/>
        <w:rPr>
          <w:spacing w:val="-6"/>
        </w:rPr>
      </w:pPr>
      <w:r w:rsidRPr="00D12325">
        <w:rPr>
          <w:spacing w:val="-6"/>
        </w:rPr>
        <w:t>СП 43.13330.2012. Свод правил. Сооружения промышленных предприятий;</w:t>
      </w:r>
    </w:p>
    <w:p w:rsidR="00B80A2C" w:rsidRPr="00D12325" w:rsidRDefault="00B80A2C" w:rsidP="00C05D27">
      <w:pPr>
        <w:widowControl w:val="0"/>
        <w:autoSpaceDE w:val="0"/>
        <w:autoSpaceDN w:val="0"/>
        <w:adjustRightInd w:val="0"/>
        <w:ind w:firstLine="567"/>
        <w:jc w:val="both"/>
        <w:rPr>
          <w:spacing w:val="-12"/>
        </w:rPr>
      </w:pPr>
      <w:r w:rsidRPr="00D12325">
        <w:rPr>
          <w:spacing w:val="-12"/>
        </w:rPr>
        <w:t>СНиП 2.11.03-93 «Склады нефти и нефтепродуктов. Противопожарные нормы»;</w:t>
      </w:r>
    </w:p>
    <w:p w:rsidR="00B80A2C" w:rsidRPr="00D12325" w:rsidRDefault="00B80A2C" w:rsidP="00C05D27">
      <w:pPr>
        <w:widowControl w:val="0"/>
        <w:autoSpaceDE w:val="0"/>
        <w:autoSpaceDN w:val="0"/>
        <w:adjustRightInd w:val="0"/>
        <w:ind w:firstLine="567"/>
        <w:jc w:val="both"/>
      </w:pPr>
      <w:r w:rsidRPr="00D12325">
        <w:t>СП 47.13330.2012. Свод правил. Инженерные изыскания для строительства. Основные положения;</w:t>
      </w:r>
    </w:p>
    <w:p w:rsidR="00B80A2C" w:rsidRPr="00D12325" w:rsidRDefault="00B80A2C" w:rsidP="00C05D27">
      <w:pPr>
        <w:widowControl w:val="0"/>
        <w:autoSpaceDE w:val="0"/>
        <w:autoSpaceDN w:val="0"/>
        <w:adjustRightInd w:val="0"/>
        <w:ind w:firstLine="567"/>
        <w:jc w:val="both"/>
      </w:pPr>
      <w:r w:rsidRPr="00D12325">
        <w:t>СНиП 11-04-2003 «Инструкция о порядке разработки, согласования, экспертизы и утверждения градостроительной документации» (применяется в части, не противоречащей Градостроительному кодексу РФ);</w:t>
      </w:r>
    </w:p>
    <w:p w:rsidR="00B80A2C" w:rsidRPr="00D12325" w:rsidRDefault="00B80A2C" w:rsidP="00C05D27">
      <w:pPr>
        <w:widowControl w:val="0"/>
        <w:autoSpaceDE w:val="0"/>
        <w:autoSpaceDN w:val="0"/>
        <w:adjustRightInd w:val="0"/>
        <w:ind w:firstLine="567"/>
        <w:jc w:val="both"/>
      </w:pPr>
      <w:r w:rsidRPr="00D12325">
        <w:t>СНиП 21-01-97 «Пожарная безопасность зданий и сооружений»;</w:t>
      </w:r>
    </w:p>
    <w:p w:rsidR="00B80A2C" w:rsidRPr="00D12325" w:rsidRDefault="00B80A2C" w:rsidP="00C05D27">
      <w:pPr>
        <w:widowControl w:val="0"/>
        <w:autoSpaceDE w:val="0"/>
        <w:autoSpaceDN w:val="0"/>
        <w:adjustRightInd w:val="0"/>
        <w:ind w:firstLine="567"/>
        <w:jc w:val="both"/>
      </w:pPr>
      <w:r w:rsidRPr="00D12325">
        <w:t>СП 113.13330.2012. Свод правил. Стоянки автомобилей;</w:t>
      </w:r>
    </w:p>
    <w:p w:rsidR="00B80A2C" w:rsidRPr="00D12325" w:rsidRDefault="00B80A2C" w:rsidP="00C05D27">
      <w:pPr>
        <w:widowControl w:val="0"/>
        <w:autoSpaceDE w:val="0"/>
        <w:autoSpaceDN w:val="0"/>
        <w:adjustRightInd w:val="0"/>
        <w:ind w:firstLine="567"/>
        <w:jc w:val="both"/>
      </w:pPr>
      <w:r w:rsidRPr="00D12325">
        <w:t xml:space="preserve">СП 116.13330.2012. Свод правил. Инженерная защита территорий, зданий и сооружений от </w:t>
      </w:r>
      <w:r w:rsidR="00385F2F" w:rsidRPr="00D12325">
        <w:t>опасных геологических процессов</w:t>
      </w:r>
      <w:r w:rsidRPr="00D12325">
        <w:t>;</w:t>
      </w:r>
    </w:p>
    <w:p w:rsidR="00B80A2C" w:rsidRPr="00D12325" w:rsidRDefault="00B80A2C" w:rsidP="00C05D27">
      <w:pPr>
        <w:widowControl w:val="0"/>
        <w:autoSpaceDE w:val="0"/>
        <w:autoSpaceDN w:val="0"/>
        <w:adjustRightInd w:val="0"/>
        <w:ind w:firstLine="567"/>
        <w:jc w:val="both"/>
      </w:pPr>
      <w:r w:rsidRPr="00D12325">
        <w:t>СП 131.13330.2012. Свод правил. Строительная климатология;</w:t>
      </w:r>
    </w:p>
    <w:p w:rsidR="00B80A2C" w:rsidRPr="00D12325" w:rsidRDefault="00B80A2C" w:rsidP="00C05D27">
      <w:pPr>
        <w:widowControl w:val="0"/>
        <w:autoSpaceDE w:val="0"/>
        <w:autoSpaceDN w:val="0"/>
        <w:adjustRightInd w:val="0"/>
        <w:ind w:firstLine="567"/>
        <w:jc w:val="both"/>
      </w:pPr>
      <w:r w:rsidRPr="00D12325">
        <w:t>СП 50.13330.2012. Свод правил. Тепловая защита зданий;</w:t>
      </w:r>
    </w:p>
    <w:p w:rsidR="00B80A2C" w:rsidRPr="00D12325" w:rsidRDefault="00B80A2C" w:rsidP="00C05D27">
      <w:pPr>
        <w:widowControl w:val="0"/>
        <w:autoSpaceDE w:val="0"/>
        <w:autoSpaceDN w:val="0"/>
        <w:adjustRightInd w:val="0"/>
        <w:ind w:firstLine="567"/>
        <w:jc w:val="both"/>
      </w:pPr>
      <w:r w:rsidRPr="00D12325">
        <w:t>СП 51.13330.2011. Свод правил. Защита от шума;</w:t>
      </w:r>
    </w:p>
    <w:p w:rsidR="00B80A2C" w:rsidRPr="00D12325" w:rsidRDefault="00B80A2C" w:rsidP="00C05D27">
      <w:pPr>
        <w:widowControl w:val="0"/>
        <w:autoSpaceDE w:val="0"/>
        <w:autoSpaceDN w:val="0"/>
        <w:adjustRightInd w:val="0"/>
        <w:ind w:firstLine="567"/>
        <w:jc w:val="both"/>
      </w:pPr>
      <w:r w:rsidRPr="00D12325">
        <w:t>СП 54.13330.2011. Свод правил. Здания жилые многоквартирные;</w:t>
      </w:r>
    </w:p>
    <w:p w:rsidR="00B80A2C" w:rsidRPr="00D12325" w:rsidRDefault="00B80A2C" w:rsidP="00C05D27">
      <w:pPr>
        <w:widowControl w:val="0"/>
        <w:autoSpaceDE w:val="0"/>
        <w:autoSpaceDN w:val="0"/>
        <w:adjustRightInd w:val="0"/>
        <w:ind w:firstLine="567"/>
        <w:jc w:val="both"/>
      </w:pPr>
      <w:r w:rsidRPr="00D12325">
        <w:t>СП 55.13330.2011. Свод правил. Дома жилые одноквартирные;</w:t>
      </w:r>
    </w:p>
    <w:p w:rsidR="00B80A2C" w:rsidRPr="00D12325" w:rsidRDefault="00B80A2C" w:rsidP="00C05D27">
      <w:pPr>
        <w:widowControl w:val="0"/>
        <w:autoSpaceDE w:val="0"/>
        <w:autoSpaceDN w:val="0"/>
        <w:adjustRightInd w:val="0"/>
        <w:ind w:firstLine="567"/>
        <w:jc w:val="both"/>
      </w:pPr>
      <w:r w:rsidRPr="00D12325">
        <w:t xml:space="preserve">СП 121.13330.2012. Свод правил. Аэродромы; </w:t>
      </w:r>
    </w:p>
    <w:p w:rsidR="00B80A2C" w:rsidRPr="00D12325" w:rsidRDefault="00B80A2C" w:rsidP="00C05D27">
      <w:pPr>
        <w:widowControl w:val="0"/>
        <w:autoSpaceDE w:val="0"/>
        <w:autoSpaceDN w:val="0"/>
        <w:adjustRightInd w:val="0"/>
        <w:ind w:firstLine="567"/>
        <w:jc w:val="both"/>
      </w:pPr>
      <w:r w:rsidRPr="00D12325">
        <w:t>СП 59.13330.2012. Свод правил. Доступность зданий и сооружений для маломобильных групп населения;</w:t>
      </w:r>
    </w:p>
    <w:p w:rsidR="00B80A2C" w:rsidRPr="00D12325" w:rsidRDefault="00B80A2C" w:rsidP="00C05D27">
      <w:pPr>
        <w:widowControl w:val="0"/>
        <w:autoSpaceDE w:val="0"/>
        <w:autoSpaceDN w:val="0"/>
        <w:adjustRightInd w:val="0"/>
        <w:ind w:firstLine="567"/>
        <w:jc w:val="both"/>
        <w:rPr>
          <w:spacing w:val="-20"/>
        </w:rPr>
      </w:pPr>
      <w:r w:rsidRPr="00D12325">
        <w:rPr>
          <w:spacing w:val="-20"/>
        </w:rPr>
        <w:t>СП 18.13330.2011. Свод правил. Генеральные планы промышленных предприятий;</w:t>
      </w:r>
    </w:p>
    <w:p w:rsidR="00B80A2C" w:rsidRPr="00D12325" w:rsidRDefault="00B80A2C" w:rsidP="00C05D27">
      <w:pPr>
        <w:widowControl w:val="0"/>
        <w:autoSpaceDE w:val="0"/>
        <w:autoSpaceDN w:val="0"/>
        <w:adjustRightInd w:val="0"/>
        <w:ind w:firstLine="567"/>
        <w:jc w:val="both"/>
      </w:pPr>
      <w:r w:rsidRPr="00D12325">
        <w:t>СП 19.13330.2011. Свод правил. Генеральные планы сельскохозяйственных предприятий;</w:t>
      </w:r>
    </w:p>
    <w:p w:rsidR="00B80A2C" w:rsidRPr="00D12325" w:rsidRDefault="00B80A2C" w:rsidP="00C05D27">
      <w:pPr>
        <w:widowControl w:val="0"/>
        <w:autoSpaceDE w:val="0"/>
        <w:autoSpaceDN w:val="0"/>
        <w:adjustRightInd w:val="0"/>
        <w:ind w:firstLine="567"/>
        <w:jc w:val="both"/>
        <w:rPr>
          <w:spacing w:val="-18"/>
        </w:rPr>
      </w:pPr>
      <w:r w:rsidRPr="00D12325">
        <w:rPr>
          <w:spacing w:val="-18"/>
        </w:rPr>
        <w:t>ГОСТ 17.5.3.01-78 «Охрана природы. Земли. Состав и размер зеленых зон городов»;</w:t>
      </w:r>
    </w:p>
    <w:p w:rsidR="00B80A2C" w:rsidRPr="00D12325" w:rsidRDefault="00B80A2C" w:rsidP="00C05D27">
      <w:pPr>
        <w:widowControl w:val="0"/>
        <w:autoSpaceDE w:val="0"/>
        <w:autoSpaceDN w:val="0"/>
        <w:adjustRightInd w:val="0"/>
        <w:ind w:firstLine="567"/>
        <w:jc w:val="both"/>
      </w:pPr>
      <w:r w:rsidRPr="00D12325">
        <w:t>ГОСТ 17.5.3.03-80 «Охрана природы. Земли. Общие требования к гидролесомелиорации»;</w:t>
      </w:r>
    </w:p>
    <w:p w:rsidR="00B80A2C" w:rsidRPr="00D12325" w:rsidRDefault="00B80A2C" w:rsidP="00C05D27">
      <w:pPr>
        <w:widowControl w:val="0"/>
        <w:autoSpaceDE w:val="0"/>
        <w:autoSpaceDN w:val="0"/>
        <w:adjustRightInd w:val="0"/>
        <w:ind w:firstLine="567"/>
        <w:jc w:val="both"/>
      </w:pPr>
      <w:r w:rsidRPr="00D12325">
        <w:t>ГОСТ 17.5.3.04-83 «Охрана природы. Земли. Общие требования к рекультивации земель»;</w:t>
      </w:r>
    </w:p>
    <w:p w:rsidR="00B80A2C" w:rsidRPr="00D12325" w:rsidRDefault="00B80A2C" w:rsidP="00C05D27">
      <w:pPr>
        <w:widowControl w:val="0"/>
        <w:autoSpaceDE w:val="0"/>
        <w:autoSpaceDN w:val="0"/>
        <w:adjustRightInd w:val="0"/>
        <w:ind w:firstLine="567"/>
        <w:jc w:val="both"/>
      </w:pPr>
      <w:r w:rsidRPr="00D12325">
        <w:t>ГОСТ 17.6.3.01-78 «Охрана природы. Флора. Охрана и рациональное использование лесов зелены</w:t>
      </w:r>
      <w:r w:rsidR="00385F2F" w:rsidRPr="00D12325">
        <w:t>х зон городов</w:t>
      </w:r>
      <w:r w:rsidRPr="00D12325">
        <w:t>»;</w:t>
      </w:r>
    </w:p>
    <w:p w:rsidR="00B80A2C" w:rsidRPr="00D12325" w:rsidRDefault="00B80A2C" w:rsidP="00C05D27">
      <w:pPr>
        <w:widowControl w:val="0"/>
        <w:autoSpaceDE w:val="0"/>
        <w:autoSpaceDN w:val="0"/>
        <w:adjustRightInd w:val="0"/>
        <w:ind w:firstLine="567"/>
        <w:jc w:val="both"/>
      </w:pPr>
      <w:r w:rsidRPr="00D12325">
        <w:t>ГОСТ 17.8.1.02-88 «Охрана природы. Ландшафты. Классификация»;</w:t>
      </w:r>
    </w:p>
    <w:p w:rsidR="00B80A2C" w:rsidRPr="00D12325" w:rsidRDefault="00B80A2C" w:rsidP="00C05D27">
      <w:pPr>
        <w:widowControl w:val="0"/>
        <w:autoSpaceDE w:val="0"/>
        <w:autoSpaceDN w:val="0"/>
        <w:adjustRightInd w:val="0"/>
        <w:ind w:firstLine="567"/>
        <w:jc w:val="both"/>
        <w:rPr>
          <w:spacing w:val="-10"/>
        </w:rPr>
      </w:pPr>
      <w:r w:rsidRPr="00D12325">
        <w:rPr>
          <w:spacing w:val="-10"/>
        </w:rPr>
        <w:t>ГОСТ Р 52023-2003 «Сети распределительные систем кабельного телевидения. Основные параметры. Технические требования. Методы измерений и испытаний»;</w:t>
      </w:r>
    </w:p>
    <w:p w:rsidR="00B80A2C" w:rsidRPr="00D12325" w:rsidRDefault="00B80A2C" w:rsidP="00C05D27">
      <w:pPr>
        <w:widowControl w:val="0"/>
        <w:autoSpaceDE w:val="0"/>
        <w:autoSpaceDN w:val="0"/>
        <w:adjustRightInd w:val="0"/>
        <w:ind w:firstLine="567"/>
        <w:jc w:val="both"/>
      </w:pPr>
      <w:r w:rsidRPr="00D12325">
        <w:t>НПБ 101-95 «Нормы проектирования объектов пожарной охраны»;</w:t>
      </w:r>
    </w:p>
    <w:p w:rsidR="00B80A2C" w:rsidRPr="00D12325" w:rsidRDefault="00C27099" w:rsidP="00C05D27">
      <w:pPr>
        <w:widowControl w:val="0"/>
        <w:autoSpaceDE w:val="0"/>
        <w:autoSpaceDN w:val="0"/>
        <w:adjustRightInd w:val="0"/>
        <w:ind w:firstLine="567"/>
        <w:jc w:val="both"/>
      </w:pPr>
      <w:hyperlink r:id="rId13" w:history="1">
        <w:r w:rsidR="00B80A2C" w:rsidRPr="00D12325">
          <w:t>ОНД 86</w:t>
        </w:r>
      </w:hyperlink>
      <w:r w:rsidR="00B80A2C" w:rsidRPr="00D12325">
        <w:t xml:space="preserve"> «Методика расчета концентраций в атмосферном воздухе вредных веществ, содержащихся в выбросах предприятий»;</w:t>
      </w:r>
    </w:p>
    <w:p w:rsidR="00B80A2C" w:rsidRPr="00D12325" w:rsidRDefault="00B80A2C" w:rsidP="00C05D27">
      <w:pPr>
        <w:widowControl w:val="0"/>
        <w:autoSpaceDE w:val="0"/>
        <w:autoSpaceDN w:val="0"/>
        <w:adjustRightInd w:val="0"/>
        <w:ind w:firstLine="567"/>
        <w:jc w:val="both"/>
      </w:pPr>
      <w:r w:rsidRPr="00D12325">
        <w:t>СанПиН 2.1.2.2645-10. «Санитарно-эпидемиологические требования к условиям проживания в жилых зданиях и помещениях»;</w:t>
      </w:r>
    </w:p>
    <w:p w:rsidR="00B80A2C" w:rsidRPr="00D12325" w:rsidRDefault="00C27099" w:rsidP="00C05D27">
      <w:pPr>
        <w:widowControl w:val="0"/>
        <w:autoSpaceDE w:val="0"/>
        <w:autoSpaceDN w:val="0"/>
        <w:adjustRightInd w:val="0"/>
        <w:ind w:firstLine="567"/>
        <w:jc w:val="both"/>
        <w:rPr>
          <w:spacing w:val="-4"/>
        </w:rPr>
      </w:pPr>
      <w:hyperlink r:id="rId14" w:history="1">
        <w:r w:rsidR="00B80A2C" w:rsidRPr="00D12325">
          <w:rPr>
            <w:spacing w:val="-4"/>
          </w:rPr>
          <w:t>СанПиН 2.1.2882-11</w:t>
        </w:r>
      </w:hyperlink>
      <w:r w:rsidR="00B80A2C" w:rsidRPr="00D12325">
        <w:rPr>
          <w:spacing w:val="-4"/>
        </w:rPr>
        <w:t xml:space="preserve"> «Гигиенические требования к размещению, устройству и содержанию кладбищ, зданий и сооружений похоронного назначения»;</w:t>
      </w:r>
    </w:p>
    <w:p w:rsidR="00B80A2C" w:rsidRPr="00D12325" w:rsidRDefault="00C27099" w:rsidP="00C05D27">
      <w:pPr>
        <w:widowControl w:val="0"/>
        <w:autoSpaceDE w:val="0"/>
        <w:autoSpaceDN w:val="0"/>
        <w:adjustRightInd w:val="0"/>
        <w:ind w:firstLine="567"/>
        <w:jc w:val="both"/>
      </w:pPr>
      <w:hyperlink r:id="rId15" w:history="1">
        <w:r w:rsidR="00B80A2C" w:rsidRPr="00D12325">
          <w:t>СанПиН 2.1.3.2630-10</w:t>
        </w:r>
      </w:hyperlink>
      <w:r w:rsidR="00B80A2C" w:rsidRPr="00D12325">
        <w:t xml:space="preserve"> «Санитарно-эпидемиологические требования к организациям, осуществляющим медицинскую деятельность»;</w:t>
      </w:r>
    </w:p>
    <w:p w:rsidR="00B80A2C" w:rsidRPr="00D12325" w:rsidRDefault="00C27099" w:rsidP="00C05D27">
      <w:pPr>
        <w:widowControl w:val="0"/>
        <w:autoSpaceDE w:val="0"/>
        <w:autoSpaceDN w:val="0"/>
        <w:adjustRightInd w:val="0"/>
        <w:ind w:firstLine="567"/>
        <w:jc w:val="both"/>
      </w:pPr>
      <w:hyperlink r:id="rId16" w:history="1">
        <w:r w:rsidR="00B80A2C" w:rsidRPr="00D12325">
          <w:t>СанПиН 2.1.6.1032-01</w:t>
        </w:r>
      </w:hyperlink>
      <w:r w:rsidR="00B80A2C" w:rsidRPr="00D12325">
        <w:t xml:space="preserve"> «Гигиенические требования к обеспечению качества атмосферного воздуха населенных мест»;</w:t>
      </w:r>
    </w:p>
    <w:p w:rsidR="00B80A2C" w:rsidRPr="00D12325" w:rsidRDefault="00C27099" w:rsidP="00C05D27">
      <w:pPr>
        <w:widowControl w:val="0"/>
        <w:autoSpaceDE w:val="0"/>
        <w:autoSpaceDN w:val="0"/>
        <w:adjustRightInd w:val="0"/>
        <w:ind w:firstLine="567"/>
        <w:jc w:val="both"/>
      </w:pPr>
      <w:hyperlink r:id="rId17" w:history="1">
        <w:r w:rsidR="00B80A2C" w:rsidRPr="00D12325">
          <w:t>СанПиН 2.1.7.573-96</w:t>
        </w:r>
      </w:hyperlink>
      <w:r w:rsidR="00B80A2C" w:rsidRPr="00D12325">
        <w:t xml:space="preserve"> «Гигиенические требования к использованию сточных вод и их осадков для орошения и удобрения»;</w:t>
      </w:r>
    </w:p>
    <w:p w:rsidR="00B80A2C" w:rsidRPr="00D12325" w:rsidRDefault="00B80A2C" w:rsidP="00C05D27">
      <w:pPr>
        <w:widowControl w:val="0"/>
        <w:autoSpaceDE w:val="0"/>
        <w:autoSpaceDN w:val="0"/>
        <w:adjustRightInd w:val="0"/>
        <w:ind w:firstLine="567"/>
        <w:jc w:val="both"/>
      </w:pPr>
      <w:r w:rsidRPr="00D12325">
        <w:t>СанПиН 2.1.7.2790-10 «Санитарно-эпидемиологические требования к обращению с медицинскими отходами»;</w:t>
      </w:r>
    </w:p>
    <w:p w:rsidR="00B80A2C" w:rsidRPr="00D12325" w:rsidRDefault="00C27099" w:rsidP="00C05D27">
      <w:pPr>
        <w:widowControl w:val="0"/>
        <w:autoSpaceDE w:val="0"/>
        <w:autoSpaceDN w:val="0"/>
        <w:adjustRightInd w:val="0"/>
        <w:ind w:firstLine="567"/>
        <w:jc w:val="both"/>
      </w:pPr>
      <w:hyperlink r:id="rId18" w:history="1">
        <w:r w:rsidR="00B80A2C" w:rsidRPr="00D12325">
          <w:t>СанПиН 2.1.7.1287-03</w:t>
        </w:r>
      </w:hyperlink>
      <w:r w:rsidR="00B80A2C" w:rsidRPr="00D12325">
        <w:t xml:space="preserve"> «Санитарно-эпидемиологические требования к качеству почвы»;</w:t>
      </w:r>
    </w:p>
    <w:p w:rsidR="00B80A2C" w:rsidRPr="00D12325" w:rsidRDefault="00C27099" w:rsidP="00C05D27">
      <w:pPr>
        <w:widowControl w:val="0"/>
        <w:autoSpaceDE w:val="0"/>
        <w:autoSpaceDN w:val="0"/>
        <w:adjustRightInd w:val="0"/>
        <w:ind w:firstLine="567"/>
        <w:jc w:val="both"/>
      </w:pPr>
      <w:hyperlink r:id="rId19" w:history="1">
        <w:r w:rsidR="00B80A2C" w:rsidRPr="00D12325">
          <w:t>СанПиН 2.1.7.1322-03</w:t>
        </w:r>
      </w:hyperlink>
      <w:r w:rsidR="00B80A2C" w:rsidRPr="00D12325">
        <w:t xml:space="preserve"> Санитарные правила и нормативы «Гигиенические требования к размещению и обезвреживанию отходов производства и потребления»;</w:t>
      </w:r>
    </w:p>
    <w:p w:rsidR="00B80A2C" w:rsidRPr="00D12325" w:rsidRDefault="00C27099" w:rsidP="00C05D27">
      <w:pPr>
        <w:widowControl w:val="0"/>
        <w:autoSpaceDE w:val="0"/>
        <w:autoSpaceDN w:val="0"/>
        <w:adjustRightInd w:val="0"/>
        <w:ind w:firstLine="567"/>
        <w:jc w:val="both"/>
      </w:pPr>
      <w:hyperlink r:id="rId20" w:history="1">
        <w:r w:rsidR="00B80A2C" w:rsidRPr="00D12325">
          <w:t>СанПиН 2.2.1/2.1.1.1076-01</w:t>
        </w:r>
      </w:hyperlink>
      <w:r w:rsidR="00B80A2C" w:rsidRPr="00D12325">
        <w:t xml:space="preserve"> «Гигиенические требования к инсоляции и солнцезащите помещений жилых и общественных зданий и территорий»;</w:t>
      </w:r>
    </w:p>
    <w:p w:rsidR="00B80A2C" w:rsidRPr="00D12325" w:rsidRDefault="00C27099" w:rsidP="00C05D27">
      <w:pPr>
        <w:widowControl w:val="0"/>
        <w:autoSpaceDE w:val="0"/>
        <w:autoSpaceDN w:val="0"/>
        <w:adjustRightInd w:val="0"/>
        <w:ind w:firstLine="567"/>
        <w:jc w:val="both"/>
      </w:pPr>
      <w:hyperlink r:id="rId21" w:history="1">
        <w:r w:rsidR="00B80A2C" w:rsidRPr="00D12325">
          <w:t>СанПиН 2.2.1/2.1.1.1200-03</w:t>
        </w:r>
      </w:hyperlink>
      <w:r w:rsidR="00B80A2C" w:rsidRPr="00D12325">
        <w:t xml:space="preserve"> «Санитарно-защитные зоны и санитарная классификация предприятий, сооружений и иных объектов. Санитарно-эпидемиологические правила и нормативы»;</w:t>
      </w:r>
    </w:p>
    <w:p w:rsidR="00B80A2C" w:rsidRPr="00D12325" w:rsidRDefault="00C27099" w:rsidP="00C05D27">
      <w:pPr>
        <w:widowControl w:val="0"/>
        <w:autoSpaceDE w:val="0"/>
        <w:autoSpaceDN w:val="0"/>
        <w:adjustRightInd w:val="0"/>
        <w:ind w:firstLine="567"/>
        <w:jc w:val="both"/>
      </w:pPr>
      <w:hyperlink r:id="rId22" w:history="1">
        <w:r w:rsidR="00B80A2C" w:rsidRPr="00D12325">
          <w:t>СанПиН 42-128-4690-88</w:t>
        </w:r>
      </w:hyperlink>
      <w:r w:rsidR="00B80A2C" w:rsidRPr="00D12325">
        <w:t xml:space="preserve"> «Санитарные правила содержания территорий населенных мест»;</w:t>
      </w:r>
    </w:p>
    <w:p w:rsidR="00B80A2C" w:rsidRPr="00D12325" w:rsidRDefault="00B80A2C" w:rsidP="00C05D27">
      <w:pPr>
        <w:widowControl w:val="0"/>
        <w:autoSpaceDE w:val="0"/>
        <w:autoSpaceDN w:val="0"/>
        <w:adjustRightInd w:val="0"/>
        <w:ind w:firstLine="567"/>
        <w:jc w:val="both"/>
      </w:pPr>
      <w:r w:rsidRPr="00D12325">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397F4E" w:rsidRPr="00D12325" w:rsidRDefault="00B80A2C" w:rsidP="00C05D27">
      <w:pPr>
        <w:widowControl w:val="0"/>
        <w:autoSpaceDE w:val="0"/>
        <w:autoSpaceDN w:val="0"/>
        <w:adjustRightInd w:val="0"/>
        <w:ind w:firstLine="567"/>
        <w:jc w:val="both"/>
      </w:pPr>
      <w:r w:rsidRPr="00D12325">
        <w:t>СанПиН 2.4.2.2821-10 «Санитарно-эпидемиологические требования к условиям и организации обучения в общеобразовательных учреждениях»</w:t>
      </w:r>
      <w:r w:rsidR="00397F4E" w:rsidRPr="00D12325">
        <w:t>;</w:t>
      </w:r>
    </w:p>
    <w:p w:rsidR="00B80A2C" w:rsidRPr="00D12325" w:rsidRDefault="00C27099" w:rsidP="00C05D27">
      <w:pPr>
        <w:widowControl w:val="0"/>
        <w:autoSpaceDE w:val="0"/>
        <w:autoSpaceDN w:val="0"/>
        <w:adjustRightInd w:val="0"/>
        <w:ind w:firstLine="567"/>
        <w:jc w:val="both"/>
      </w:pPr>
      <w:hyperlink r:id="rId23" w:history="1">
        <w:r w:rsidR="00B80A2C" w:rsidRPr="00D12325">
          <w:t>СанПиН 2.4.3.1186-03</w:t>
        </w:r>
      </w:hyperlink>
      <w:r w:rsidR="00B80A2C" w:rsidRPr="00D12325">
        <w:t xml:space="preserve"> «Санитарно-эпидемиологические требования к организации учебно-производственного процесса в образовательных учреждениях начального профессионального образования»;</w:t>
      </w:r>
    </w:p>
    <w:p w:rsidR="00B80A2C" w:rsidRPr="00D12325" w:rsidRDefault="00B80A2C" w:rsidP="00C05D27">
      <w:pPr>
        <w:widowControl w:val="0"/>
        <w:autoSpaceDE w:val="0"/>
        <w:autoSpaceDN w:val="0"/>
        <w:adjustRightInd w:val="0"/>
        <w:ind w:firstLine="567"/>
        <w:jc w:val="both"/>
        <w:rPr>
          <w:spacing w:val="-4"/>
        </w:rPr>
      </w:pPr>
      <w:r w:rsidRPr="00D12325">
        <w:rPr>
          <w:spacing w:val="-4"/>
        </w:rPr>
        <w:t>СП 11-102-97 «Инженерно-экологические изыскания для строительства»;</w:t>
      </w:r>
    </w:p>
    <w:p w:rsidR="00B80A2C" w:rsidRPr="00D12325" w:rsidRDefault="00B80A2C" w:rsidP="00C05D27">
      <w:pPr>
        <w:widowControl w:val="0"/>
        <w:autoSpaceDE w:val="0"/>
        <w:autoSpaceDN w:val="0"/>
        <w:adjustRightInd w:val="0"/>
        <w:ind w:firstLine="567"/>
        <w:jc w:val="both"/>
        <w:rPr>
          <w:spacing w:val="-4"/>
        </w:rPr>
      </w:pPr>
      <w:r w:rsidRPr="00D12325">
        <w:rPr>
          <w:spacing w:val="-4"/>
        </w:rPr>
        <w:t>СП 11-112-2001 «Порядок разработки и состав раздела «Инженерно-технические мероприятия гражданской обороны. Мероприятия по предупреждению чрезвычайных ситуаций</w:t>
      </w:r>
      <w:r w:rsidR="00A518FF" w:rsidRPr="00D12325">
        <w:rPr>
          <w:spacing w:val="-4"/>
        </w:rPr>
        <w:t>»</w:t>
      </w:r>
      <w:r w:rsidRPr="00D12325">
        <w:rPr>
          <w:spacing w:val="-4"/>
        </w:rPr>
        <w:t xml:space="preserve"> градостроительной документации для территорий городских и сельских поселений, других муниципальных образований»;</w:t>
      </w:r>
    </w:p>
    <w:p w:rsidR="00B80A2C" w:rsidRPr="00D12325" w:rsidRDefault="00C27099" w:rsidP="00C05D27">
      <w:pPr>
        <w:widowControl w:val="0"/>
        <w:autoSpaceDE w:val="0"/>
        <w:autoSpaceDN w:val="0"/>
        <w:adjustRightInd w:val="0"/>
        <w:ind w:firstLine="567"/>
        <w:jc w:val="both"/>
      </w:pPr>
      <w:hyperlink r:id="rId24" w:history="1">
        <w:r w:rsidR="00B80A2C" w:rsidRPr="00D12325">
          <w:t>СП 2.1.7.1038-01</w:t>
        </w:r>
      </w:hyperlink>
      <w:r w:rsidR="00B80A2C" w:rsidRPr="00D12325">
        <w:t xml:space="preserve"> «Гигиенические требования к устройству и содержанию полигонов для твердых бытовых отходов»;</w:t>
      </w:r>
    </w:p>
    <w:p w:rsidR="00B80A2C" w:rsidRPr="00D12325" w:rsidRDefault="00B80A2C" w:rsidP="00C05D27">
      <w:pPr>
        <w:widowControl w:val="0"/>
        <w:autoSpaceDE w:val="0"/>
        <w:autoSpaceDN w:val="0"/>
        <w:adjustRightInd w:val="0"/>
        <w:ind w:firstLine="567"/>
        <w:jc w:val="both"/>
      </w:pPr>
      <w:r w:rsidRPr="00D12325">
        <w:t>СП 30-101-98 «Методические указания по расчету земельных участков в кондоминиумах»;</w:t>
      </w:r>
    </w:p>
    <w:p w:rsidR="00B80A2C" w:rsidRPr="00D12325" w:rsidRDefault="00B80A2C" w:rsidP="00C05D27">
      <w:pPr>
        <w:widowControl w:val="0"/>
        <w:autoSpaceDE w:val="0"/>
        <w:autoSpaceDN w:val="0"/>
        <w:adjustRightInd w:val="0"/>
        <w:ind w:firstLine="567"/>
        <w:jc w:val="both"/>
      </w:pPr>
      <w:r w:rsidRPr="00D12325">
        <w:t>СП 30-102-99 «Планировка и застройка территорий малоэтажного жилищного строительства»;</w:t>
      </w:r>
    </w:p>
    <w:p w:rsidR="00B80A2C" w:rsidRPr="00D12325" w:rsidRDefault="00C27099" w:rsidP="00C05D27">
      <w:pPr>
        <w:widowControl w:val="0"/>
        <w:autoSpaceDE w:val="0"/>
        <w:autoSpaceDN w:val="0"/>
        <w:adjustRightInd w:val="0"/>
        <w:ind w:firstLine="567"/>
        <w:jc w:val="both"/>
      </w:pPr>
      <w:hyperlink r:id="rId25" w:history="1">
        <w:r w:rsidR="00B80A2C" w:rsidRPr="00D12325">
          <w:t>ГН 2.1.5.1315-03</w:t>
        </w:r>
      </w:hyperlink>
      <w:r w:rsidR="00B80A2C" w:rsidRPr="00D12325">
        <w:t xml:space="preserve"> «Предельно допустимые концентрации (ПДК) химических веществ в воде водных объектов хозяйственно-питьевого и культурно-бытового водопользования»;</w:t>
      </w:r>
    </w:p>
    <w:p w:rsidR="00B80A2C" w:rsidRPr="00D12325" w:rsidRDefault="00397F4E" w:rsidP="00C05D27">
      <w:pPr>
        <w:widowControl w:val="0"/>
        <w:autoSpaceDE w:val="0"/>
        <w:autoSpaceDN w:val="0"/>
        <w:adjustRightInd w:val="0"/>
        <w:ind w:firstLine="567"/>
        <w:jc w:val="both"/>
      </w:pPr>
      <w:r w:rsidRPr="00D12325">
        <w:t>п</w:t>
      </w:r>
      <w:r w:rsidR="00B80A2C" w:rsidRPr="00D12325">
        <w:t>риказ</w:t>
      </w:r>
      <w:r w:rsidRPr="00D12325">
        <w:t>ом</w:t>
      </w:r>
      <w:r w:rsidR="00B80A2C" w:rsidRPr="00D12325">
        <w:t xml:space="preserve"> Министерства путей сообщения Российской Федерации от 06.08.2008 № 126 «</w:t>
      </w:r>
      <w:hyperlink r:id="rId26" w:history="1">
        <w:r w:rsidR="00B80A2C" w:rsidRPr="00D12325">
          <w:t>Нормы</w:t>
        </w:r>
      </w:hyperlink>
      <w:r w:rsidR="00B80A2C" w:rsidRPr="00D12325">
        <w:t xml:space="preserve"> отвода земельных участков, необходимых для формирования полосы отвода железных дорог, а также нормы расчета охранных зон железных дорог»</w:t>
      </w:r>
      <w:r w:rsidR="0037591B" w:rsidRPr="00D12325">
        <w:t>;</w:t>
      </w:r>
    </w:p>
    <w:p w:rsidR="00D82B0E" w:rsidRPr="00D12325" w:rsidRDefault="00397F4E" w:rsidP="00C05D27">
      <w:pPr>
        <w:widowControl w:val="0"/>
        <w:autoSpaceDE w:val="0"/>
        <w:autoSpaceDN w:val="0"/>
        <w:adjustRightInd w:val="0"/>
        <w:ind w:firstLine="567"/>
        <w:jc w:val="both"/>
      </w:pPr>
      <w:r w:rsidRPr="00D12325">
        <w:t>п</w:t>
      </w:r>
      <w:r w:rsidR="00D82B0E" w:rsidRPr="00D12325">
        <w:t>риказ</w:t>
      </w:r>
      <w:r w:rsidRPr="00D12325">
        <w:t>ом</w:t>
      </w:r>
      <w:r w:rsidR="00D82B0E" w:rsidRPr="00D12325">
        <w:t xml:space="preserve"> Минрегиона Р</w:t>
      </w:r>
      <w:r w:rsidRPr="00D12325">
        <w:t xml:space="preserve">оссийской </w:t>
      </w:r>
      <w:r w:rsidR="00D82B0E" w:rsidRPr="00D12325">
        <w:t>Ф</w:t>
      </w:r>
      <w:r w:rsidRPr="00D12325">
        <w:t>едерации</w:t>
      </w:r>
      <w:r w:rsidR="00D82B0E" w:rsidRPr="00D12325">
        <w:t xml:space="preserve"> от 30.01.2012 № 19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p>
    <w:p w:rsidR="00B43097" w:rsidRPr="00D12325" w:rsidRDefault="00B43097" w:rsidP="00C05D27">
      <w:pPr>
        <w:autoSpaceDE w:val="0"/>
        <w:autoSpaceDN w:val="0"/>
        <w:adjustRightInd w:val="0"/>
        <w:ind w:firstLine="567"/>
        <w:jc w:val="both"/>
      </w:pPr>
      <w:r w:rsidRPr="00D12325">
        <w:t>Законом Кировской области от 28.09.2006 № 44-ЗО «О регулировании градостроительной деятельности в Кировской области»;</w:t>
      </w:r>
    </w:p>
    <w:p w:rsidR="00FF73FD" w:rsidRPr="00D12325" w:rsidRDefault="00C90F53" w:rsidP="00C05D27">
      <w:pPr>
        <w:widowControl w:val="0"/>
        <w:autoSpaceDE w:val="0"/>
        <w:autoSpaceDN w:val="0"/>
        <w:adjustRightInd w:val="0"/>
        <w:ind w:firstLine="567"/>
        <w:jc w:val="both"/>
      </w:pPr>
      <w:r w:rsidRPr="00D12325">
        <w:t>п</w:t>
      </w:r>
      <w:r w:rsidR="00FF73FD" w:rsidRPr="00D12325">
        <w:t>остановлением   Правительства   Кировской   области  от 29.05.2009 № 13/130 «Об автомобильных дорогах общего пользования Кировской области регионального или межмуниципального значения»;</w:t>
      </w:r>
    </w:p>
    <w:p w:rsidR="00B80A2C" w:rsidRPr="00D12325" w:rsidRDefault="00C90F53" w:rsidP="00C05D27">
      <w:pPr>
        <w:widowControl w:val="0"/>
        <w:autoSpaceDE w:val="0"/>
        <w:autoSpaceDN w:val="0"/>
        <w:adjustRightInd w:val="0"/>
        <w:ind w:firstLine="567"/>
        <w:jc w:val="both"/>
      </w:pPr>
      <w:r w:rsidRPr="00D12325">
        <w:t>д</w:t>
      </w:r>
      <w:r w:rsidR="00B80A2C" w:rsidRPr="00D12325">
        <w:t xml:space="preserve">анными </w:t>
      </w:r>
      <w:r w:rsidR="00B80A2C" w:rsidRPr="00D12325">
        <w:rPr>
          <w:shd w:val="clear" w:color="auto" w:fill="FFFFFF"/>
        </w:rPr>
        <w:t>Территориального органа Федеральной службы государственной статистики по Кировской области (Кировстат)</w:t>
      </w:r>
      <w:r w:rsidR="005B79A0" w:rsidRPr="00D12325">
        <w:rPr>
          <w:shd w:val="clear" w:color="auto" w:fill="FFFFFF"/>
        </w:rPr>
        <w:t>.</w:t>
      </w:r>
    </w:p>
    <w:p w:rsidR="00C90F53" w:rsidRPr="00D12325" w:rsidRDefault="00C90F53" w:rsidP="00C05D27">
      <w:pPr>
        <w:autoSpaceDE w:val="0"/>
        <w:autoSpaceDN w:val="0"/>
        <w:adjustRightInd w:val="0"/>
        <w:ind w:firstLine="567"/>
        <w:jc w:val="center"/>
      </w:pPr>
    </w:p>
    <w:p w:rsidR="002321BC" w:rsidRPr="00D12325" w:rsidRDefault="002321BC" w:rsidP="00C05D27">
      <w:pPr>
        <w:autoSpaceDE w:val="0"/>
        <w:autoSpaceDN w:val="0"/>
        <w:adjustRightInd w:val="0"/>
        <w:ind w:firstLine="567"/>
        <w:jc w:val="center"/>
      </w:pPr>
      <w:r w:rsidRPr="00D12325">
        <w:t>_______________</w:t>
      </w:r>
    </w:p>
    <w:p w:rsidR="00B43097" w:rsidRPr="00D12325" w:rsidRDefault="00B43097" w:rsidP="00D12325">
      <w:pPr>
        <w:autoSpaceDE w:val="0"/>
        <w:autoSpaceDN w:val="0"/>
        <w:adjustRightInd w:val="0"/>
        <w:spacing w:after="120"/>
        <w:ind w:firstLine="700"/>
        <w:jc w:val="both"/>
      </w:pPr>
    </w:p>
    <w:p w:rsidR="00B80A2C" w:rsidRDefault="00B80A2C" w:rsidP="00D12325">
      <w:pPr>
        <w:widowControl w:val="0"/>
        <w:autoSpaceDE w:val="0"/>
        <w:autoSpaceDN w:val="0"/>
        <w:adjustRightInd w:val="0"/>
        <w:spacing w:after="120"/>
        <w:jc w:val="both"/>
      </w:pPr>
    </w:p>
    <w:p w:rsidR="00C35830" w:rsidRDefault="00C35830" w:rsidP="00D12325">
      <w:pPr>
        <w:widowControl w:val="0"/>
        <w:autoSpaceDE w:val="0"/>
        <w:autoSpaceDN w:val="0"/>
        <w:adjustRightInd w:val="0"/>
        <w:spacing w:after="120"/>
        <w:jc w:val="both"/>
      </w:pPr>
    </w:p>
    <w:p w:rsidR="00C35830" w:rsidRDefault="00C35830" w:rsidP="00D12325">
      <w:pPr>
        <w:widowControl w:val="0"/>
        <w:autoSpaceDE w:val="0"/>
        <w:autoSpaceDN w:val="0"/>
        <w:adjustRightInd w:val="0"/>
        <w:spacing w:after="120"/>
        <w:jc w:val="both"/>
      </w:pPr>
    </w:p>
    <w:p w:rsidR="00C35830" w:rsidRDefault="00C35830" w:rsidP="00D12325">
      <w:pPr>
        <w:widowControl w:val="0"/>
        <w:autoSpaceDE w:val="0"/>
        <w:autoSpaceDN w:val="0"/>
        <w:adjustRightInd w:val="0"/>
        <w:spacing w:after="120"/>
        <w:jc w:val="both"/>
      </w:pPr>
    </w:p>
    <w:p w:rsidR="00C35830" w:rsidRDefault="00C35830" w:rsidP="00D12325">
      <w:pPr>
        <w:widowControl w:val="0"/>
        <w:autoSpaceDE w:val="0"/>
        <w:autoSpaceDN w:val="0"/>
        <w:adjustRightInd w:val="0"/>
        <w:spacing w:after="120"/>
        <w:jc w:val="both"/>
      </w:pPr>
    </w:p>
    <w:p w:rsidR="00C35830" w:rsidRDefault="00C35830" w:rsidP="00D12325">
      <w:pPr>
        <w:widowControl w:val="0"/>
        <w:autoSpaceDE w:val="0"/>
        <w:autoSpaceDN w:val="0"/>
        <w:adjustRightInd w:val="0"/>
        <w:spacing w:after="120"/>
        <w:jc w:val="both"/>
      </w:pPr>
    </w:p>
    <w:p w:rsidR="00C35830" w:rsidRDefault="00C35830" w:rsidP="00D12325">
      <w:pPr>
        <w:widowControl w:val="0"/>
        <w:autoSpaceDE w:val="0"/>
        <w:autoSpaceDN w:val="0"/>
        <w:adjustRightInd w:val="0"/>
        <w:spacing w:after="120"/>
        <w:jc w:val="both"/>
      </w:pPr>
    </w:p>
    <w:p w:rsidR="00C35830" w:rsidRDefault="00C35830" w:rsidP="00D12325">
      <w:pPr>
        <w:widowControl w:val="0"/>
        <w:autoSpaceDE w:val="0"/>
        <w:autoSpaceDN w:val="0"/>
        <w:adjustRightInd w:val="0"/>
        <w:spacing w:after="120"/>
        <w:jc w:val="both"/>
      </w:pPr>
    </w:p>
    <w:p w:rsidR="004853F7" w:rsidRDefault="004106B9" w:rsidP="00C05D27">
      <w:pPr>
        <w:widowControl w:val="0"/>
        <w:autoSpaceDE w:val="0"/>
        <w:autoSpaceDN w:val="0"/>
        <w:adjustRightInd w:val="0"/>
        <w:jc w:val="center"/>
        <w:outlineLvl w:val="1"/>
      </w:pPr>
      <w:bookmarkStart w:id="6" w:name="Par6159"/>
      <w:bookmarkEnd w:id="6"/>
      <w:r w:rsidRPr="00D12325">
        <w:t xml:space="preserve">                                                      </w:t>
      </w:r>
    </w:p>
    <w:p w:rsidR="004853F7" w:rsidRDefault="004853F7" w:rsidP="00C05D27">
      <w:pPr>
        <w:widowControl w:val="0"/>
        <w:autoSpaceDE w:val="0"/>
        <w:autoSpaceDN w:val="0"/>
        <w:adjustRightInd w:val="0"/>
        <w:jc w:val="center"/>
        <w:outlineLvl w:val="1"/>
      </w:pPr>
    </w:p>
    <w:p w:rsidR="004853F7" w:rsidRDefault="004853F7" w:rsidP="00C05D27">
      <w:pPr>
        <w:widowControl w:val="0"/>
        <w:autoSpaceDE w:val="0"/>
        <w:autoSpaceDN w:val="0"/>
        <w:adjustRightInd w:val="0"/>
        <w:jc w:val="center"/>
        <w:outlineLvl w:val="1"/>
      </w:pPr>
    </w:p>
    <w:p w:rsidR="004853F7" w:rsidRDefault="004853F7" w:rsidP="00C05D27">
      <w:pPr>
        <w:widowControl w:val="0"/>
        <w:autoSpaceDE w:val="0"/>
        <w:autoSpaceDN w:val="0"/>
        <w:adjustRightInd w:val="0"/>
        <w:jc w:val="center"/>
        <w:outlineLvl w:val="1"/>
      </w:pPr>
    </w:p>
    <w:p w:rsidR="001133E1" w:rsidRDefault="001133E1" w:rsidP="00C05D27">
      <w:pPr>
        <w:widowControl w:val="0"/>
        <w:autoSpaceDE w:val="0"/>
        <w:autoSpaceDN w:val="0"/>
        <w:adjustRightInd w:val="0"/>
        <w:jc w:val="center"/>
        <w:outlineLvl w:val="1"/>
      </w:pPr>
    </w:p>
    <w:p w:rsidR="001133E1" w:rsidRDefault="001133E1" w:rsidP="00C05D27">
      <w:pPr>
        <w:widowControl w:val="0"/>
        <w:autoSpaceDE w:val="0"/>
        <w:autoSpaceDN w:val="0"/>
        <w:adjustRightInd w:val="0"/>
        <w:jc w:val="center"/>
        <w:outlineLvl w:val="1"/>
      </w:pPr>
    </w:p>
    <w:p w:rsidR="001133E1" w:rsidRDefault="001133E1" w:rsidP="00C05D27">
      <w:pPr>
        <w:widowControl w:val="0"/>
        <w:autoSpaceDE w:val="0"/>
        <w:autoSpaceDN w:val="0"/>
        <w:adjustRightInd w:val="0"/>
        <w:jc w:val="center"/>
        <w:outlineLvl w:val="1"/>
      </w:pPr>
    </w:p>
    <w:p w:rsidR="001133E1" w:rsidRDefault="001133E1" w:rsidP="00C05D27">
      <w:pPr>
        <w:widowControl w:val="0"/>
        <w:autoSpaceDE w:val="0"/>
        <w:autoSpaceDN w:val="0"/>
        <w:adjustRightInd w:val="0"/>
        <w:jc w:val="center"/>
        <w:outlineLvl w:val="1"/>
      </w:pPr>
    </w:p>
    <w:p w:rsidR="001133E1" w:rsidRDefault="001133E1" w:rsidP="00C05D27">
      <w:pPr>
        <w:widowControl w:val="0"/>
        <w:autoSpaceDE w:val="0"/>
        <w:autoSpaceDN w:val="0"/>
        <w:adjustRightInd w:val="0"/>
        <w:jc w:val="center"/>
        <w:outlineLvl w:val="1"/>
      </w:pPr>
    </w:p>
    <w:p w:rsidR="001133E1" w:rsidRDefault="001133E1" w:rsidP="00C05D27">
      <w:pPr>
        <w:widowControl w:val="0"/>
        <w:autoSpaceDE w:val="0"/>
        <w:autoSpaceDN w:val="0"/>
        <w:adjustRightInd w:val="0"/>
        <w:jc w:val="center"/>
        <w:outlineLvl w:val="1"/>
      </w:pPr>
    </w:p>
    <w:p w:rsidR="001133E1" w:rsidRDefault="001133E1" w:rsidP="00C05D27">
      <w:pPr>
        <w:widowControl w:val="0"/>
        <w:autoSpaceDE w:val="0"/>
        <w:autoSpaceDN w:val="0"/>
        <w:adjustRightInd w:val="0"/>
        <w:jc w:val="center"/>
        <w:outlineLvl w:val="1"/>
      </w:pPr>
    </w:p>
    <w:p w:rsidR="001133E1" w:rsidRDefault="001133E1" w:rsidP="00C05D27">
      <w:pPr>
        <w:widowControl w:val="0"/>
        <w:autoSpaceDE w:val="0"/>
        <w:autoSpaceDN w:val="0"/>
        <w:adjustRightInd w:val="0"/>
        <w:jc w:val="center"/>
        <w:outlineLvl w:val="1"/>
      </w:pPr>
    </w:p>
    <w:p w:rsidR="001133E1" w:rsidRDefault="001133E1" w:rsidP="00C05D27">
      <w:pPr>
        <w:widowControl w:val="0"/>
        <w:autoSpaceDE w:val="0"/>
        <w:autoSpaceDN w:val="0"/>
        <w:adjustRightInd w:val="0"/>
        <w:jc w:val="center"/>
        <w:outlineLvl w:val="1"/>
      </w:pPr>
    </w:p>
    <w:p w:rsidR="004853F7" w:rsidRDefault="004853F7" w:rsidP="00C05D27">
      <w:pPr>
        <w:widowControl w:val="0"/>
        <w:autoSpaceDE w:val="0"/>
        <w:autoSpaceDN w:val="0"/>
        <w:adjustRightInd w:val="0"/>
        <w:jc w:val="center"/>
        <w:outlineLvl w:val="1"/>
      </w:pPr>
    </w:p>
    <w:p w:rsidR="000373CF" w:rsidRDefault="000373CF" w:rsidP="00C05D27">
      <w:pPr>
        <w:widowControl w:val="0"/>
        <w:autoSpaceDE w:val="0"/>
        <w:autoSpaceDN w:val="0"/>
        <w:adjustRightInd w:val="0"/>
        <w:jc w:val="center"/>
        <w:outlineLvl w:val="1"/>
      </w:pPr>
    </w:p>
    <w:p w:rsidR="000373CF" w:rsidRDefault="000373CF" w:rsidP="00C05D27">
      <w:pPr>
        <w:widowControl w:val="0"/>
        <w:autoSpaceDE w:val="0"/>
        <w:autoSpaceDN w:val="0"/>
        <w:adjustRightInd w:val="0"/>
        <w:jc w:val="center"/>
        <w:outlineLvl w:val="1"/>
      </w:pPr>
    </w:p>
    <w:p w:rsidR="000373CF" w:rsidRDefault="000373CF" w:rsidP="00C05D27">
      <w:pPr>
        <w:widowControl w:val="0"/>
        <w:autoSpaceDE w:val="0"/>
        <w:autoSpaceDN w:val="0"/>
        <w:adjustRightInd w:val="0"/>
        <w:jc w:val="center"/>
        <w:outlineLvl w:val="1"/>
      </w:pPr>
    </w:p>
    <w:p w:rsidR="000373CF" w:rsidRDefault="000373CF" w:rsidP="00C05D27">
      <w:pPr>
        <w:widowControl w:val="0"/>
        <w:autoSpaceDE w:val="0"/>
        <w:autoSpaceDN w:val="0"/>
        <w:adjustRightInd w:val="0"/>
        <w:jc w:val="center"/>
        <w:outlineLvl w:val="1"/>
      </w:pPr>
    </w:p>
    <w:p w:rsidR="000373CF" w:rsidRDefault="000373CF" w:rsidP="00C05D27">
      <w:pPr>
        <w:widowControl w:val="0"/>
        <w:autoSpaceDE w:val="0"/>
        <w:autoSpaceDN w:val="0"/>
        <w:adjustRightInd w:val="0"/>
        <w:jc w:val="center"/>
        <w:outlineLvl w:val="1"/>
      </w:pPr>
    </w:p>
    <w:p w:rsidR="000373CF" w:rsidRDefault="000373CF" w:rsidP="00C05D27">
      <w:pPr>
        <w:widowControl w:val="0"/>
        <w:autoSpaceDE w:val="0"/>
        <w:autoSpaceDN w:val="0"/>
        <w:adjustRightInd w:val="0"/>
        <w:jc w:val="center"/>
        <w:outlineLvl w:val="1"/>
      </w:pPr>
    </w:p>
    <w:p w:rsidR="000373CF" w:rsidRDefault="000373CF" w:rsidP="00C05D27">
      <w:pPr>
        <w:widowControl w:val="0"/>
        <w:autoSpaceDE w:val="0"/>
        <w:autoSpaceDN w:val="0"/>
        <w:adjustRightInd w:val="0"/>
        <w:jc w:val="center"/>
        <w:outlineLvl w:val="1"/>
      </w:pPr>
    </w:p>
    <w:p w:rsidR="000373CF" w:rsidRDefault="000373CF" w:rsidP="00C05D27">
      <w:pPr>
        <w:widowControl w:val="0"/>
        <w:autoSpaceDE w:val="0"/>
        <w:autoSpaceDN w:val="0"/>
        <w:adjustRightInd w:val="0"/>
        <w:jc w:val="center"/>
        <w:outlineLvl w:val="1"/>
      </w:pPr>
    </w:p>
    <w:p w:rsidR="000373CF" w:rsidRDefault="000373CF" w:rsidP="00C05D27">
      <w:pPr>
        <w:widowControl w:val="0"/>
        <w:autoSpaceDE w:val="0"/>
        <w:autoSpaceDN w:val="0"/>
        <w:adjustRightInd w:val="0"/>
        <w:jc w:val="center"/>
        <w:outlineLvl w:val="1"/>
      </w:pPr>
    </w:p>
    <w:p w:rsidR="000373CF" w:rsidRDefault="000373CF" w:rsidP="00C05D27">
      <w:pPr>
        <w:widowControl w:val="0"/>
        <w:autoSpaceDE w:val="0"/>
        <w:autoSpaceDN w:val="0"/>
        <w:adjustRightInd w:val="0"/>
        <w:jc w:val="center"/>
        <w:outlineLvl w:val="1"/>
      </w:pPr>
    </w:p>
    <w:p w:rsidR="004853F7" w:rsidRDefault="004853F7" w:rsidP="0005681C">
      <w:pPr>
        <w:widowControl w:val="0"/>
        <w:autoSpaceDE w:val="0"/>
        <w:autoSpaceDN w:val="0"/>
        <w:adjustRightInd w:val="0"/>
        <w:outlineLvl w:val="1"/>
      </w:pPr>
    </w:p>
    <w:p w:rsidR="004853F7" w:rsidRDefault="004853F7" w:rsidP="004853F7">
      <w:pPr>
        <w:widowControl w:val="0"/>
        <w:autoSpaceDE w:val="0"/>
        <w:autoSpaceDN w:val="0"/>
        <w:adjustRightInd w:val="0"/>
        <w:outlineLvl w:val="1"/>
      </w:pPr>
    </w:p>
    <w:p w:rsidR="003E568F" w:rsidRPr="00D12325" w:rsidRDefault="004853F7" w:rsidP="004853F7">
      <w:pPr>
        <w:widowControl w:val="0"/>
        <w:autoSpaceDE w:val="0"/>
        <w:autoSpaceDN w:val="0"/>
        <w:adjustRightInd w:val="0"/>
        <w:outlineLvl w:val="1"/>
      </w:pPr>
      <w:r>
        <w:t xml:space="preserve">                                                                                                                    </w:t>
      </w:r>
      <w:r w:rsidR="003E568F" w:rsidRPr="00D12325">
        <w:t xml:space="preserve">Приложение </w:t>
      </w:r>
      <w:r w:rsidR="00A934B2" w:rsidRPr="00D12325">
        <w:t>№</w:t>
      </w:r>
      <w:r w:rsidR="003E568F" w:rsidRPr="00D12325">
        <w:t xml:space="preserve"> 1</w:t>
      </w:r>
    </w:p>
    <w:p w:rsidR="004853F7" w:rsidRDefault="00C35830" w:rsidP="00C05D27">
      <w:pPr>
        <w:widowControl w:val="0"/>
        <w:autoSpaceDE w:val="0"/>
        <w:autoSpaceDN w:val="0"/>
        <w:adjustRightInd w:val="0"/>
        <w:ind w:left="5664"/>
        <w:outlineLvl w:val="1"/>
      </w:pPr>
      <w:r>
        <w:t xml:space="preserve"> </w:t>
      </w:r>
      <w:r w:rsidR="004853F7">
        <w:t xml:space="preserve">                     </w:t>
      </w:r>
      <w:r w:rsidR="004106B9" w:rsidRPr="00D12325">
        <w:t xml:space="preserve">к </w:t>
      </w:r>
      <w:r w:rsidR="00C05D27">
        <w:t>местным н</w:t>
      </w:r>
      <w:r w:rsidR="004106B9" w:rsidRPr="00D12325">
        <w:t xml:space="preserve">ормативам   </w:t>
      </w:r>
    </w:p>
    <w:p w:rsidR="00655735" w:rsidRPr="00D12325" w:rsidRDefault="004106B9" w:rsidP="00D12325">
      <w:pPr>
        <w:widowControl w:val="0"/>
        <w:autoSpaceDE w:val="0"/>
        <w:autoSpaceDN w:val="0"/>
        <w:adjustRightInd w:val="0"/>
        <w:spacing w:after="120"/>
        <w:jc w:val="center"/>
        <w:rPr>
          <w:b/>
          <w:bCs/>
        </w:rPr>
      </w:pPr>
      <w:r w:rsidRPr="00D12325">
        <w:t xml:space="preserve">                                                        </w:t>
      </w:r>
      <w:r w:rsidR="00892602" w:rsidRPr="00D12325">
        <w:t xml:space="preserve">   </w:t>
      </w:r>
    </w:p>
    <w:p w:rsidR="003E568F" w:rsidRPr="00D12325" w:rsidRDefault="003E568F" w:rsidP="00D12325">
      <w:pPr>
        <w:widowControl w:val="0"/>
        <w:autoSpaceDE w:val="0"/>
        <w:autoSpaceDN w:val="0"/>
        <w:adjustRightInd w:val="0"/>
        <w:spacing w:after="120"/>
        <w:jc w:val="center"/>
        <w:rPr>
          <w:b/>
          <w:bCs/>
          <w:spacing w:val="-6"/>
        </w:rPr>
      </w:pPr>
      <w:r w:rsidRPr="00D12325">
        <w:rPr>
          <w:b/>
          <w:bCs/>
          <w:spacing w:val="-6"/>
        </w:rPr>
        <w:t>ПРОТИВОПОЖАРНЫЕ ТРЕБОВАНИЯ</w:t>
      </w:r>
    </w:p>
    <w:p w:rsidR="00DA043D" w:rsidRPr="00D12325" w:rsidRDefault="003E568F" w:rsidP="00C35830">
      <w:pPr>
        <w:pStyle w:val="Style3"/>
        <w:widowControl/>
        <w:spacing w:line="240" w:lineRule="auto"/>
        <w:ind w:firstLine="720"/>
        <w:rPr>
          <w:rStyle w:val="FontStyle17"/>
          <w:sz w:val="24"/>
          <w:szCs w:val="24"/>
        </w:rPr>
      </w:pPr>
      <w:r w:rsidRPr="00D12325">
        <w:rPr>
          <w:rStyle w:val="FontStyle17"/>
          <w:sz w:val="24"/>
          <w:szCs w:val="24"/>
        </w:rPr>
        <w:t>1</w:t>
      </w:r>
      <w:r w:rsidR="00DA043D" w:rsidRPr="00D12325">
        <w:rPr>
          <w:rStyle w:val="FontStyle17"/>
          <w:sz w:val="24"/>
          <w:szCs w:val="24"/>
        </w:rPr>
        <w:t>. Противопожарные расстояния между жилыми и общественными зданиями, а также между жилыми, общественными зданиями и вспомогательными зданиями и сооружениями производственного, складского и технического назначения (за исключением отдельно оговоренных в разделе 6 Свода правил СП 4.13130 «Системы противопожарной защиты. Ограничение распространения пожара на объектах защиты. Требования к объемно-планировочным и конструктивным решениям» (далее - СП 4.13130) объектов нефтегазовой индустрии, автостоянок грузовых автомобилей, специализированных складов, расходных складов горючего для энергообъектов и т.п.) в зависимости от степени огнестойкости и класса их конструктивной пожарной опасности принимаются в соответствии с таблицей 1.</w:t>
      </w:r>
    </w:p>
    <w:p w:rsidR="00892602" w:rsidRPr="00D12325" w:rsidRDefault="00DA043D" w:rsidP="00C35830">
      <w:pPr>
        <w:ind w:firstLine="720"/>
        <w:jc w:val="both"/>
        <w:rPr>
          <w:rStyle w:val="FontStyle17"/>
          <w:sz w:val="24"/>
          <w:szCs w:val="24"/>
        </w:rPr>
      </w:pPr>
      <w:r w:rsidRPr="00D12325">
        <w:rPr>
          <w:rStyle w:val="FontStyle17"/>
          <w:sz w:val="24"/>
          <w:szCs w:val="24"/>
        </w:rPr>
        <w:t>Противопожарные расстояния между производственными, складскими, административно-бытовыми зданиями и сооружениями на территориях производственных объектов принимаются в соответствии с разделом 6 СП 4.13130.</w:t>
      </w:r>
    </w:p>
    <w:p w:rsidR="00DA043D" w:rsidRPr="00D12325" w:rsidRDefault="00DA043D" w:rsidP="00D12325">
      <w:pPr>
        <w:spacing w:after="120"/>
        <w:jc w:val="right"/>
        <w:rPr>
          <w:rStyle w:val="FontStyle17"/>
          <w:sz w:val="24"/>
          <w:szCs w:val="24"/>
        </w:rPr>
      </w:pPr>
      <w:r w:rsidRPr="00D12325">
        <w:rPr>
          <w:rStyle w:val="FontStyle17"/>
          <w:sz w:val="24"/>
          <w:szCs w:val="24"/>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4"/>
        <w:gridCol w:w="2011"/>
        <w:gridCol w:w="1195"/>
        <w:gridCol w:w="1195"/>
        <w:gridCol w:w="1222"/>
        <w:gridCol w:w="1222"/>
      </w:tblGrid>
      <w:tr w:rsidR="00DA043D" w:rsidRPr="00D12325">
        <w:tc>
          <w:tcPr>
            <w:tcW w:w="2444" w:type="dxa"/>
            <w:vMerge w:val="restart"/>
            <w:shd w:val="clear" w:color="auto" w:fill="auto"/>
          </w:tcPr>
          <w:p w:rsidR="00DA043D" w:rsidRPr="00D12325" w:rsidRDefault="00DA043D" w:rsidP="00C35830">
            <w:pPr>
              <w:jc w:val="center"/>
              <w:rPr>
                <w:rStyle w:val="FontStyle17"/>
                <w:sz w:val="24"/>
                <w:szCs w:val="24"/>
                <w:lang w:val="en-US"/>
              </w:rPr>
            </w:pPr>
            <w:r w:rsidRPr="00D12325">
              <w:rPr>
                <w:rStyle w:val="FontStyle17"/>
                <w:sz w:val="24"/>
                <w:szCs w:val="24"/>
              </w:rPr>
              <w:t>Степень</w:t>
            </w:r>
          </w:p>
          <w:p w:rsidR="00DA043D" w:rsidRPr="00D12325" w:rsidRDefault="00DA043D" w:rsidP="00C35830">
            <w:pPr>
              <w:jc w:val="center"/>
              <w:rPr>
                <w:rStyle w:val="FontStyle17"/>
                <w:sz w:val="24"/>
                <w:szCs w:val="24"/>
                <w:lang w:val="en-US"/>
              </w:rPr>
            </w:pPr>
            <w:r w:rsidRPr="00D12325">
              <w:rPr>
                <w:rStyle w:val="FontStyle17"/>
                <w:sz w:val="24"/>
                <w:szCs w:val="24"/>
              </w:rPr>
              <w:t>огнестойкости</w:t>
            </w:r>
          </w:p>
          <w:p w:rsidR="00DA043D" w:rsidRPr="00D12325" w:rsidRDefault="00DA043D" w:rsidP="00C35830">
            <w:pPr>
              <w:jc w:val="center"/>
              <w:rPr>
                <w:rStyle w:val="FontStyle17"/>
                <w:sz w:val="24"/>
                <w:szCs w:val="24"/>
              </w:rPr>
            </w:pPr>
            <w:r w:rsidRPr="00D12325">
              <w:rPr>
                <w:rStyle w:val="FontStyle17"/>
                <w:sz w:val="24"/>
                <w:szCs w:val="24"/>
              </w:rPr>
              <w:t>здания</w:t>
            </w:r>
          </w:p>
        </w:tc>
        <w:tc>
          <w:tcPr>
            <w:tcW w:w="2011" w:type="dxa"/>
            <w:vMerge w:val="restart"/>
            <w:shd w:val="clear" w:color="auto" w:fill="auto"/>
          </w:tcPr>
          <w:p w:rsidR="00DA043D" w:rsidRPr="00D12325" w:rsidRDefault="00DA043D" w:rsidP="00C35830">
            <w:pPr>
              <w:jc w:val="center"/>
              <w:rPr>
                <w:rStyle w:val="FontStyle17"/>
                <w:sz w:val="24"/>
                <w:szCs w:val="24"/>
              </w:rPr>
            </w:pPr>
            <w:r w:rsidRPr="00D12325">
              <w:rPr>
                <w:rStyle w:val="FontStyle17"/>
                <w:sz w:val="24"/>
                <w:szCs w:val="24"/>
              </w:rPr>
              <w:t>Класс конструктивной пожарной опасности</w:t>
            </w:r>
          </w:p>
        </w:tc>
        <w:tc>
          <w:tcPr>
            <w:tcW w:w="4834" w:type="dxa"/>
            <w:gridSpan w:val="4"/>
            <w:shd w:val="clear" w:color="auto" w:fill="auto"/>
          </w:tcPr>
          <w:p w:rsidR="00DA043D" w:rsidRPr="00D12325" w:rsidRDefault="00DA043D" w:rsidP="00C35830">
            <w:pPr>
              <w:jc w:val="center"/>
              <w:rPr>
                <w:rStyle w:val="FontStyle17"/>
                <w:sz w:val="24"/>
                <w:szCs w:val="24"/>
              </w:rPr>
            </w:pPr>
            <w:r w:rsidRPr="00D12325">
              <w:rPr>
                <w:rStyle w:val="FontStyle17"/>
                <w:sz w:val="24"/>
                <w:szCs w:val="24"/>
              </w:rPr>
              <w:t>Минимальные расстояния при степени огнестойкости и классе конструктивной пожарной опасности жилых и общественных зданий, м</w:t>
            </w:r>
            <w:r w:rsidR="004106B9" w:rsidRPr="00D12325">
              <w:rPr>
                <w:rStyle w:val="FontStyle17"/>
                <w:sz w:val="24"/>
                <w:szCs w:val="24"/>
              </w:rPr>
              <w:t>етры</w:t>
            </w:r>
          </w:p>
        </w:tc>
      </w:tr>
      <w:tr w:rsidR="00DA043D" w:rsidRPr="00D12325">
        <w:tc>
          <w:tcPr>
            <w:tcW w:w="2444" w:type="dxa"/>
            <w:vMerge/>
            <w:shd w:val="clear" w:color="auto" w:fill="auto"/>
          </w:tcPr>
          <w:p w:rsidR="00DA043D" w:rsidRPr="00D12325" w:rsidRDefault="00DA043D" w:rsidP="00C35830">
            <w:pPr>
              <w:jc w:val="both"/>
              <w:rPr>
                <w:rStyle w:val="FontStyle17"/>
                <w:sz w:val="24"/>
                <w:szCs w:val="24"/>
              </w:rPr>
            </w:pPr>
          </w:p>
        </w:tc>
        <w:tc>
          <w:tcPr>
            <w:tcW w:w="2011" w:type="dxa"/>
            <w:vMerge/>
            <w:shd w:val="clear" w:color="auto" w:fill="auto"/>
          </w:tcPr>
          <w:p w:rsidR="00DA043D" w:rsidRPr="00D12325" w:rsidRDefault="00DA043D" w:rsidP="00C35830">
            <w:pPr>
              <w:jc w:val="both"/>
              <w:rPr>
                <w:rStyle w:val="FontStyle17"/>
                <w:sz w:val="24"/>
                <w:szCs w:val="24"/>
              </w:rPr>
            </w:pPr>
          </w:p>
        </w:tc>
        <w:tc>
          <w:tcPr>
            <w:tcW w:w="1195" w:type="dxa"/>
            <w:shd w:val="clear" w:color="auto" w:fill="auto"/>
          </w:tcPr>
          <w:p w:rsidR="00DA043D" w:rsidRPr="00D12325" w:rsidRDefault="00DA043D" w:rsidP="00C35830">
            <w:pPr>
              <w:jc w:val="center"/>
              <w:rPr>
                <w:rStyle w:val="FontStyle17"/>
                <w:sz w:val="24"/>
                <w:szCs w:val="24"/>
                <w:lang w:val="en-US"/>
              </w:rPr>
            </w:pPr>
            <w:r w:rsidRPr="00D12325">
              <w:rPr>
                <w:rStyle w:val="FontStyle17"/>
                <w:sz w:val="24"/>
                <w:szCs w:val="24"/>
                <w:lang w:val="en-US"/>
              </w:rPr>
              <w:t>I, II, III</w:t>
            </w:r>
          </w:p>
          <w:p w:rsidR="00DA043D" w:rsidRPr="00D12325" w:rsidRDefault="00DA043D" w:rsidP="00C35830">
            <w:pPr>
              <w:jc w:val="center"/>
              <w:rPr>
                <w:rStyle w:val="FontStyle17"/>
                <w:sz w:val="24"/>
                <w:szCs w:val="24"/>
                <w:lang w:val="en-US"/>
              </w:rPr>
            </w:pPr>
            <w:r w:rsidRPr="00D12325">
              <w:rPr>
                <w:rStyle w:val="FontStyle17"/>
                <w:sz w:val="24"/>
                <w:szCs w:val="24"/>
                <w:lang w:val="en-US"/>
              </w:rPr>
              <w:t>C0</w:t>
            </w:r>
          </w:p>
        </w:tc>
        <w:tc>
          <w:tcPr>
            <w:tcW w:w="1195" w:type="dxa"/>
            <w:shd w:val="clear" w:color="auto" w:fill="auto"/>
          </w:tcPr>
          <w:p w:rsidR="00DA043D" w:rsidRPr="00D12325" w:rsidRDefault="00DA043D" w:rsidP="00C35830">
            <w:pPr>
              <w:jc w:val="center"/>
              <w:rPr>
                <w:rStyle w:val="FontStyle17"/>
                <w:sz w:val="24"/>
                <w:szCs w:val="24"/>
                <w:lang w:val="en-US"/>
              </w:rPr>
            </w:pPr>
            <w:r w:rsidRPr="00D12325">
              <w:rPr>
                <w:rStyle w:val="FontStyle17"/>
                <w:sz w:val="24"/>
                <w:szCs w:val="24"/>
                <w:lang w:val="en-US"/>
              </w:rPr>
              <w:t>II, III</w:t>
            </w:r>
          </w:p>
          <w:p w:rsidR="00DA043D" w:rsidRPr="00D12325" w:rsidRDefault="00DA043D" w:rsidP="00C35830">
            <w:pPr>
              <w:jc w:val="center"/>
              <w:rPr>
                <w:rStyle w:val="FontStyle17"/>
                <w:sz w:val="24"/>
                <w:szCs w:val="24"/>
                <w:lang w:val="en-US"/>
              </w:rPr>
            </w:pPr>
            <w:r w:rsidRPr="00D12325">
              <w:rPr>
                <w:rStyle w:val="FontStyle17"/>
                <w:sz w:val="24"/>
                <w:szCs w:val="24"/>
                <w:lang w:val="en-US"/>
              </w:rPr>
              <w:t>C1</w:t>
            </w:r>
          </w:p>
        </w:tc>
        <w:tc>
          <w:tcPr>
            <w:tcW w:w="1222" w:type="dxa"/>
            <w:shd w:val="clear" w:color="auto" w:fill="auto"/>
          </w:tcPr>
          <w:p w:rsidR="00DA043D" w:rsidRPr="00D12325" w:rsidRDefault="00DA043D" w:rsidP="00C35830">
            <w:pPr>
              <w:jc w:val="center"/>
              <w:rPr>
                <w:rStyle w:val="FontStyle17"/>
                <w:sz w:val="24"/>
                <w:szCs w:val="24"/>
                <w:lang w:val="en-US"/>
              </w:rPr>
            </w:pPr>
            <w:r w:rsidRPr="00D12325">
              <w:rPr>
                <w:rStyle w:val="FontStyle17"/>
                <w:sz w:val="24"/>
                <w:szCs w:val="24"/>
                <w:lang w:val="en-US"/>
              </w:rPr>
              <w:t>IV</w:t>
            </w:r>
          </w:p>
          <w:p w:rsidR="00DA043D" w:rsidRPr="00D12325" w:rsidRDefault="00DA043D" w:rsidP="00C35830">
            <w:pPr>
              <w:jc w:val="center"/>
              <w:rPr>
                <w:rStyle w:val="FontStyle17"/>
                <w:sz w:val="24"/>
                <w:szCs w:val="24"/>
                <w:lang w:val="en-US"/>
              </w:rPr>
            </w:pPr>
            <w:r w:rsidRPr="00D12325">
              <w:rPr>
                <w:rStyle w:val="FontStyle17"/>
                <w:sz w:val="24"/>
                <w:szCs w:val="24"/>
                <w:lang w:val="en-US"/>
              </w:rPr>
              <w:t>C0, C1</w:t>
            </w:r>
          </w:p>
        </w:tc>
        <w:tc>
          <w:tcPr>
            <w:tcW w:w="1222" w:type="dxa"/>
            <w:shd w:val="clear" w:color="auto" w:fill="auto"/>
          </w:tcPr>
          <w:p w:rsidR="00DA043D" w:rsidRPr="00D12325" w:rsidRDefault="00DA043D" w:rsidP="00C35830">
            <w:pPr>
              <w:jc w:val="center"/>
              <w:rPr>
                <w:rStyle w:val="FontStyle17"/>
                <w:sz w:val="24"/>
                <w:szCs w:val="24"/>
                <w:lang w:val="en-US"/>
              </w:rPr>
            </w:pPr>
            <w:r w:rsidRPr="00D12325">
              <w:rPr>
                <w:rStyle w:val="FontStyle17"/>
                <w:sz w:val="24"/>
                <w:szCs w:val="24"/>
                <w:lang w:val="en-US"/>
              </w:rPr>
              <w:t>IV, V</w:t>
            </w:r>
          </w:p>
          <w:p w:rsidR="00DA043D" w:rsidRPr="00D12325" w:rsidRDefault="00DA043D" w:rsidP="00C35830">
            <w:pPr>
              <w:jc w:val="center"/>
              <w:rPr>
                <w:rStyle w:val="FontStyle17"/>
                <w:sz w:val="24"/>
                <w:szCs w:val="24"/>
                <w:lang w:val="en-US"/>
              </w:rPr>
            </w:pPr>
            <w:r w:rsidRPr="00D12325">
              <w:rPr>
                <w:rStyle w:val="FontStyle17"/>
                <w:sz w:val="24"/>
                <w:szCs w:val="24"/>
                <w:lang w:val="en-US"/>
              </w:rPr>
              <w:t>C2, C3</w:t>
            </w:r>
          </w:p>
        </w:tc>
      </w:tr>
      <w:tr w:rsidR="00DA043D" w:rsidRPr="00D12325">
        <w:tc>
          <w:tcPr>
            <w:tcW w:w="2444" w:type="dxa"/>
            <w:shd w:val="clear" w:color="auto" w:fill="auto"/>
          </w:tcPr>
          <w:p w:rsidR="00DA043D" w:rsidRPr="00D12325" w:rsidRDefault="00DA043D" w:rsidP="00C35830">
            <w:pPr>
              <w:jc w:val="center"/>
              <w:rPr>
                <w:rStyle w:val="FontStyle17"/>
                <w:sz w:val="24"/>
                <w:szCs w:val="24"/>
              </w:rPr>
            </w:pPr>
            <w:r w:rsidRPr="00D12325">
              <w:rPr>
                <w:rStyle w:val="FontStyle17"/>
                <w:sz w:val="24"/>
                <w:szCs w:val="24"/>
              </w:rPr>
              <w:t>1</w:t>
            </w:r>
          </w:p>
        </w:tc>
        <w:tc>
          <w:tcPr>
            <w:tcW w:w="2011" w:type="dxa"/>
            <w:shd w:val="clear" w:color="auto" w:fill="auto"/>
          </w:tcPr>
          <w:p w:rsidR="00DA043D" w:rsidRPr="00D12325" w:rsidRDefault="00DA043D" w:rsidP="00C35830">
            <w:pPr>
              <w:jc w:val="center"/>
              <w:rPr>
                <w:rStyle w:val="FontStyle17"/>
                <w:sz w:val="24"/>
                <w:szCs w:val="24"/>
              </w:rPr>
            </w:pPr>
            <w:r w:rsidRPr="00D12325">
              <w:rPr>
                <w:rStyle w:val="FontStyle17"/>
                <w:sz w:val="24"/>
                <w:szCs w:val="24"/>
              </w:rPr>
              <w:t>2</w:t>
            </w:r>
          </w:p>
        </w:tc>
        <w:tc>
          <w:tcPr>
            <w:tcW w:w="1195" w:type="dxa"/>
            <w:shd w:val="clear" w:color="auto" w:fill="auto"/>
          </w:tcPr>
          <w:p w:rsidR="00DA043D" w:rsidRPr="00D12325" w:rsidRDefault="00DA043D" w:rsidP="00C35830">
            <w:pPr>
              <w:jc w:val="center"/>
              <w:rPr>
                <w:rStyle w:val="FontStyle17"/>
                <w:sz w:val="24"/>
                <w:szCs w:val="24"/>
              </w:rPr>
            </w:pPr>
            <w:r w:rsidRPr="00D12325">
              <w:rPr>
                <w:rStyle w:val="FontStyle17"/>
                <w:sz w:val="24"/>
                <w:szCs w:val="24"/>
              </w:rPr>
              <w:t>3</w:t>
            </w:r>
          </w:p>
        </w:tc>
        <w:tc>
          <w:tcPr>
            <w:tcW w:w="1195" w:type="dxa"/>
            <w:shd w:val="clear" w:color="auto" w:fill="auto"/>
          </w:tcPr>
          <w:p w:rsidR="00DA043D" w:rsidRPr="00D12325" w:rsidRDefault="00DA043D" w:rsidP="00C35830">
            <w:pPr>
              <w:jc w:val="center"/>
              <w:rPr>
                <w:rStyle w:val="FontStyle17"/>
                <w:sz w:val="24"/>
                <w:szCs w:val="24"/>
              </w:rPr>
            </w:pPr>
            <w:r w:rsidRPr="00D12325">
              <w:rPr>
                <w:rStyle w:val="FontStyle17"/>
                <w:sz w:val="24"/>
                <w:szCs w:val="24"/>
              </w:rPr>
              <w:t>4</w:t>
            </w:r>
          </w:p>
        </w:tc>
        <w:tc>
          <w:tcPr>
            <w:tcW w:w="1222" w:type="dxa"/>
            <w:shd w:val="clear" w:color="auto" w:fill="auto"/>
          </w:tcPr>
          <w:p w:rsidR="00DA043D" w:rsidRPr="00D12325" w:rsidRDefault="00DA043D" w:rsidP="00C35830">
            <w:pPr>
              <w:jc w:val="center"/>
              <w:rPr>
                <w:rStyle w:val="FontStyle17"/>
                <w:sz w:val="24"/>
                <w:szCs w:val="24"/>
              </w:rPr>
            </w:pPr>
            <w:r w:rsidRPr="00D12325">
              <w:rPr>
                <w:rStyle w:val="FontStyle17"/>
                <w:sz w:val="24"/>
                <w:szCs w:val="24"/>
              </w:rPr>
              <w:t>5</w:t>
            </w:r>
          </w:p>
        </w:tc>
        <w:tc>
          <w:tcPr>
            <w:tcW w:w="1222" w:type="dxa"/>
            <w:shd w:val="clear" w:color="auto" w:fill="auto"/>
          </w:tcPr>
          <w:p w:rsidR="00DA043D" w:rsidRPr="00D12325" w:rsidRDefault="00DA043D" w:rsidP="00C35830">
            <w:pPr>
              <w:jc w:val="center"/>
              <w:rPr>
                <w:rStyle w:val="FontStyle17"/>
                <w:sz w:val="24"/>
                <w:szCs w:val="24"/>
              </w:rPr>
            </w:pPr>
            <w:r w:rsidRPr="00D12325">
              <w:rPr>
                <w:rStyle w:val="FontStyle17"/>
                <w:sz w:val="24"/>
                <w:szCs w:val="24"/>
              </w:rPr>
              <w:t>6</w:t>
            </w:r>
          </w:p>
        </w:tc>
      </w:tr>
      <w:tr w:rsidR="00DA043D" w:rsidRPr="00D12325">
        <w:tc>
          <w:tcPr>
            <w:tcW w:w="2444" w:type="dxa"/>
            <w:shd w:val="clear" w:color="auto" w:fill="auto"/>
          </w:tcPr>
          <w:p w:rsidR="00DA043D" w:rsidRPr="00D12325" w:rsidRDefault="00DA043D" w:rsidP="00C35830">
            <w:pPr>
              <w:jc w:val="center"/>
              <w:rPr>
                <w:rStyle w:val="FontStyle17"/>
                <w:sz w:val="24"/>
                <w:szCs w:val="24"/>
              </w:rPr>
            </w:pPr>
            <w:r w:rsidRPr="00D12325">
              <w:rPr>
                <w:rStyle w:val="FontStyle17"/>
                <w:sz w:val="24"/>
                <w:szCs w:val="24"/>
              </w:rPr>
              <w:t>Жилые и общественные</w:t>
            </w:r>
          </w:p>
        </w:tc>
        <w:tc>
          <w:tcPr>
            <w:tcW w:w="2011" w:type="dxa"/>
            <w:shd w:val="clear" w:color="auto" w:fill="auto"/>
          </w:tcPr>
          <w:p w:rsidR="00DA043D" w:rsidRPr="00D12325" w:rsidRDefault="00DA043D" w:rsidP="00C35830">
            <w:pPr>
              <w:jc w:val="center"/>
              <w:rPr>
                <w:rStyle w:val="FontStyle17"/>
                <w:sz w:val="24"/>
                <w:szCs w:val="24"/>
              </w:rPr>
            </w:pPr>
          </w:p>
        </w:tc>
        <w:tc>
          <w:tcPr>
            <w:tcW w:w="1195" w:type="dxa"/>
            <w:shd w:val="clear" w:color="auto" w:fill="auto"/>
          </w:tcPr>
          <w:p w:rsidR="00DA043D" w:rsidRPr="00D12325" w:rsidRDefault="00DA043D" w:rsidP="00C35830">
            <w:pPr>
              <w:jc w:val="center"/>
              <w:rPr>
                <w:rStyle w:val="FontStyle17"/>
                <w:sz w:val="24"/>
                <w:szCs w:val="24"/>
              </w:rPr>
            </w:pPr>
          </w:p>
        </w:tc>
        <w:tc>
          <w:tcPr>
            <w:tcW w:w="1195" w:type="dxa"/>
            <w:shd w:val="clear" w:color="auto" w:fill="auto"/>
          </w:tcPr>
          <w:p w:rsidR="00DA043D" w:rsidRPr="00D12325" w:rsidRDefault="00DA043D" w:rsidP="00C35830">
            <w:pPr>
              <w:jc w:val="center"/>
              <w:rPr>
                <w:rStyle w:val="FontStyle17"/>
                <w:sz w:val="24"/>
                <w:szCs w:val="24"/>
              </w:rPr>
            </w:pPr>
          </w:p>
        </w:tc>
        <w:tc>
          <w:tcPr>
            <w:tcW w:w="1222" w:type="dxa"/>
            <w:shd w:val="clear" w:color="auto" w:fill="auto"/>
          </w:tcPr>
          <w:p w:rsidR="00DA043D" w:rsidRPr="00D12325" w:rsidRDefault="00DA043D" w:rsidP="00C35830">
            <w:pPr>
              <w:jc w:val="center"/>
              <w:rPr>
                <w:rStyle w:val="FontStyle17"/>
                <w:sz w:val="24"/>
                <w:szCs w:val="24"/>
              </w:rPr>
            </w:pPr>
          </w:p>
        </w:tc>
        <w:tc>
          <w:tcPr>
            <w:tcW w:w="1222" w:type="dxa"/>
            <w:shd w:val="clear" w:color="auto" w:fill="auto"/>
          </w:tcPr>
          <w:p w:rsidR="00DA043D" w:rsidRPr="00D12325" w:rsidRDefault="00DA043D" w:rsidP="00C35830">
            <w:pPr>
              <w:jc w:val="center"/>
              <w:rPr>
                <w:rStyle w:val="FontStyle17"/>
                <w:sz w:val="24"/>
                <w:szCs w:val="24"/>
              </w:rPr>
            </w:pPr>
          </w:p>
        </w:tc>
      </w:tr>
      <w:tr w:rsidR="00DA043D" w:rsidRPr="00D12325">
        <w:tc>
          <w:tcPr>
            <w:tcW w:w="2444" w:type="dxa"/>
            <w:shd w:val="clear" w:color="auto" w:fill="auto"/>
          </w:tcPr>
          <w:p w:rsidR="00DA043D" w:rsidRPr="00D12325" w:rsidRDefault="00DA043D" w:rsidP="00C35830">
            <w:pPr>
              <w:jc w:val="center"/>
              <w:rPr>
                <w:rStyle w:val="FontStyle17"/>
                <w:sz w:val="24"/>
                <w:szCs w:val="24"/>
                <w:lang w:val="en-US"/>
              </w:rPr>
            </w:pPr>
            <w:r w:rsidRPr="00D12325">
              <w:rPr>
                <w:rStyle w:val="FontStyle17"/>
                <w:sz w:val="24"/>
                <w:szCs w:val="24"/>
                <w:lang w:val="en-US"/>
              </w:rPr>
              <w:t>I, II, III</w:t>
            </w:r>
          </w:p>
        </w:tc>
        <w:tc>
          <w:tcPr>
            <w:tcW w:w="2011" w:type="dxa"/>
            <w:shd w:val="clear" w:color="auto" w:fill="auto"/>
          </w:tcPr>
          <w:p w:rsidR="00DA043D" w:rsidRPr="00D12325" w:rsidRDefault="00DA043D" w:rsidP="00C35830">
            <w:pPr>
              <w:jc w:val="center"/>
              <w:rPr>
                <w:rStyle w:val="FontStyle17"/>
                <w:sz w:val="24"/>
                <w:szCs w:val="24"/>
              </w:rPr>
            </w:pPr>
            <w:r w:rsidRPr="00D12325">
              <w:rPr>
                <w:rStyle w:val="FontStyle17"/>
                <w:sz w:val="24"/>
                <w:szCs w:val="24"/>
              </w:rPr>
              <w:t>С0</w:t>
            </w:r>
          </w:p>
        </w:tc>
        <w:tc>
          <w:tcPr>
            <w:tcW w:w="1195" w:type="dxa"/>
            <w:shd w:val="clear" w:color="auto" w:fill="auto"/>
          </w:tcPr>
          <w:p w:rsidR="00DA043D" w:rsidRPr="00D12325" w:rsidRDefault="00DA043D" w:rsidP="00C35830">
            <w:pPr>
              <w:jc w:val="center"/>
              <w:rPr>
                <w:rStyle w:val="FontStyle17"/>
                <w:sz w:val="24"/>
                <w:szCs w:val="24"/>
                <w:lang w:val="en-US"/>
              </w:rPr>
            </w:pPr>
            <w:r w:rsidRPr="00D12325">
              <w:rPr>
                <w:rStyle w:val="FontStyle17"/>
                <w:sz w:val="24"/>
                <w:szCs w:val="24"/>
                <w:lang w:val="en-US"/>
              </w:rPr>
              <w:t>6</w:t>
            </w:r>
          </w:p>
        </w:tc>
        <w:tc>
          <w:tcPr>
            <w:tcW w:w="1195" w:type="dxa"/>
            <w:shd w:val="clear" w:color="auto" w:fill="auto"/>
          </w:tcPr>
          <w:p w:rsidR="00DA043D" w:rsidRPr="00D12325" w:rsidRDefault="00DA043D" w:rsidP="00C35830">
            <w:pPr>
              <w:jc w:val="center"/>
              <w:rPr>
                <w:rStyle w:val="FontStyle17"/>
                <w:sz w:val="24"/>
                <w:szCs w:val="24"/>
                <w:lang w:val="en-US"/>
              </w:rPr>
            </w:pPr>
            <w:r w:rsidRPr="00D12325">
              <w:rPr>
                <w:rStyle w:val="FontStyle17"/>
                <w:sz w:val="24"/>
                <w:szCs w:val="24"/>
                <w:lang w:val="en-US"/>
              </w:rPr>
              <w:t>8</w:t>
            </w:r>
          </w:p>
        </w:tc>
        <w:tc>
          <w:tcPr>
            <w:tcW w:w="1222" w:type="dxa"/>
            <w:shd w:val="clear" w:color="auto" w:fill="auto"/>
          </w:tcPr>
          <w:p w:rsidR="00DA043D" w:rsidRPr="00D12325" w:rsidRDefault="00DA043D" w:rsidP="00C35830">
            <w:pPr>
              <w:jc w:val="center"/>
              <w:rPr>
                <w:rStyle w:val="FontStyle17"/>
                <w:sz w:val="24"/>
                <w:szCs w:val="24"/>
                <w:lang w:val="en-US"/>
              </w:rPr>
            </w:pPr>
            <w:r w:rsidRPr="00D12325">
              <w:rPr>
                <w:rStyle w:val="FontStyle17"/>
                <w:sz w:val="24"/>
                <w:szCs w:val="24"/>
                <w:lang w:val="en-US"/>
              </w:rPr>
              <w:t>8</w:t>
            </w:r>
          </w:p>
        </w:tc>
        <w:tc>
          <w:tcPr>
            <w:tcW w:w="1222" w:type="dxa"/>
            <w:shd w:val="clear" w:color="auto" w:fill="auto"/>
          </w:tcPr>
          <w:p w:rsidR="00DA043D" w:rsidRPr="00D12325" w:rsidRDefault="00DA043D" w:rsidP="00C35830">
            <w:pPr>
              <w:jc w:val="center"/>
              <w:rPr>
                <w:rStyle w:val="FontStyle17"/>
                <w:sz w:val="24"/>
                <w:szCs w:val="24"/>
                <w:lang w:val="en-US"/>
              </w:rPr>
            </w:pPr>
            <w:r w:rsidRPr="00D12325">
              <w:rPr>
                <w:rStyle w:val="FontStyle17"/>
                <w:sz w:val="24"/>
                <w:szCs w:val="24"/>
                <w:lang w:val="en-US"/>
              </w:rPr>
              <w:t>10</w:t>
            </w:r>
          </w:p>
        </w:tc>
      </w:tr>
      <w:tr w:rsidR="00DA043D" w:rsidRPr="00D12325">
        <w:tc>
          <w:tcPr>
            <w:tcW w:w="2444" w:type="dxa"/>
            <w:shd w:val="clear" w:color="auto" w:fill="auto"/>
          </w:tcPr>
          <w:p w:rsidR="00DA043D" w:rsidRPr="00D12325" w:rsidRDefault="00DA043D" w:rsidP="00C35830">
            <w:pPr>
              <w:jc w:val="center"/>
              <w:rPr>
                <w:rStyle w:val="FontStyle17"/>
                <w:sz w:val="24"/>
                <w:szCs w:val="24"/>
                <w:lang w:val="en-US"/>
              </w:rPr>
            </w:pPr>
            <w:r w:rsidRPr="00D12325">
              <w:rPr>
                <w:rStyle w:val="FontStyle17"/>
                <w:sz w:val="24"/>
                <w:szCs w:val="24"/>
                <w:lang w:val="en-US"/>
              </w:rPr>
              <w:t>II, III</w:t>
            </w:r>
          </w:p>
        </w:tc>
        <w:tc>
          <w:tcPr>
            <w:tcW w:w="2011" w:type="dxa"/>
            <w:shd w:val="clear" w:color="auto" w:fill="auto"/>
          </w:tcPr>
          <w:p w:rsidR="00DA043D" w:rsidRPr="00D12325" w:rsidRDefault="00DA043D" w:rsidP="00C35830">
            <w:pPr>
              <w:jc w:val="center"/>
              <w:rPr>
                <w:rStyle w:val="FontStyle17"/>
                <w:sz w:val="24"/>
                <w:szCs w:val="24"/>
              </w:rPr>
            </w:pPr>
            <w:r w:rsidRPr="00D12325">
              <w:rPr>
                <w:rStyle w:val="FontStyle17"/>
                <w:sz w:val="24"/>
                <w:szCs w:val="24"/>
              </w:rPr>
              <w:t>С1</w:t>
            </w:r>
          </w:p>
        </w:tc>
        <w:tc>
          <w:tcPr>
            <w:tcW w:w="1195" w:type="dxa"/>
            <w:shd w:val="clear" w:color="auto" w:fill="auto"/>
          </w:tcPr>
          <w:p w:rsidR="00DA043D" w:rsidRPr="00D12325" w:rsidRDefault="00DA043D" w:rsidP="00C35830">
            <w:pPr>
              <w:jc w:val="center"/>
              <w:rPr>
                <w:rStyle w:val="FontStyle17"/>
                <w:sz w:val="24"/>
                <w:szCs w:val="24"/>
                <w:lang w:val="en-US"/>
              </w:rPr>
            </w:pPr>
            <w:r w:rsidRPr="00D12325">
              <w:rPr>
                <w:rStyle w:val="FontStyle17"/>
                <w:sz w:val="24"/>
                <w:szCs w:val="24"/>
                <w:lang w:val="en-US"/>
              </w:rPr>
              <w:t>8</w:t>
            </w:r>
          </w:p>
        </w:tc>
        <w:tc>
          <w:tcPr>
            <w:tcW w:w="1195" w:type="dxa"/>
            <w:shd w:val="clear" w:color="auto" w:fill="auto"/>
          </w:tcPr>
          <w:p w:rsidR="00DA043D" w:rsidRPr="00D12325" w:rsidRDefault="00DA043D" w:rsidP="00C35830">
            <w:pPr>
              <w:jc w:val="center"/>
              <w:rPr>
                <w:rStyle w:val="FontStyle17"/>
                <w:sz w:val="24"/>
                <w:szCs w:val="24"/>
                <w:lang w:val="en-US"/>
              </w:rPr>
            </w:pPr>
            <w:r w:rsidRPr="00D12325">
              <w:rPr>
                <w:rStyle w:val="FontStyle17"/>
                <w:sz w:val="24"/>
                <w:szCs w:val="24"/>
                <w:lang w:val="en-US"/>
              </w:rPr>
              <w:t>10</w:t>
            </w:r>
          </w:p>
        </w:tc>
        <w:tc>
          <w:tcPr>
            <w:tcW w:w="1222" w:type="dxa"/>
            <w:shd w:val="clear" w:color="auto" w:fill="auto"/>
          </w:tcPr>
          <w:p w:rsidR="00DA043D" w:rsidRPr="00D12325" w:rsidRDefault="00DA043D" w:rsidP="00C35830">
            <w:pPr>
              <w:jc w:val="center"/>
              <w:rPr>
                <w:rStyle w:val="FontStyle17"/>
                <w:sz w:val="24"/>
                <w:szCs w:val="24"/>
                <w:lang w:val="en-US"/>
              </w:rPr>
            </w:pPr>
            <w:r w:rsidRPr="00D12325">
              <w:rPr>
                <w:rStyle w:val="FontStyle17"/>
                <w:sz w:val="24"/>
                <w:szCs w:val="24"/>
                <w:lang w:val="en-US"/>
              </w:rPr>
              <w:t>10</w:t>
            </w:r>
          </w:p>
        </w:tc>
        <w:tc>
          <w:tcPr>
            <w:tcW w:w="1222" w:type="dxa"/>
            <w:shd w:val="clear" w:color="auto" w:fill="auto"/>
          </w:tcPr>
          <w:p w:rsidR="00DA043D" w:rsidRPr="00D12325" w:rsidRDefault="00DA043D" w:rsidP="00C35830">
            <w:pPr>
              <w:jc w:val="center"/>
              <w:rPr>
                <w:rStyle w:val="FontStyle17"/>
                <w:sz w:val="24"/>
                <w:szCs w:val="24"/>
                <w:lang w:val="en-US"/>
              </w:rPr>
            </w:pPr>
            <w:r w:rsidRPr="00D12325">
              <w:rPr>
                <w:rStyle w:val="FontStyle17"/>
                <w:sz w:val="24"/>
                <w:szCs w:val="24"/>
                <w:lang w:val="en-US"/>
              </w:rPr>
              <w:t>12</w:t>
            </w:r>
          </w:p>
        </w:tc>
      </w:tr>
      <w:tr w:rsidR="00DA043D" w:rsidRPr="00D12325">
        <w:tc>
          <w:tcPr>
            <w:tcW w:w="2444" w:type="dxa"/>
            <w:shd w:val="clear" w:color="auto" w:fill="auto"/>
          </w:tcPr>
          <w:p w:rsidR="00DA043D" w:rsidRPr="00D12325" w:rsidRDefault="00DA043D" w:rsidP="00C35830">
            <w:pPr>
              <w:jc w:val="center"/>
              <w:rPr>
                <w:rStyle w:val="FontStyle17"/>
                <w:sz w:val="24"/>
                <w:szCs w:val="24"/>
                <w:lang w:val="en-US"/>
              </w:rPr>
            </w:pPr>
            <w:r w:rsidRPr="00D12325">
              <w:rPr>
                <w:rStyle w:val="FontStyle17"/>
                <w:sz w:val="24"/>
                <w:szCs w:val="24"/>
                <w:lang w:val="en-US"/>
              </w:rPr>
              <w:t>IV</w:t>
            </w:r>
          </w:p>
        </w:tc>
        <w:tc>
          <w:tcPr>
            <w:tcW w:w="2011" w:type="dxa"/>
            <w:shd w:val="clear" w:color="auto" w:fill="auto"/>
          </w:tcPr>
          <w:p w:rsidR="00DA043D" w:rsidRPr="00D12325" w:rsidRDefault="00DA043D" w:rsidP="00C35830">
            <w:pPr>
              <w:jc w:val="center"/>
              <w:rPr>
                <w:rStyle w:val="FontStyle17"/>
                <w:sz w:val="24"/>
                <w:szCs w:val="24"/>
              </w:rPr>
            </w:pPr>
            <w:r w:rsidRPr="00D12325">
              <w:rPr>
                <w:rStyle w:val="FontStyle17"/>
                <w:sz w:val="24"/>
                <w:szCs w:val="24"/>
              </w:rPr>
              <w:t>С0, С1</w:t>
            </w:r>
          </w:p>
        </w:tc>
        <w:tc>
          <w:tcPr>
            <w:tcW w:w="1195" w:type="dxa"/>
            <w:shd w:val="clear" w:color="auto" w:fill="auto"/>
          </w:tcPr>
          <w:p w:rsidR="00DA043D" w:rsidRPr="00D12325" w:rsidRDefault="00DA043D" w:rsidP="00C35830">
            <w:pPr>
              <w:jc w:val="center"/>
              <w:rPr>
                <w:rStyle w:val="FontStyle17"/>
                <w:sz w:val="24"/>
                <w:szCs w:val="24"/>
                <w:lang w:val="en-US"/>
              </w:rPr>
            </w:pPr>
            <w:r w:rsidRPr="00D12325">
              <w:rPr>
                <w:rStyle w:val="FontStyle17"/>
                <w:sz w:val="24"/>
                <w:szCs w:val="24"/>
                <w:lang w:val="en-US"/>
              </w:rPr>
              <w:t>8</w:t>
            </w:r>
          </w:p>
        </w:tc>
        <w:tc>
          <w:tcPr>
            <w:tcW w:w="1195" w:type="dxa"/>
            <w:shd w:val="clear" w:color="auto" w:fill="auto"/>
          </w:tcPr>
          <w:p w:rsidR="00DA043D" w:rsidRPr="00D12325" w:rsidRDefault="00DA043D" w:rsidP="00C35830">
            <w:pPr>
              <w:jc w:val="center"/>
              <w:rPr>
                <w:rStyle w:val="FontStyle17"/>
                <w:sz w:val="24"/>
                <w:szCs w:val="24"/>
                <w:lang w:val="en-US"/>
              </w:rPr>
            </w:pPr>
            <w:r w:rsidRPr="00D12325">
              <w:rPr>
                <w:rStyle w:val="FontStyle17"/>
                <w:sz w:val="24"/>
                <w:szCs w:val="24"/>
                <w:lang w:val="en-US"/>
              </w:rPr>
              <w:t>10</w:t>
            </w:r>
          </w:p>
        </w:tc>
        <w:tc>
          <w:tcPr>
            <w:tcW w:w="1222" w:type="dxa"/>
            <w:shd w:val="clear" w:color="auto" w:fill="auto"/>
          </w:tcPr>
          <w:p w:rsidR="00DA043D" w:rsidRPr="00D12325" w:rsidRDefault="00DA043D" w:rsidP="00C35830">
            <w:pPr>
              <w:jc w:val="center"/>
              <w:rPr>
                <w:rStyle w:val="FontStyle17"/>
                <w:sz w:val="24"/>
                <w:szCs w:val="24"/>
                <w:lang w:val="en-US"/>
              </w:rPr>
            </w:pPr>
            <w:r w:rsidRPr="00D12325">
              <w:rPr>
                <w:rStyle w:val="FontStyle17"/>
                <w:sz w:val="24"/>
                <w:szCs w:val="24"/>
                <w:lang w:val="en-US"/>
              </w:rPr>
              <w:t>10</w:t>
            </w:r>
          </w:p>
        </w:tc>
        <w:tc>
          <w:tcPr>
            <w:tcW w:w="1222" w:type="dxa"/>
            <w:shd w:val="clear" w:color="auto" w:fill="auto"/>
          </w:tcPr>
          <w:p w:rsidR="00DA043D" w:rsidRPr="00D12325" w:rsidRDefault="00DA043D" w:rsidP="00C35830">
            <w:pPr>
              <w:jc w:val="center"/>
              <w:rPr>
                <w:rStyle w:val="FontStyle17"/>
                <w:sz w:val="24"/>
                <w:szCs w:val="24"/>
                <w:lang w:val="en-US"/>
              </w:rPr>
            </w:pPr>
            <w:r w:rsidRPr="00D12325">
              <w:rPr>
                <w:rStyle w:val="FontStyle17"/>
                <w:sz w:val="24"/>
                <w:szCs w:val="24"/>
                <w:lang w:val="en-US"/>
              </w:rPr>
              <w:t>12</w:t>
            </w:r>
          </w:p>
        </w:tc>
      </w:tr>
      <w:tr w:rsidR="00DA043D" w:rsidRPr="00D12325">
        <w:tc>
          <w:tcPr>
            <w:tcW w:w="2444" w:type="dxa"/>
            <w:shd w:val="clear" w:color="auto" w:fill="auto"/>
          </w:tcPr>
          <w:p w:rsidR="00DA043D" w:rsidRPr="00D12325" w:rsidRDefault="00DA043D" w:rsidP="00C35830">
            <w:pPr>
              <w:jc w:val="center"/>
              <w:rPr>
                <w:rStyle w:val="FontStyle17"/>
                <w:sz w:val="24"/>
                <w:szCs w:val="24"/>
              </w:rPr>
            </w:pPr>
            <w:r w:rsidRPr="00D12325">
              <w:rPr>
                <w:rStyle w:val="FontStyle17"/>
                <w:sz w:val="24"/>
                <w:szCs w:val="24"/>
                <w:lang w:val="en-US"/>
              </w:rPr>
              <w:t>IV, V</w:t>
            </w:r>
          </w:p>
          <w:p w:rsidR="00C50EDD" w:rsidRPr="00D12325" w:rsidRDefault="00C50EDD" w:rsidP="00C35830">
            <w:pPr>
              <w:jc w:val="center"/>
              <w:rPr>
                <w:rStyle w:val="FontStyle17"/>
                <w:sz w:val="24"/>
                <w:szCs w:val="24"/>
              </w:rPr>
            </w:pPr>
          </w:p>
        </w:tc>
        <w:tc>
          <w:tcPr>
            <w:tcW w:w="2011" w:type="dxa"/>
            <w:shd w:val="clear" w:color="auto" w:fill="auto"/>
          </w:tcPr>
          <w:p w:rsidR="00DA043D" w:rsidRPr="00D12325" w:rsidRDefault="00DA043D" w:rsidP="00C35830">
            <w:pPr>
              <w:jc w:val="center"/>
              <w:rPr>
                <w:rStyle w:val="FontStyle17"/>
                <w:sz w:val="24"/>
                <w:szCs w:val="24"/>
              </w:rPr>
            </w:pPr>
            <w:r w:rsidRPr="00D12325">
              <w:rPr>
                <w:rStyle w:val="FontStyle17"/>
                <w:sz w:val="24"/>
                <w:szCs w:val="24"/>
              </w:rPr>
              <w:t>С2, С3</w:t>
            </w:r>
          </w:p>
        </w:tc>
        <w:tc>
          <w:tcPr>
            <w:tcW w:w="1195" w:type="dxa"/>
            <w:shd w:val="clear" w:color="auto" w:fill="auto"/>
          </w:tcPr>
          <w:p w:rsidR="00DA043D" w:rsidRPr="00D12325" w:rsidRDefault="00DA043D" w:rsidP="00C35830">
            <w:pPr>
              <w:jc w:val="center"/>
              <w:rPr>
                <w:rStyle w:val="FontStyle17"/>
                <w:sz w:val="24"/>
                <w:szCs w:val="24"/>
                <w:lang w:val="en-US"/>
              </w:rPr>
            </w:pPr>
            <w:r w:rsidRPr="00D12325">
              <w:rPr>
                <w:rStyle w:val="FontStyle17"/>
                <w:sz w:val="24"/>
                <w:szCs w:val="24"/>
                <w:lang w:val="en-US"/>
              </w:rPr>
              <w:t>10</w:t>
            </w:r>
          </w:p>
        </w:tc>
        <w:tc>
          <w:tcPr>
            <w:tcW w:w="1195" w:type="dxa"/>
            <w:shd w:val="clear" w:color="auto" w:fill="auto"/>
          </w:tcPr>
          <w:p w:rsidR="00DA043D" w:rsidRPr="00D12325" w:rsidRDefault="00DA043D" w:rsidP="00C35830">
            <w:pPr>
              <w:jc w:val="center"/>
              <w:rPr>
                <w:rStyle w:val="FontStyle17"/>
                <w:sz w:val="24"/>
                <w:szCs w:val="24"/>
                <w:lang w:val="en-US"/>
              </w:rPr>
            </w:pPr>
            <w:r w:rsidRPr="00D12325">
              <w:rPr>
                <w:rStyle w:val="FontStyle17"/>
                <w:sz w:val="24"/>
                <w:szCs w:val="24"/>
                <w:lang w:val="en-US"/>
              </w:rPr>
              <w:t>12</w:t>
            </w:r>
          </w:p>
        </w:tc>
        <w:tc>
          <w:tcPr>
            <w:tcW w:w="1222" w:type="dxa"/>
            <w:shd w:val="clear" w:color="auto" w:fill="auto"/>
          </w:tcPr>
          <w:p w:rsidR="00DA043D" w:rsidRPr="00D12325" w:rsidRDefault="00DA043D" w:rsidP="00C35830">
            <w:pPr>
              <w:jc w:val="center"/>
              <w:rPr>
                <w:rStyle w:val="FontStyle17"/>
                <w:sz w:val="24"/>
                <w:szCs w:val="24"/>
                <w:lang w:val="en-US"/>
              </w:rPr>
            </w:pPr>
            <w:r w:rsidRPr="00D12325">
              <w:rPr>
                <w:rStyle w:val="FontStyle17"/>
                <w:sz w:val="24"/>
                <w:szCs w:val="24"/>
                <w:lang w:val="en-US"/>
              </w:rPr>
              <w:t>12</w:t>
            </w:r>
          </w:p>
        </w:tc>
        <w:tc>
          <w:tcPr>
            <w:tcW w:w="1222" w:type="dxa"/>
            <w:shd w:val="clear" w:color="auto" w:fill="auto"/>
          </w:tcPr>
          <w:p w:rsidR="00DA043D" w:rsidRPr="00D12325" w:rsidRDefault="00DA043D" w:rsidP="00C35830">
            <w:pPr>
              <w:jc w:val="center"/>
              <w:rPr>
                <w:rStyle w:val="FontStyle17"/>
                <w:sz w:val="24"/>
                <w:szCs w:val="24"/>
                <w:lang w:val="en-US"/>
              </w:rPr>
            </w:pPr>
            <w:r w:rsidRPr="00D12325">
              <w:rPr>
                <w:rStyle w:val="FontStyle17"/>
                <w:sz w:val="24"/>
                <w:szCs w:val="24"/>
                <w:lang w:val="en-US"/>
              </w:rPr>
              <w:t>15</w:t>
            </w:r>
          </w:p>
        </w:tc>
      </w:tr>
      <w:tr w:rsidR="00892602" w:rsidRPr="00D12325">
        <w:tc>
          <w:tcPr>
            <w:tcW w:w="2444" w:type="dxa"/>
            <w:shd w:val="clear" w:color="auto" w:fill="auto"/>
          </w:tcPr>
          <w:p w:rsidR="00892602" w:rsidRPr="00D12325" w:rsidRDefault="00892602" w:rsidP="00C35830">
            <w:pPr>
              <w:jc w:val="center"/>
              <w:rPr>
                <w:rStyle w:val="FontStyle17"/>
                <w:sz w:val="24"/>
                <w:szCs w:val="24"/>
              </w:rPr>
            </w:pPr>
            <w:r w:rsidRPr="00D12325">
              <w:rPr>
                <w:rStyle w:val="FontStyle17"/>
                <w:sz w:val="24"/>
                <w:szCs w:val="24"/>
              </w:rPr>
              <w:t>1</w:t>
            </w:r>
          </w:p>
        </w:tc>
        <w:tc>
          <w:tcPr>
            <w:tcW w:w="2011" w:type="dxa"/>
            <w:shd w:val="clear" w:color="auto" w:fill="auto"/>
          </w:tcPr>
          <w:p w:rsidR="00892602" w:rsidRPr="00D12325" w:rsidRDefault="00892602" w:rsidP="00C35830">
            <w:pPr>
              <w:jc w:val="center"/>
              <w:rPr>
                <w:rStyle w:val="FontStyle17"/>
                <w:sz w:val="24"/>
                <w:szCs w:val="24"/>
              </w:rPr>
            </w:pPr>
            <w:r w:rsidRPr="00D12325">
              <w:rPr>
                <w:rStyle w:val="FontStyle17"/>
                <w:sz w:val="24"/>
                <w:szCs w:val="24"/>
              </w:rPr>
              <w:t>2</w:t>
            </w:r>
          </w:p>
        </w:tc>
        <w:tc>
          <w:tcPr>
            <w:tcW w:w="1195" w:type="dxa"/>
            <w:shd w:val="clear" w:color="auto" w:fill="auto"/>
          </w:tcPr>
          <w:p w:rsidR="00892602" w:rsidRPr="00D12325" w:rsidRDefault="00892602" w:rsidP="00C35830">
            <w:pPr>
              <w:jc w:val="center"/>
              <w:rPr>
                <w:rStyle w:val="FontStyle17"/>
                <w:sz w:val="24"/>
                <w:szCs w:val="24"/>
              </w:rPr>
            </w:pPr>
            <w:r w:rsidRPr="00D12325">
              <w:rPr>
                <w:rStyle w:val="FontStyle17"/>
                <w:sz w:val="24"/>
                <w:szCs w:val="24"/>
              </w:rPr>
              <w:t>3</w:t>
            </w:r>
          </w:p>
        </w:tc>
        <w:tc>
          <w:tcPr>
            <w:tcW w:w="1195" w:type="dxa"/>
            <w:shd w:val="clear" w:color="auto" w:fill="auto"/>
          </w:tcPr>
          <w:p w:rsidR="00892602" w:rsidRPr="00D12325" w:rsidRDefault="00892602" w:rsidP="00C35830">
            <w:pPr>
              <w:jc w:val="center"/>
              <w:rPr>
                <w:rStyle w:val="FontStyle17"/>
                <w:sz w:val="24"/>
                <w:szCs w:val="24"/>
              </w:rPr>
            </w:pPr>
            <w:r w:rsidRPr="00D12325">
              <w:rPr>
                <w:rStyle w:val="FontStyle17"/>
                <w:sz w:val="24"/>
                <w:szCs w:val="24"/>
              </w:rPr>
              <w:t>4</w:t>
            </w:r>
          </w:p>
        </w:tc>
        <w:tc>
          <w:tcPr>
            <w:tcW w:w="1222" w:type="dxa"/>
            <w:shd w:val="clear" w:color="auto" w:fill="auto"/>
          </w:tcPr>
          <w:p w:rsidR="00892602" w:rsidRPr="00D12325" w:rsidRDefault="00892602" w:rsidP="00C35830">
            <w:pPr>
              <w:jc w:val="center"/>
              <w:rPr>
                <w:rStyle w:val="FontStyle17"/>
                <w:sz w:val="24"/>
                <w:szCs w:val="24"/>
              </w:rPr>
            </w:pPr>
            <w:r w:rsidRPr="00D12325">
              <w:rPr>
                <w:rStyle w:val="FontStyle17"/>
                <w:sz w:val="24"/>
                <w:szCs w:val="24"/>
              </w:rPr>
              <w:t>5</w:t>
            </w:r>
          </w:p>
        </w:tc>
        <w:tc>
          <w:tcPr>
            <w:tcW w:w="1222" w:type="dxa"/>
            <w:shd w:val="clear" w:color="auto" w:fill="auto"/>
          </w:tcPr>
          <w:p w:rsidR="00892602" w:rsidRPr="00D12325" w:rsidRDefault="00892602" w:rsidP="00C35830">
            <w:pPr>
              <w:jc w:val="center"/>
              <w:rPr>
                <w:rStyle w:val="FontStyle17"/>
                <w:sz w:val="24"/>
                <w:szCs w:val="24"/>
              </w:rPr>
            </w:pPr>
            <w:r w:rsidRPr="00D12325">
              <w:rPr>
                <w:rStyle w:val="FontStyle17"/>
                <w:sz w:val="24"/>
                <w:szCs w:val="24"/>
              </w:rPr>
              <w:t>6</w:t>
            </w:r>
          </w:p>
        </w:tc>
      </w:tr>
      <w:tr w:rsidR="00DA043D" w:rsidRPr="00D12325">
        <w:tc>
          <w:tcPr>
            <w:tcW w:w="2444" w:type="dxa"/>
            <w:shd w:val="clear" w:color="auto" w:fill="auto"/>
          </w:tcPr>
          <w:p w:rsidR="00DA043D" w:rsidRPr="00D12325" w:rsidRDefault="00DA043D" w:rsidP="00C35830">
            <w:pPr>
              <w:jc w:val="center"/>
              <w:rPr>
                <w:rStyle w:val="FontStyle17"/>
                <w:sz w:val="24"/>
                <w:szCs w:val="24"/>
              </w:rPr>
            </w:pPr>
            <w:r w:rsidRPr="00D12325">
              <w:rPr>
                <w:rStyle w:val="FontStyle17"/>
                <w:sz w:val="24"/>
                <w:szCs w:val="24"/>
              </w:rPr>
              <w:t>Производственные и складские</w:t>
            </w:r>
          </w:p>
        </w:tc>
        <w:tc>
          <w:tcPr>
            <w:tcW w:w="2011" w:type="dxa"/>
            <w:shd w:val="clear" w:color="auto" w:fill="auto"/>
          </w:tcPr>
          <w:p w:rsidR="00DA043D" w:rsidRPr="00D12325" w:rsidRDefault="00DA043D" w:rsidP="00C35830">
            <w:pPr>
              <w:jc w:val="center"/>
              <w:rPr>
                <w:rStyle w:val="FontStyle17"/>
                <w:sz w:val="24"/>
                <w:szCs w:val="24"/>
              </w:rPr>
            </w:pPr>
          </w:p>
          <w:p w:rsidR="00DA043D" w:rsidRPr="00D12325" w:rsidRDefault="00DA043D" w:rsidP="00C35830">
            <w:pPr>
              <w:jc w:val="center"/>
              <w:rPr>
                <w:rStyle w:val="FontStyle17"/>
                <w:sz w:val="24"/>
                <w:szCs w:val="24"/>
              </w:rPr>
            </w:pPr>
          </w:p>
        </w:tc>
        <w:tc>
          <w:tcPr>
            <w:tcW w:w="1195" w:type="dxa"/>
            <w:shd w:val="clear" w:color="auto" w:fill="auto"/>
          </w:tcPr>
          <w:p w:rsidR="00DA043D" w:rsidRPr="00D12325" w:rsidRDefault="00DA043D" w:rsidP="00C35830">
            <w:pPr>
              <w:jc w:val="center"/>
              <w:rPr>
                <w:rStyle w:val="FontStyle17"/>
                <w:sz w:val="24"/>
                <w:szCs w:val="24"/>
              </w:rPr>
            </w:pPr>
          </w:p>
        </w:tc>
        <w:tc>
          <w:tcPr>
            <w:tcW w:w="1195" w:type="dxa"/>
            <w:shd w:val="clear" w:color="auto" w:fill="auto"/>
          </w:tcPr>
          <w:p w:rsidR="00DA043D" w:rsidRPr="00D12325" w:rsidRDefault="00DA043D" w:rsidP="00C35830">
            <w:pPr>
              <w:jc w:val="center"/>
              <w:rPr>
                <w:rStyle w:val="FontStyle17"/>
                <w:sz w:val="24"/>
                <w:szCs w:val="24"/>
              </w:rPr>
            </w:pPr>
          </w:p>
        </w:tc>
        <w:tc>
          <w:tcPr>
            <w:tcW w:w="1222" w:type="dxa"/>
            <w:shd w:val="clear" w:color="auto" w:fill="auto"/>
          </w:tcPr>
          <w:p w:rsidR="00DA043D" w:rsidRPr="00D12325" w:rsidRDefault="00DA043D" w:rsidP="00C35830">
            <w:pPr>
              <w:jc w:val="center"/>
              <w:rPr>
                <w:rStyle w:val="FontStyle17"/>
                <w:sz w:val="24"/>
                <w:szCs w:val="24"/>
              </w:rPr>
            </w:pPr>
          </w:p>
        </w:tc>
        <w:tc>
          <w:tcPr>
            <w:tcW w:w="1222" w:type="dxa"/>
            <w:shd w:val="clear" w:color="auto" w:fill="auto"/>
          </w:tcPr>
          <w:p w:rsidR="00DA043D" w:rsidRPr="00D12325" w:rsidRDefault="00DA043D" w:rsidP="00C35830">
            <w:pPr>
              <w:jc w:val="center"/>
              <w:rPr>
                <w:rStyle w:val="FontStyle17"/>
                <w:sz w:val="24"/>
                <w:szCs w:val="24"/>
              </w:rPr>
            </w:pPr>
          </w:p>
        </w:tc>
      </w:tr>
      <w:tr w:rsidR="00DA043D" w:rsidRPr="00D12325">
        <w:tc>
          <w:tcPr>
            <w:tcW w:w="2444" w:type="dxa"/>
            <w:shd w:val="clear" w:color="auto" w:fill="auto"/>
          </w:tcPr>
          <w:p w:rsidR="00DA043D" w:rsidRPr="00D12325" w:rsidRDefault="00DA043D" w:rsidP="00C35830">
            <w:pPr>
              <w:jc w:val="center"/>
              <w:rPr>
                <w:rStyle w:val="FontStyle17"/>
                <w:sz w:val="24"/>
                <w:szCs w:val="24"/>
                <w:lang w:val="en-US"/>
              </w:rPr>
            </w:pPr>
            <w:r w:rsidRPr="00D12325">
              <w:rPr>
                <w:rStyle w:val="FontStyle17"/>
                <w:sz w:val="24"/>
                <w:szCs w:val="24"/>
                <w:lang w:val="en-US"/>
              </w:rPr>
              <w:t>I, II, III</w:t>
            </w:r>
          </w:p>
        </w:tc>
        <w:tc>
          <w:tcPr>
            <w:tcW w:w="2011" w:type="dxa"/>
            <w:shd w:val="clear" w:color="auto" w:fill="auto"/>
          </w:tcPr>
          <w:p w:rsidR="00DA043D" w:rsidRPr="00D12325" w:rsidRDefault="00DA043D" w:rsidP="00C35830">
            <w:pPr>
              <w:jc w:val="center"/>
              <w:rPr>
                <w:rStyle w:val="FontStyle17"/>
                <w:sz w:val="24"/>
                <w:szCs w:val="24"/>
              </w:rPr>
            </w:pPr>
            <w:r w:rsidRPr="00D12325">
              <w:rPr>
                <w:rStyle w:val="FontStyle17"/>
                <w:sz w:val="24"/>
                <w:szCs w:val="24"/>
              </w:rPr>
              <w:t>С0</w:t>
            </w:r>
          </w:p>
        </w:tc>
        <w:tc>
          <w:tcPr>
            <w:tcW w:w="1195" w:type="dxa"/>
            <w:shd w:val="clear" w:color="auto" w:fill="auto"/>
          </w:tcPr>
          <w:p w:rsidR="00DA043D" w:rsidRPr="00D12325" w:rsidRDefault="00DA043D" w:rsidP="00C35830">
            <w:pPr>
              <w:jc w:val="center"/>
              <w:rPr>
                <w:rStyle w:val="FontStyle17"/>
                <w:sz w:val="24"/>
                <w:szCs w:val="24"/>
                <w:lang w:val="en-US"/>
              </w:rPr>
            </w:pPr>
            <w:r w:rsidRPr="00D12325">
              <w:rPr>
                <w:rStyle w:val="FontStyle17"/>
                <w:sz w:val="24"/>
                <w:szCs w:val="24"/>
                <w:lang w:val="en-US"/>
              </w:rPr>
              <w:t>10</w:t>
            </w:r>
          </w:p>
        </w:tc>
        <w:tc>
          <w:tcPr>
            <w:tcW w:w="1195" w:type="dxa"/>
            <w:shd w:val="clear" w:color="auto" w:fill="auto"/>
          </w:tcPr>
          <w:p w:rsidR="00DA043D" w:rsidRPr="00D12325" w:rsidRDefault="00DA043D" w:rsidP="00C35830">
            <w:pPr>
              <w:jc w:val="center"/>
              <w:rPr>
                <w:rStyle w:val="FontStyle17"/>
                <w:sz w:val="24"/>
                <w:szCs w:val="24"/>
                <w:lang w:val="en-US"/>
              </w:rPr>
            </w:pPr>
            <w:r w:rsidRPr="00D12325">
              <w:rPr>
                <w:rStyle w:val="FontStyle17"/>
                <w:sz w:val="24"/>
                <w:szCs w:val="24"/>
                <w:lang w:val="en-US"/>
              </w:rPr>
              <w:t>12</w:t>
            </w:r>
          </w:p>
        </w:tc>
        <w:tc>
          <w:tcPr>
            <w:tcW w:w="1222" w:type="dxa"/>
            <w:shd w:val="clear" w:color="auto" w:fill="auto"/>
          </w:tcPr>
          <w:p w:rsidR="00DA043D" w:rsidRPr="00D12325" w:rsidRDefault="00DA043D" w:rsidP="00C35830">
            <w:pPr>
              <w:jc w:val="center"/>
              <w:rPr>
                <w:rStyle w:val="FontStyle17"/>
                <w:sz w:val="24"/>
                <w:szCs w:val="24"/>
                <w:lang w:val="en-US"/>
              </w:rPr>
            </w:pPr>
            <w:r w:rsidRPr="00D12325">
              <w:rPr>
                <w:rStyle w:val="FontStyle17"/>
                <w:sz w:val="24"/>
                <w:szCs w:val="24"/>
                <w:lang w:val="en-US"/>
              </w:rPr>
              <w:t>12</w:t>
            </w:r>
          </w:p>
        </w:tc>
        <w:tc>
          <w:tcPr>
            <w:tcW w:w="1222" w:type="dxa"/>
            <w:shd w:val="clear" w:color="auto" w:fill="auto"/>
          </w:tcPr>
          <w:p w:rsidR="00DA043D" w:rsidRPr="00D12325" w:rsidRDefault="00DA043D" w:rsidP="00C35830">
            <w:pPr>
              <w:jc w:val="center"/>
              <w:rPr>
                <w:rStyle w:val="FontStyle17"/>
                <w:sz w:val="24"/>
                <w:szCs w:val="24"/>
                <w:lang w:val="en-US"/>
              </w:rPr>
            </w:pPr>
            <w:r w:rsidRPr="00D12325">
              <w:rPr>
                <w:rStyle w:val="FontStyle17"/>
                <w:sz w:val="24"/>
                <w:szCs w:val="24"/>
                <w:lang w:val="en-US"/>
              </w:rPr>
              <w:t>12</w:t>
            </w:r>
          </w:p>
        </w:tc>
      </w:tr>
      <w:tr w:rsidR="00DA043D" w:rsidRPr="00D12325">
        <w:tc>
          <w:tcPr>
            <w:tcW w:w="2444" w:type="dxa"/>
            <w:shd w:val="clear" w:color="auto" w:fill="auto"/>
          </w:tcPr>
          <w:p w:rsidR="00DA043D" w:rsidRPr="00D12325" w:rsidRDefault="00DA043D" w:rsidP="00C35830">
            <w:pPr>
              <w:jc w:val="center"/>
              <w:rPr>
                <w:rStyle w:val="FontStyle17"/>
                <w:sz w:val="24"/>
                <w:szCs w:val="24"/>
                <w:lang w:val="en-US"/>
              </w:rPr>
            </w:pPr>
            <w:r w:rsidRPr="00D12325">
              <w:rPr>
                <w:rStyle w:val="FontStyle17"/>
                <w:sz w:val="24"/>
                <w:szCs w:val="24"/>
                <w:lang w:val="en-US"/>
              </w:rPr>
              <w:t>II, III</w:t>
            </w:r>
          </w:p>
        </w:tc>
        <w:tc>
          <w:tcPr>
            <w:tcW w:w="2011" w:type="dxa"/>
            <w:shd w:val="clear" w:color="auto" w:fill="auto"/>
          </w:tcPr>
          <w:p w:rsidR="00DA043D" w:rsidRPr="00D12325" w:rsidRDefault="00DA043D" w:rsidP="00C35830">
            <w:pPr>
              <w:jc w:val="center"/>
              <w:rPr>
                <w:rStyle w:val="FontStyle17"/>
                <w:sz w:val="24"/>
                <w:szCs w:val="24"/>
              </w:rPr>
            </w:pPr>
            <w:r w:rsidRPr="00D12325">
              <w:rPr>
                <w:rStyle w:val="FontStyle17"/>
                <w:sz w:val="24"/>
                <w:szCs w:val="24"/>
              </w:rPr>
              <w:t>С1</w:t>
            </w:r>
          </w:p>
        </w:tc>
        <w:tc>
          <w:tcPr>
            <w:tcW w:w="1195" w:type="dxa"/>
            <w:shd w:val="clear" w:color="auto" w:fill="auto"/>
          </w:tcPr>
          <w:p w:rsidR="00DA043D" w:rsidRPr="00D12325" w:rsidRDefault="00DA043D" w:rsidP="00C35830">
            <w:pPr>
              <w:jc w:val="center"/>
              <w:rPr>
                <w:rStyle w:val="FontStyle17"/>
                <w:sz w:val="24"/>
                <w:szCs w:val="24"/>
                <w:lang w:val="en-US"/>
              </w:rPr>
            </w:pPr>
            <w:r w:rsidRPr="00D12325">
              <w:rPr>
                <w:rStyle w:val="FontStyle17"/>
                <w:sz w:val="24"/>
                <w:szCs w:val="24"/>
                <w:lang w:val="en-US"/>
              </w:rPr>
              <w:t>12</w:t>
            </w:r>
          </w:p>
        </w:tc>
        <w:tc>
          <w:tcPr>
            <w:tcW w:w="1195" w:type="dxa"/>
            <w:shd w:val="clear" w:color="auto" w:fill="auto"/>
          </w:tcPr>
          <w:p w:rsidR="00DA043D" w:rsidRPr="00D12325" w:rsidRDefault="00DA043D" w:rsidP="00C35830">
            <w:pPr>
              <w:jc w:val="center"/>
              <w:rPr>
                <w:rStyle w:val="FontStyle17"/>
                <w:sz w:val="24"/>
                <w:szCs w:val="24"/>
                <w:lang w:val="en-US"/>
              </w:rPr>
            </w:pPr>
            <w:r w:rsidRPr="00D12325">
              <w:rPr>
                <w:rStyle w:val="FontStyle17"/>
                <w:sz w:val="24"/>
                <w:szCs w:val="24"/>
                <w:lang w:val="en-US"/>
              </w:rPr>
              <w:t>12</w:t>
            </w:r>
          </w:p>
        </w:tc>
        <w:tc>
          <w:tcPr>
            <w:tcW w:w="1222" w:type="dxa"/>
            <w:shd w:val="clear" w:color="auto" w:fill="auto"/>
          </w:tcPr>
          <w:p w:rsidR="00DA043D" w:rsidRPr="00D12325" w:rsidRDefault="00DA043D" w:rsidP="00C35830">
            <w:pPr>
              <w:jc w:val="center"/>
              <w:rPr>
                <w:rStyle w:val="FontStyle17"/>
                <w:sz w:val="24"/>
                <w:szCs w:val="24"/>
                <w:lang w:val="en-US"/>
              </w:rPr>
            </w:pPr>
            <w:r w:rsidRPr="00D12325">
              <w:rPr>
                <w:rStyle w:val="FontStyle17"/>
                <w:sz w:val="24"/>
                <w:szCs w:val="24"/>
                <w:lang w:val="en-US"/>
              </w:rPr>
              <w:t>12</w:t>
            </w:r>
          </w:p>
        </w:tc>
        <w:tc>
          <w:tcPr>
            <w:tcW w:w="1222" w:type="dxa"/>
            <w:shd w:val="clear" w:color="auto" w:fill="auto"/>
          </w:tcPr>
          <w:p w:rsidR="00DA043D" w:rsidRPr="00D12325" w:rsidRDefault="00DA043D" w:rsidP="00C35830">
            <w:pPr>
              <w:jc w:val="center"/>
              <w:rPr>
                <w:rStyle w:val="FontStyle17"/>
                <w:sz w:val="24"/>
                <w:szCs w:val="24"/>
                <w:lang w:val="en-US"/>
              </w:rPr>
            </w:pPr>
            <w:r w:rsidRPr="00D12325">
              <w:rPr>
                <w:rStyle w:val="FontStyle17"/>
                <w:sz w:val="24"/>
                <w:szCs w:val="24"/>
                <w:lang w:val="en-US"/>
              </w:rPr>
              <w:t>12</w:t>
            </w:r>
          </w:p>
        </w:tc>
      </w:tr>
      <w:tr w:rsidR="00DA043D" w:rsidRPr="00D12325">
        <w:tc>
          <w:tcPr>
            <w:tcW w:w="2444" w:type="dxa"/>
            <w:shd w:val="clear" w:color="auto" w:fill="auto"/>
          </w:tcPr>
          <w:p w:rsidR="00DA043D" w:rsidRPr="00D12325" w:rsidRDefault="00DA043D" w:rsidP="00C35830">
            <w:pPr>
              <w:jc w:val="center"/>
              <w:rPr>
                <w:rStyle w:val="FontStyle17"/>
                <w:sz w:val="24"/>
                <w:szCs w:val="24"/>
                <w:lang w:val="en-US"/>
              </w:rPr>
            </w:pPr>
            <w:r w:rsidRPr="00D12325">
              <w:rPr>
                <w:rStyle w:val="FontStyle17"/>
                <w:sz w:val="24"/>
                <w:szCs w:val="24"/>
                <w:lang w:val="en-US"/>
              </w:rPr>
              <w:t>IV</w:t>
            </w:r>
          </w:p>
        </w:tc>
        <w:tc>
          <w:tcPr>
            <w:tcW w:w="2011" w:type="dxa"/>
            <w:shd w:val="clear" w:color="auto" w:fill="auto"/>
          </w:tcPr>
          <w:p w:rsidR="00DA043D" w:rsidRPr="00D12325" w:rsidRDefault="00DA043D" w:rsidP="00C35830">
            <w:pPr>
              <w:jc w:val="center"/>
              <w:rPr>
                <w:rStyle w:val="FontStyle17"/>
                <w:sz w:val="24"/>
                <w:szCs w:val="24"/>
              </w:rPr>
            </w:pPr>
            <w:r w:rsidRPr="00D12325">
              <w:rPr>
                <w:rStyle w:val="FontStyle17"/>
                <w:sz w:val="24"/>
                <w:szCs w:val="24"/>
              </w:rPr>
              <w:t>С0, С1</w:t>
            </w:r>
          </w:p>
        </w:tc>
        <w:tc>
          <w:tcPr>
            <w:tcW w:w="1195" w:type="dxa"/>
            <w:shd w:val="clear" w:color="auto" w:fill="auto"/>
          </w:tcPr>
          <w:p w:rsidR="00DA043D" w:rsidRPr="00D12325" w:rsidRDefault="00DA043D" w:rsidP="00C35830">
            <w:pPr>
              <w:jc w:val="center"/>
              <w:rPr>
                <w:rStyle w:val="FontStyle17"/>
                <w:sz w:val="24"/>
                <w:szCs w:val="24"/>
                <w:lang w:val="en-US"/>
              </w:rPr>
            </w:pPr>
            <w:r w:rsidRPr="00D12325">
              <w:rPr>
                <w:rStyle w:val="FontStyle17"/>
                <w:sz w:val="24"/>
                <w:szCs w:val="24"/>
                <w:lang w:val="en-US"/>
              </w:rPr>
              <w:t>12</w:t>
            </w:r>
          </w:p>
        </w:tc>
        <w:tc>
          <w:tcPr>
            <w:tcW w:w="1195" w:type="dxa"/>
            <w:shd w:val="clear" w:color="auto" w:fill="auto"/>
          </w:tcPr>
          <w:p w:rsidR="00DA043D" w:rsidRPr="00D12325" w:rsidRDefault="00DA043D" w:rsidP="00C35830">
            <w:pPr>
              <w:jc w:val="center"/>
              <w:rPr>
                <w:rStyle w:val="FontStyle17"/>
                <w:sz w:val="24"/>
                <w:szCs w:val="24"/>
                <w:lang w:val="en-US"/>
              </w:rPr>
            </w:pPr>
            <w:r w:rsidRPr="00D12325">
              <w:rPr>
                <w:rStyle w:val="FontStyle17"/>
                <w:sz w:val="24"/>
                <w:szCs w:val="24"/>
                <w:lang w:val="en-US"/>
              </w:rPr>
              <w:t>12</w:t>
            </w:r>
          </w:p>
        </w:tc>
        <w:tc>
          <w:tcPr>
            <w:tcW w:w="1222" w:type="dxa"/>
            <w:shd w:val="clear" w:color="auto" w:fill="auto"/>
          </w:tcPr>
          <w:p w:rsidR="00DA043D" w:rsidRPr="00D12325" w:rsidRDefault="00DA043D" w:rsidP="00C35830">
            <w:pPr>
              <w:jc w:val="center"/>
              <w:rPr>
                <w:rStyle w:val="FontStyle17"/>
                <w:sz w:val="24"/>
                <w:szCs w:val="24"/>
                <w:lang w:val="en-US"/>
              </w:rPr>
            </w:pPr>
            <w:r w:rsidRPr="00D12325">
              <w:rPr>
                <w:rStyle w:val="FontStyle17"/>
                <w:sz w:val="24"/>
                <w:szCs w:val="24"/>
                <w:lang w:val="en-US"/>
              </w:rPr>
              <w:t>12</w:t>
            </w:r>
          </w:p>
        </w:tc>
        <w:tc>
          <w:tcPr>
            <w:tcW w:w="1222" w:type="dxa"/>
            <w:shd w:val="clear" w:color="auto" w:fill="auto"/>
          </w:tcPr>
          <w:p w:rsidR="00DA043D" w:rsidRPr="00D12325" w:rsidRDefault="00DA043D" w:rsidP="00C35830">
            <w:pPr>
              <w:jc w:val="center"/>
              <w:rPr>
                <w:rStyle w:val="FontStyle17"/>
                <w:sz w:val="24"/>
                <w:szCs w:val="24"/>
                <w:lang w:val="en-US"/>
              </w:rPr>
            </w:pPr>
            <w:r w:rsidRPr="00D12325">
              <w:rPr>
                <w:rStyle w:val="FontStyle17"/>
                <w:sz w:val="24"/>
                <w:szCs w:val="24"/>
                <w:lang w:val="en-US"/>
              </w:rPr>
              <w:t>15</w:t>
            </w:r>
          </w:p>
        </w:tc>
      </w:tr>
      <w:tr w:rsidR="00DA043D" w:rsidRPr="00D12325">
        <w:tc>
          <w:tcPr>
            <w:tcW w:w="2444" w:type="dxa"/>
            <w:shd w:val="clear" w:color="auto" w:fill="auto"/>
          </w:tcPr>
          <w:p w:rsidR="00DA043D" w:rsidRPr="00D12325" w:rsidRDefault="00DA043D" w:rsidP="00C35830">
            <w:pPr>
              <w:jc w:val="center"/>
              <w:rPr>
                <w:rStyle w:val="FontStyle17"/>
                <w:sz w:val="24"/>
                <w:szCs w:val="24"/>
                <w:lang w:val="en-US"/>
              </w:rPr>
            </w:pPr>
            <w:r w:rsidRPr="00D12325">
              <w:rPr>
                <w:rStyle w:val="FontStyle17"/>
                <w:sz w:val="24"/>
                <w:szCs w:val="24"/>
                <w:lang w:val="en-US"/>
              </w:rPr>
              <w:t>IV, V</w:t>
            </w:r>
          </w:p>
        </w:tc>
        <w:tc>
          <w:tcPr>
            <w:tcW w:w="2011" w:type="dxa"/>
            <w:shd w:val="clear" w:color="auto" w:fill="auto"/>
          </w:tcPr>
          <w:p w:rsidR="00DA043D" w:rsidRPr="00D12325" w:rsidRDefault="00DA043D" w:rsidP="00C35830">
            <w:pPr>
              <w:jc w:val="center"/>
              <w:rPr>
                <w:rStyle w:val="FontStyle17"/>
                <w:sz w:val="24"/>
                <w:szCs w:val="24"/>
              </w:rPr>
            </w:pPr>
            <w:r w:rsidRPr="00D12325">
              <w:rPr>
                <w:rStyle w:val="FontStyle17"/>
                <w:sz w:val="24"/>
                <w:szCs w:val="24"/>
              </w:rPr>
              <w:t>С2, С3</w:t>
            </w:r>
          </w:p>
        </w:tc>
        <w:tc>
          <w:tcPr>
            <w:tcW w:w="1195" w:type="dxa"/>
            <w:shd w:val="clear" w:color="auto" w:fill="auto"/>
          </w:tcPr>
          <w:p w:rsidR="00DA043D" w:rsidRPr="00D12325" w:rsidRDefault="00DA043D" w:rsidP="00C35830">
            <w:pPr>
              <w:jc w:val="center"/>
              <w:rPr>
                <w:rStyle w:val="FontStyle17"/>
                <w:sz w:val="24"/>
                <w:szCs w:val="24"/>
                <w:lang w:val="en-US"/>
              </w:rPr>
            </w:pPr>
            <w:r w:rsidRPr="00D12325">
              <w:rPr>
                <w:rStyle w:val="FontStyle17"/>
                <w:sz w:val="24"/>
                <w:szCs w:val="24"/>
                <w:lang w:val="en-US"/>
              </w:rPr>
              <w:t>15</w:t>
            </w:r>
          </w:p>
        </w:tc>
        <w:tc>
          <w:tcPr>
            <w:tcW w:w="1195" w:type="dxa"/>
            <w:shd w:val="clear" w:color="auto" w:fill="auto"/>
          </w:tcPr>
          <w:p w:rsidR="00DA043D" w:rsidRPr="00D12325" w:rsidRDefault="00DA043D" w:rsidP="00C35830">
            <w:pPr>
              <w:jc w:val="center"/>
              <w:rPr>
                <w:rStyle w:val="FontStyle17"/>
                <w:sz w:val="24"/>
                <w:szCs w:val="24"/>
                <w:lang w:val="en-US"/>
              </w:rPr>
            </w:pPr>
            <w:r w:rsidRPr="00D12325">
              <w:rPr>
                <w:rStyle w:val="FontStyle17"/>
                <w:sz w:val="24"/>
                <w:szCs w:val="24"/>
                <w:lang w:val="en-US"/>
              </w:rPr>
              <w:t>15</w:t>
            </w:r>
          </w:p>
        </w:tc>
        <w:tc>
          <w:tcPr>
            <w:tcW w:w="1222" w:type="dxa"/>
            <w:shd w:val="clear" w:color="auto" w:fill="auto"/>
          </w:tcPr>
          <w:p w:rsidR="00DA043D" w:rsidRPr="00D12325" w:rsidRDefault="00DA043D" w:rsidP="00C35830">
            <w:pPr>
              <w:jc w:val="center"/>
              <w:rPr>
                <w:rStyle w:val="FontStyle17"/>
                <w:sz w:val="24"/>
                <w:szCs w:val="24"/>
                <w:lang w:val="en-US"/>
              </w:rPr>
            </w:pPr>
            <w:r w:rsidRPr="00D12325">
              <w:rPr>
                <w:rStyle w:val="FontStyle17"/>
                <w:sz w:val="24"/>
                <w:szCs w:val="24"/>
                <w:lang w:val="en-US"/>
              </w:rPr>
              <w:t>15</w:t>
            </w:r>
          </w:p>
        </w:tc>
        <w:tc>
          <w:tcPr>
            <w:tcW w:w="1222" w:type="dxa"/>
            <w:shd w:val="clear" w:color="auto" w:fill="auto"/>
          </w:tcPr>
          <w:p w:rsidR="00DA043D" w:rsidRPr="00D12325" w:rsidRDefault="00DA043D" w:rsidP="00C35830">
            <w:pPr>
              <w:jc w:val="center"/>
              <w:rPr>
                <w:rStyle w:val="FontStyle17"/>
                <w:sz w:val="24"/>
                <w:szCs w:val="24"/>
                <w:lang w:val="en-US"/>
              </w:rPr>
            </w:pPr>
            <w:r w:rsidRPr="00D12325">
              <w:rPr>
                <w:rStyle w:val="FontStyle17"/>
                <w:sz w:val="24"/>
                <w:szCs w:val="24"/>
                <w:lang w:val="en-US"/>
              </w:rPr>
              <w:t>18</w:t>
            </w:r>
          </w:p>
        </w:tc>
      </w:tr>
    </w:tbl>
    <w:p w:rsidR="004106B9" w:rsidRPr="00D12325" w:rsidRDefault="004106B9" w:rsidP="00C35830">
      <w:pPr>
        <w:pStyle w:val="Style3"/>
        <w:widowControl/>
        <w:spacing w:line="240" w:lineRule="auto"/>
        <w:ind w:left="-142" w:firstLine="0"/>
        <w:rPr>
          <w:rStyle w:val="FontStyle17"/>
          <w:sz w:val="24"/>
          <w:szCs w:val="24"/>
        </w:rPr>
      </w:pPr>
      <w:r w:rsidRPr="0031144E">
        <w:rPr>
          <w:rStyle w:val="FontStyle17"/>
          <w:sz w:val="24"/>
          <w:szCs w:val="24"/>
          <w:u w:val="single"/>
        </w:rPr>
        <w:t>Примечания:</w:t>
      </w:r>
      <w:r w:rsidRPr="00D12325">
        <w:rPr>
          <w:rStyle w:val="FontStyle17"/>
          <w:sz w:val="24"/>
          <w:szCs w:val="24"/>
        </w:rPr>
        <w:t xml:space="preserve"> 1. Противопожарные расстояния между зданиями, сооружениями определяются как расстояния между наружными стенами или другими конструкциями зданий и сооружений. При наличии выступающих более чем на 1 м конструкций зданий и сооружений, выполненных из горючих материалов, следует принимать расстояния между этими</w:t>
      </w:r>
      <w:r w:rsidRPr="00D12325">
        <w:rPr>
          <w:rStyle w:val="FontStyle16"/>
          <w:b w:val="0"/>
          <w:sz w:val="24"/>
          <w:szCs w:val="24"/>
        </w:rPr>
        <w:t xml:space="preserve"> </w:t>
      </w:r>
      <w:r w:rsidRPr="00D12325">
        <w:rPr>
          <w:rStyle w:val="FontStyle17"/>
          <w:sz w:val="24"/>
          <w:szCs w:val="24"/>
        </w:rPr>
        <w:t>конструкциями.</w:t>
      </w:r>
    </w:p>
    <w:p w:rsidR="004106B9" w:rsidRPr="00D12325" w:rsidRDefault="004106B9" w:rsidP="00C35830">
      <w:pPr>
        <w:pStyle w:val="Style6"/>
        <w:widowControl/>
        <w:spacing w:line="240" w:lineRule="auto"/>
        <w:ind w:left="-142" w:firstLine="0"/>
        <w:rPr>
          <w:rStyle w:val="FontStyle17"/>
          <w:spacing w:val="-2"/>
          <w:sz w:val="24"/>
          <w:szCs w:val="24"/>
        </w:rPr>
      </w:pPr>
      <w:r w:rsidRPr="00D12325">
        <w:rPr>
          <w:rStyle w:val="FontStyle17"/>
          <w:spacing w:val="-2"/>
          <w:sz w:val="24"/>
          <w:szCs w:val="24"/>
        </w:rPr>
        <w:t>2. Противопожарные расстояния между стенами зданий, сооружений без оконных проемов допускается уменьшать на 20% при условии устройства кровли из негорючих материалов, за исключением зданий IV и V степеней огнестойкости и зданий классов конструктивной пожарной опасности С2 и СЗ.</w:t>
      </w:r>
    </w:p>
    <w:p w:rsidR="004106B9" w:rsidRPr="00D12325" w:rsidRDefault="004106B9" w:rsidP="00C35830">
      <w:pPr>
        <w:pStyle w:val="Style6"/>
        <w:widowControl/>
        <w:tabs>
          <w:tab w:val="left" w:pos="821"/>
        </w:tabs>
        <w:spacing w:line="240" w:lineRule="auto"/>
        <w:ind w:left="-142" w:firstLine="0"/>
        <w:rPr>
          <w:rStyle w:val="FontStyle17"/>
          <w:sz w:val="24"/>
          <w:szCs w:val="24"/>
        </w:rPr>
      </w:pPr>
      <w:r w:rsidRPr="00D12325">
        <w:rPr>
          <w:rStyle w:val="FontStyle17"/>
          <w:sz w:val="24"/>
          <w:szCs w:val="24"/>
        </w:rPr>
        <w:t xml:space="preserve">3. Противопожарные расстояния между зданиями, сооружениями I и II степеней огнестойкости класса конструктивной пожарной </w:t>
      </w:r>
      <w:r w:rsidRPr="00D12325">
        <w:rPr>
          <w:rStyle w:val="FontStyle22"/>
          <w:b w:val="0"/>
          <w:spacing w:val="0"/>
        </w:rPr>
        <w:t xml:space="preserve">опасности </w:t>
      </w:r>
      <w:r w:rsidRPr="00D12325">
        <w:rPr>
          <w:rStyle w:val="FontStyle17"/>
          <w:sz w:val="24"/>
          <w:szCs w:val="24"/>
        </w:rPr>
        <w:t xml:space="preserve">С0 допускается уменьшать на 50% при оборудовании каждого из зданий и сооружений автоматическими </w:t>
      </w:r>
      <w:r w:rsidRPr="00D12325">
        <w:rPr>
          <w:rStyle w:val="FontStyle22"/>
          <w:b w:val="0"/>
          <w:spacing w:val="0"/>
        </w:rPr>
        <w:t xml:space="preserve">установками </w:t>
      </w:r>
      <w:r w:rsidRPr="00D12325">
        <w:rPr>
          <w:rStyle w:val="FontStyle17"/>
          <w:sz w:val="24"/>
          <w:szCs w:val="24"/>
        </w:rPr>
        <w:t>пожаротушения.</w:t>
      </w:r>
    </w:p>
    <w:p w:rsidR="004106B9" w:rsidRPr="00D12325" w:rsidRDefault="004106B9" w:rsidP="00C05D27">
      <w:pPr>
        <w:pStyle w:val="Style6"/>
        <w:widowControl/>
        <w:tabs>
          <w:tab w:val="left" w:pos="821"/>
        </w:tabs>
        <w:spacing w:line="240" w:lineRule="auto"/>
        <w:ind w:firstLine="0"/>
        <w:rPr>
          <w:rStyle w:val="FontStyle17"/>
          <w:spacing w:val="-2"/>
          <w:sz w:val="24"/>
          <w:szCs w:val="24"/>
        </w:rPr>
      </w:pPr>
      <w:r w:rsidRPr="00D12325">
        <w:rPr>
          <w:rStyle w:val="FontStyle17"/>
          <w:spacing w:val="-2"/>
          <w:sz w:val="24"/>
          <w:szCs w:val="24"/>
        </w:rPr>
        <w:t xml:space="preserve">4. Для </w:t>
      </w:r>
      <w:r w:rsidRPr="00D12325">
        <w:rPr>
          <w:rStyle w:val="FontStyle22"/>
          <w:b w:val="0"/>
          <w:spacing w:val="-2"/>
        </w:rPr>
        <w:t xml:space="preserve">двухэтажных </w:t>
      </w:r>
      <w:r w:rsidRPr="00D12325">
        <w:rPr>
          <w:rStyle w:val="FontStyle17"/>
          <w:spacing w:val="-2"/>
          <w:sz w:val="24"/>
          <w:szCs w:val="24"/>
        </w:rPr>
        <w:t>зданий, сооружений каркасной и щитовой конструкции V степени огнестойкости, а также указанных объектов защиты с кровлей из горючих материалов противопожарные расстояния следует увеличивать на 20%.</w:t>
      </w:r>
    </w:p>
    <w:p w:rsidR="004106B9" w:rsidRPr="00D12325" w:rsidRDefault="004106B9" w:rsidP="00C05D27">
      <w:pPr>
        <w:pStyle w:val="Style6"/>
        <w:widowControl/>
        <w:tabs>
          <w:tab w:val="left" w:pos="821"/>
        </w:tabs>
        <w:spacing w:line="240" w:lineRule="auto"/>
        <w:ind w:firstLine="0"/>
        <w:rPr>
          <w:rStyle w:val="FontStyle17"/>
          <w:sz w:val="24"/>
          <w:szCs w:val="24"/>
        </w:rPr>
      </w:pPr>
      <w:r w:rsidRPr="00D12325">
        <w:rPr>
          <w:rStyle w:val="FontStyle17"/>
          <w:sz w:val="24"/>
          <w:szCs w:val="24"/>
        </w:rPr>
        <w:t xml:space="preserve">5. Противопожарные расстояния между жилыми и общественными зданиями, сооружениями </w:t>
      </w:r>
      <w:r w:rsidRPr="00D12325">
        <w:rPr>
          <w:rStyle w:val="FontStyle17"/>
          <w:sz w:val="24"/>
          <w:szCs w:val="24"/>
          <w:lang w:val="en-US"/>
        </w:rPr>
        <w:t>I</w:t>
      </w:r>
      <w:r w:rsidRPr="00D12325">
        <w:rPr>
          <w:rStyle w:val="FontStyle17"/>
          <w:sz w:val="24"/>
          <w:szCs w:val="24"/>
        </w:rPr>
        <w:t>, II и III степеней огнестойкости не нормируются (при условии обеспечения требуемых проездов и подъездов для пожарной техники), если стена более высокого или широкого объекта защиты, обращенная к соседнему объекту защиты, является противопожарной 1-го типа.</w:t>
      </w:r>
    </w:p>
    <w:p w:rsidR="004106B9" w:rsidRPr="00D12325" w:rsidRDefault="004106B9" w:rsidP="00C05D27">
      <w:pPr>
        <w:pStyle w:val="Style6"/>
        <w:widowControl/>
        <w:tabs>
          <w:tab w:val="left" w:pos="821"/>
        </w:tabs>
        <w:spacing w:line="240" w:lineRule="auto"/>
        <w:ind w:firstLine="0"/>
        <w:rPr>
          <w:rStyle w:val="FontStyle17"/>
          <w:sz w:val="24"/>
          <w:szCs w:val="24"/>
        </w:rPr>
      </w:pPr>
      <w:r w:rsidRPr="00D12325">
        <w:rPr>
          <w:rStyle w:val="FontStyle17"/>
          <w:sz w:val="24"/>
          <w:szCs w:val="24"/>
        </w:rPr>
        <w:t>6. Противопожарные расстояния между общественными зданиями и сооружениями не нормируются (при условии обеспечения требуемых проездов и подъездов для пожарной техники) при суммарной площади в пределах периметра застройки, не превышающей допустимую площадь этажа в пределах пожарного отсека, принимаемую по СП 2.13130 для здания или сооружения с минимальными значениями допустимой площади, и худшими показателями степени огнестойкости и класса конструктивной пожарной опасности.</w:t>
      </w:r>
    </w:p>
    <w:p w:rsidR="004106B9" w:rsidRPr="00D12325" w:rsidRDefault="004106B9" w:rsidP="00D31153">
      <w:pPr>
        <w:pStyle w:val="Style3"/>
        <w:widowControl/>
        <w:spacing w:line="240" w:lineRule="auto"/>
        <w:ind w:firstLine="567"/>
        <w:rPr>
          <w:rStyle w:val="FontStyle17"/>
          <w:sz w:val="24"/>
          <w:szCs w:val="24"/>
        </w:rPr>
      </w:pPr>
      <w:r w:rsidRPr="00D12325">
        <w:rPr>
          <w:rStyle w:val="FontStyle17"/>
          <w:sz w:val="24"/>
          <w:szCs w:val="24"/>
        </w:rPr>
        <w:t xml:space="preserve">Требования настоящего пункта не </w:t>
      </w:r>
      <w:r w:rsidRPr="00D12325">
        <w:rPr>
          <w:rStyle w:val="FontStyle22"/>
          <w:b w:val="0"/>
          <w:spacing w:val="0"/>
        </w:rPr>
        <w:t xml:space="preserve">распространяются </w:t>
      </w:r>
      <w:r w:rsidRPr="00D12325">
        <w:rPr>
          <w:rStyle w:val="FontStyle17"/>
          <w:sz w:val="24"/>
          <w:szCs w:val="24"/>
        </w:rPr>
        <w:t xml:space="preserve">на объекты классов функциональной пожарной опасности Ф.1.1 и Ф4.1, а также специализированные объекты торговли по продаже горючих газов (ГГ), легковоспламеняющихся и </w:t>
      </w:r>
      <w:r w:rsidRPr="00D12325">
        <w:rPr>
          <w:rStyle w:val="FontStyle22"/>
          <w:b w:val="0"/>
          <w:spacing w:val="0"/>
        </w:rPr>
        <w:t xml:space="preserve">горючих </w:t>
      </w:r>
      <w:r w:rsidRPr="00D12325">
        <w:rPr>
          <w:rStyle w:val="FontStyle17"/>
          <w:sz w:val="24"/>
          <w:szCs w:val="24"/>
        </w:rPr>
        <w:t xml:space="preserve">жидкостей (ЛВЖ, ГЖ), а также веществ и материалов, </w:t>
      </w:r>
      <w:r w:rsidRPr="00D12325">
        <w:rPr>
          <w:rStyle w:val="FontStyle22"/>
          <w:b w:val="0"/>
          <w:spacing w:val="0"/>
        </w:rPr>
        <w:t>способных в</w:t>
      </w:r>
      <w:r w:rsidRPr="00D12325">
        <w:rPr>
          <w:rStyle w:val="FontStyle17"/>
          <w:sz w:val="24"/>
          <w:szCs w:val="24"/>
        </w:rPr>
        <w:t>зрываться и воспламеняться при взаимодействии с водой, кислородом воздуха или друг с другом.</w:t>
      </w:r>
    </w:p>
    <w:p w:rsidR="004106B9" w:rsidRPr="00D12325" w:rsidRDefault="004106B9" w:rsidP="00D31153">
      <w:pPr>
        <w:pStyle w:val="Style3"/>
        <w:widowControl/>
        <w:spacing w:line="240" w:lineRule="auto"/>
        <w:ind w:firstLine="0"/>
        <w:rPr>
          <w:rStyle w:val="FontStyle17"/>
          <w:sz w:val="24"/>
          <w:szCs w:val="24"/>
        </w:rPr>
      </w:pPr>
      <w:r w:rsidRPr="00D12325">
        <w:rPr>
          <w:rStyle w:val="FontStyle17"/>
          <w:sz w:val="24"/>
          <w:szCs w:val="24"/>
        </w:rPr>
        <w:t>7. Противопожарные расстояния от хозяйственных построек, расположенных на одном садовом, дачном или приусадебном земельном участке, до жилых домов соседних земельных участков, а также между жилыми домами соседних земельных участков, следует принимать в соответствии с таблицей 1, а также с учетом требований пункта 2 приложения № 1 (обязательное).</w:t>
      </w:r>
    </w:p>
    <w:p w:rsidR="004106B9" w:rsidRPr="00D12325" w:rsidRDefault="004106B9" w:rsidP="00C05D27">
      <w:pPr>
        <w:pStyle w:val="Style3"/>
        <w:widowControl/>
        <w:spacing w:line="240" w:lineRule="auto"/>
        <w:ind w:firstLine="567"/>
        <w:rPr>
          <w:rStyle w:val="FontStyle17"/>
          <w:sz w:val="24"/>
          <w:szCs w:val="24"/>
        </w:rPr>
      </w:pPr>
      <w:r w:rsidRPr="00D12325">
        <w:rPr>
          <w:rStyle w:val="FontStyle17"/>
          <w:sz w:val="24"/>
          <w:szCs w:val="24"/>
        </w:rPr>
        <w:t xml:space="preserve">Противопожарные расстояния между жилым домом и хозяйственными постройками, а также между хозяйственными </w:t>
      </w:r>
      <w:r w:rsidRPr="00D12325">
        <w:rPr>
          <w:rStyle w:val="FontStyle22"/>
          <w:b w:val="0"/>
          <w:spacing w:val="0"/>
        </w:rPr>
        <w:t xml:space="preserve">постройками </w:t>
      </w:r>
      <w:r w:rsidRPr="00D12325">
        <w:rPr>
          <w:rStyle w:val="FontStyle17"/>
          <w:sz w:val="24"/>
          <w:szCs w:val="24"/>
        </w:rPr>
        <w:t>в пределах одного садового, дачного или приусадебного земельного участка не нормируются.</w:t>
      </w:r>
    </w:p>
    <w:p w:rsidR="004106B9" w:rsidRPr="00D12325" w:rsidRDefault="004106B9" w:rsidP="00C05D27">
      <w:pPr>
        <w:pStyle w:val="Style3"/>
        <w:widowControl/>
        <w:spacing w:line="240" w:lineRule="auto"/>
        <w:ind w:firstLine="567"/>
        <w:rPr>
          <w:rStyle w:val="FontStyle17"/>
          <w:spacing w:val="-2"/>
          <w:sz w:val="24"/>
          <w:szCs w:val="24"/>
        </w:rPr>
      </w:pPr>
      <w:r w:rsidRPr="00D12325">
        <w:rPr>
          <w:rStyle w:val="FontStyle17"/>
          <w:spacing w:val="-2"/>
          <w:sz w:val="24"/>
          <w:szCs w:val="24"/>
        </w:rPr>
        <w:t>Допускается группировать и блокировать жилые дома на 2-х соседних земельных участках при однорядной застройке и на 4-х соседних садовых земельных участках при двухрядной застройке. При этом противопожарные расстояния между жилыми строениями или жилыми домами в каждой группе не нормируются, а минимальные расстояния между крайними жилыми строениями или жилыми домами групп домов следует принимать в соответствии с таблицей 1.</w:t>
      </w:r>
    </w:p>
    <w:p w:rsidR="004106B9" w:rsidRPr="00D12325" w:rsidRDefault="004106B9" w:rsidP="00C05D27">
      <w:pPr>
        <w:pStyle w:val="Style3"/>
        <w:widowControl/>
        <w:spacing w:line="240" w:lineRule="auto"/>
        <w:ind w:firstLine="567"/>
        <w:rPr>
          <w:rStyle w:val="FontStyle17"/>
          <w:sz w:val="24"/>
          <w:szCs w:val="24"/>
        </w:rPr>
      </w:pPr>
      <w:r w:rsidRPr="00D12325">
        <w:rPr>
          <w:rStyle w:val="FontStyle17"/>
          <w:sz w:val="24"/>
          <w:szCs w:val="24"/>
        </w:rPr>
        <w:t xml:space="preserve">Расстояния между хозяйственными постройками (сараями, гаражами), расположенными вне территории садовых, дачных или приусадебных земельных участков, не нормируются при условии, если площадь застройки сблокированных </w:t>
      </w:r>
      <w:r w:rsidRPr="00D12325">
        <w:rPr>
          <w:rStyle w:val="FontStyle22"/>
          <w:b w:val="0"/>
          <w:spacing w:val="0"/>
        </w:rPr>
        <w:t xml:space="preserve">хозяйственных построек не </w:t>
      </w:r>
      <w:r w:rsidRPr="00D12325">
        <w:rPr>
          <w:rStyle w:val="FontStyle17"/>
          <w:sz w:val="24"/>
          <w:szCs w:val="24"/>
        </w:rPr>
        <w:t>превышает 800 кв.м. Расстояния между группами сблокированных хозяйственных построек следует принимать по таблице 1.</w:t>
      </w:r>
    </w:p>
    <w:p w:rsidR="00DA043D" w:rsidRPr="00D12325" w:rsidRDefault="00DA043D" w:rsidP="00C05D27">
      <w:pPr>
        <w:pStyle w:val="Style3"/>
        <w:widowControl/>
        <w:spacing w:line="240" w:lineRule="auto"/>
        <w:ind w:firstLine="567"/>
        <w:rPr>
          <w:rStyle w:val="FontStyle17"/>
          <w:sz w:val="24"/>
          <w:szCs w:val="24"/>
        </w:rPr>
      </w:pPr>
      <w:r w:rsidRPr="00D12325">
        <w:rPr>
          <w:rStyle w:val="FontStyle17"/>
          <w:sz w:val="24"/>
          <w:szCs w:val="24"/>
        </w:rPr>
        <w:t>2. Требования к объектам класса функциональной пожарной опасности Ф1.4 при организованной малоэтажной застройке (одноквартирные жилые дома, в том числе блокированные, предназначенные для постоянного проживания и временного (в том числе круглосуточного) пребывания людей при организованной малоэтажной застройке).</w:t>
      </w:r>
    </w:p>
    <w:p w:rsidR="00DA043D" w:rsidRPr="00D12325" w:rsidRDefault="00DA043D" w:rsidP="00C05D27">
      <w:pPr>
        <w:pStyle w:val="Style3"/>
        <w:widowControl/>
        <w:spacing w:after="120" w:line="240" w:lineRule="auto"/>
        <w:ind w:firstLine="567"/>
        <w:rPr>
          <w:rStyle w:val="FontStyle17"/>
          <w:sz w:val="24"/>
          <w:szCs w:val="24"/>
        </w:rPr>
      </w:pPr>
      <w:r w:rsidRPr="00D12325">
        <w:rPr>
          <w:rStyle w:val="FontStyle17"/>
          <w:sz w:val="24"/>
          <w:szCs w:val="24"/>
        </w:rPr>
        <w:t>2.1. Противопожарные расстояния между жилыми зданиями при организованной малоэтажной застройке в зависимости от степени огнестойкости и класса их конструктивной пожарной опасности следует принимать в соответствии с таблицей 2.</w:t>
      </w:r>
    </w:p>
    <w:p w:rsidR="00DA043D" w:rsidRPr="00D12325" w:rsidRDefault="00DA043D" w:rsidP="00D12325">
      <w:pPr>
        <w:pStyle w:val="Style3"/>
        <w:widowControl/>
        <w:spacing w:after="120" w:line="240" w:lineRule="auto"/>
        <w:ind w:firstLine="720"/>
        <w:jc w:val="right"/>
        <w:rPr>
          <w:rStyle w:val="FontStyle17"/>
          <w:sz w:val="24"/>
          <w:szCs w:val="24"/>
        </w:rPr>
      </w:pPr>
      <w:r w:rsidRPr="00D12325">
        <w:rPr>
          <w:rStyle w:val="FontStyle17"/>
          <w:sz w:val="24"/>
          <w:szCs w:val="24"/>
        </w:rPr>
        <w:t>Таблица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68"/>
        <w:gridCol w:w="2469"/>
        <w:gridCol w:w="2460"/>
        <w:gridCol w:w="2458"/>
      </w:tblGrid>
      <w:tr w:rsidR="00DA043D" w:rsidRPr="00D12325">
        <w:trPr>
          <w:jc w:val="center"/>
        </w:trPr>
        <w:tc>
          <w:tcPr>
            <w:tcW w:w="2476" w:type="dxa"/>
            <w:vMerge w:val="restart"/>
            <w:shd w:val="clear" w:color="auto" w:fill="auto"/>
          </w:tcPr>
          <w:p w:rsidR="00DA043D" w:rsidRPr="00D12325" w:rsidRDefault="00DA043D" w:rsidP="00C35830">
            <w:pPr>
              <w:pStyle w:val="Style3"/>
              <w:widowControl/>
              <w:spacing w:line="240" w:lineRule="auto"/>
              <w:ind w:firstLine="0"/>
              <w:jc w:val="center"/>
              <w:rPr>
                <w:rStyle w:val="FontStyle17"/>
                <w:sz w:val="24"/>
                <w:szCs w:val="24"/>
              </w:rPr>
            </w:pPr>
            <w:r w:rsidRPr="00D12325">
              <w:rPr>
                <w:rStyle w:val="FontStyle17"/>
                <w:sz w:val="24"/>
                <w:szCs w:val="24"/>
              </w:rPr>
              <w:t>Степень</w:t>
            </w:r>
          </w:p>
          <w:p w:rsidR="00DA043D" w:rsidRPr="00D12325" w:rsidRDefault="00DA043D" w:rsidP="00C35830">
            <w:pPr>
              <w:pStyle w:val="Style3"/>
              <w:widowControl/>
              <w:spacing w:line="240" w:lineRule="auto"/>
              <w:ind w:firstLine="0"/>
              <w:jc w:val="center"/>
              <w:rPr>
                <w:rStyle w:val="FontStyle17"/>
                <w:sz w:val="24"/>
                <w:szCs w:val="24"/>
              </w:rPr>
            </w:pPr>
            <w:r w:rsidRPr="00D12325">
              <w:rPr>
                <w:rStyle w:val="FontStyle17"/>
                <w:sz w:val="24"/>
                <w:szCs w:val="24"/>
              </w:rPr>
              <w:t>огнестойкости</w:t>
            </w:r>
          </w:p>
          <w:p w:rsidR="00DA043D" w:rsidRPr="00D12325" w:rsidRDefault="00DA043D" w:rsidP="00C35830">
            <w:pPr>
              <w:pStyle w:val="Style3"/>
              <w:widowControl/>
              <w:spacing w:line="240" w:lineRule="auto"/>
              <w:ind w:firstLine="0"/>
              <w:jc w:val="center"/>
              <w:rPr>
                <w:rStyle w:val="FontStyle17"/>
                <w:sz w:val="24"/>
                <w:szCs w:val="24"/>
              </w:rPr>
            </w:pPr>
            <w:r w:rsidRPr="00D12325">
              <w:rPr>
                <w:rStyle w:val="FontStyle17"/>
                <w:sz w:val="24"/>
                <w:szCs w:val="24"/>
              </w:rPr>
              <w:t>здания</w:t>
            </w:r>
          </w:p>
        </w:tc>
        <w:tc>
          <w:tcPr>
            <w:tcW w:w="2476" w:type="dxa"/>
            <w:vMerge w:val="restart"/>
            <w:shd w:val="clear" w:color="auto" w:fill="auto"/>
          </w:tcPr>
          <w:p w:rsidR="00DA043D" w:rsidRPr="00D12325" w:rsidRDefault="00DA043D" w:rsidP="00C35830">
            <w:pPr>
              <w:pStyle w:val="Style3"/>
              <w:widowControl/>
              <w:spacing w:line="240" w:lineRule="auto"/>
              <w:ind w:firstLine="0"/>
              <w:jc w:val="center"/>
              <w:rPr>
                <w:rStyle w:val="FontStyle17"/>
                <w:sz w:val="24"/>
                <w:szCs w:val="24"/>
              </w:rPr>
            </w:pPr>
            <w:r w:rsidRPr="00D12325">
              <w:rPr>
                <w:rStyle w:val="FontStyle17"/>
                <w:sz w:val="24"/>
                <w:szCs w:val="24"/>
              </w:rPr>
              <w:t>Класс конструктивной пожарной опасности</w:t>
            </w:r>
          </w:p>
        </w:tc>
        <w:tc>
          <w:tcPr>
            <w:tcW w:w="4953" w:type="dxa"/>
            <w:gridSpan w:val="2"/>
            <w:shd w:val="clear" w:color="auto" w:fill="auto"/>
          </w:tcPr>
          <w:p w:rsidR="00DA043D" w:rsidRPr="00D12325" w:rsidRDefault="00DA043D" w:rsidP="00C35830">
            <w:pPr>
              <w:pStyle w:val="Style3"/>
              <w:widowControl/>
              <w:spacing w:line="240" w:lineRule="auto"/>
              <w:ind w:firstLine="0"/>
              <w:jc w:val="center"/>
              <w:rPr>
                <w:rStyle w:val="FontStyle17"/>
                <w:sz w:val="24"/>
                <w:szCs w:val="24"/>
              </w:rPr>
            </w:pPr>
            <w:r w:rsidRPr="00D12325">
              <w:rPr>
                <w:rStyle w:val="FontStyle17"/>
                <w:sz w:val="24"/>
                <w:szCs w:val="24"/>
              </w:rPr>
              <w:t>Минимальные расстояния при степени огнестойкости и классе конструктивной пожарной опасности жилых зданий, м</w:t>
            </w:r>
            <w:r w:rsidR="004106B9" w:rsidRPr="00D12325">
              <w:rPr>
                <w:rStyle w:val="FontStyle17"/>
                <w:sz w:val="24"/>
                <w:szCs w:val="24"/>
              </w:rPr>
              <w:t>етры</w:t>
            </w:r>
          </w:p>
        </w:tc>
      </w:tr>
      <w:tr w:rsidR="00DA043D" w:rsidRPr="00D12325">
        <w:trPr>
          <w:jc w:val="center"/>
        </w:trPr>
        <w:tc>
          <w:tcPr>
            <w:tcW w:w="2476" w:type="dxa"/>
            <w:vMerge/>
            <w:shd w:val="clear" w:color="auto" w:fill="auto"/>
          </w:tcPr>
          <w:p w:rsidR="00DA043D" w:rsidRPr="00D12325" w:rsidRDefault="00DA043D" w:rsidP="00C35830">
            <w:pPr>
              <w:pStyle w:val="Style3"/>
              <w:widowControl/>
              <w:spacing w:line="240" w:lineRule="auto"/>
              <w:ind w:firstLine="0"/>
              <w:jc w:val="center"/>
              <w:rPr>
                <w:rStyle w:val="FontStyle17"/>
                <w:sz w:val="24"/>
                <w:szCs w:val="24"/>
              </w:rPr>
            </w:pPr>
          </w:p>
        </w:tc>
        <w:tc>
          <w:tcPr>
            <w:tcW w:w="2476" w:type="dxa"/>
            <w:vMerge/>
            <w:shd w:val="clear" w:color="auto" w:fill="auto"/>
          </w:tcPr>
          <w:p w:rsidR="00DA043D" w:rsidRPr="00D12325" w:rsidRDefault="00DA043D" w:rsidP="00C35830">
            <w:pPr>
              <w:pStyle w:val="Style3"/>
              <w:widowControl/>
              <w:spacing w:line="240" w:lineRule="auto"/>
              <w:ind w:firstLine="0"/>
              <w:jc w:val="center"/>
              <w:rPr>
                <w:rStyle w:val="FontStyle17"/>
                <w:sz w:val="24"/>
                <w:szCs w:val="24"/>
              </w:rPr>
            </w:pPr>
          </w:p>
        </w:tc>
        <w:tc>
          <w:tcPr>
            <w:tcW w:w="2476" w:type="dxa"/>
            <w:shd w:val="clear" w:color="auto" w:fill="auto"/>
          </w:tcPr>
          <w:p w:rsidR="00DA043D" w:rsidRPr="00D12325" w:rsidRDefault="00DA043D" w:rsidP="00C35830">
            <w:pPr>
              <w:pStyle w:val="Style3"/>
              <w:widowControl/>
              <w:spacing w:line="240" w:lineRule="auto"/>
              <w:ind w:firstLine="0"/>
              <w:jc w:val="center"/>
              <w:rPr>
                <w:rStyle w:val="FontStyle17"/>
                <w:sz w:val="24"/>
                <w:szCs w:val="24"/>
                <w:lang w:val="en-US"/>
              </w:rPr>
            </w:pPr>
            <w:r w:rsidRPr="00D12325">
              <w:rPr>
                <w:rStyle w:val="FontStyle17"/>
                <w:sz w:val="24"/>
                <w:szCs w:val="24"/>
                <w:lang w:val="en-US"/>
              </w:rPr>
              <w:t>I, II, III</w:t>
            </w:r>
          </w:p>
          <w:p w:rsidR="00DA043D" w:rsidRPr="00D12325" w:rsidRDefault="00DA043D" w:rsidP="00C35830">
            <w:pPr>
              <w:pStyle w:val="Style3"/>
              <w:widowControl/>
              <w:spacing w:line="240" w:lineRule="auto"/>
              <w:ind w:firstLine="0"/>
              <w:jc w:val="center"/>
              <w:rPr>
                <w:rStyle w:val="FontStyle17"/>
                <w:sz w:val="24"/>
                <w:szCs w:val="24"/>
              </w:rPr>
            </w:pPr>
            <w:r w:rsidRPr="00D12325">
              <w:rPr>
                <w:rStyle w:val="FontStyle17"/>
                <w:sz w:val="24"/>
                <w:szCs w:val="24"/>
              </w:rPr>
              <w:t>С0</w:t>
            </w:r>
          </w:p>
        </w:tc>
        <w:tc>
          <w:tcPr>
            <w:tcW w:w="2477" w:type="dxa"/>
            <w:shd w:val="clear" w:color="auto" w:fill="auto"/>
          </w:tcPr>
          <w:p w:rsidR="00DA043D" w:rsidRPr="00D12325" w:rsidRDefault="00DA043D" w:rsidP="00C35830">
            <w:pPr>
              <w:pStyle w:val="Style3"/>
              <w:widowControl/>
              <w:spacing w:line="240" w:lineRule="auto"/>
              <w:ind w:firstLine="0"/>
              <w:jc w:val="center"/>
              <w:rPr>
                <w:rStyle w:val="FontStyle17"/>
                <w:sz w:val="24"/>
                <w:szCs w:val="24"/>
                <w:lang w:val="en-US"/>
              </w:rPr>
            </w:pPr>
            <w:r w:rsidRPr="00D12325">
              <w:rPr>
                <w:rStyle w:val="FontStyle17"/>
                <w:sz w:val="24"/>
                <w:szCs w:val="24"/>
                <w:lang w:val="en-US"/>
              </w:rPr>
              <w:t>II, III</w:t>
            </w:r>
          </w:p>
          <w:p w:rsidR="00DA043D" w:rsidRPr="00D12325" w:rsidRDefault="00DA043D" w:rsidP="00C35830">
            <w:pPr>
              <w:pStyle w:val="Style3"/>
              <w:widowControl/>
              <w:spacing w:line="240" w:lineRule="auto"/>
              <w:ind w:firstLine="0"/>
              <w:jc w:val="center"/>
              <w:rPr>
                <w:rStyle w:val="FontStyle17"/>
                <w:sz w:val="24"/>
                <w:szCs w:val="24"/>
                <w:lang w:val="en-US"/>
              </w:rPr>
            </w:pPr>
            <w:r w:rsidRPr="00D12325">
              <w:rPr>
                <w:rStyle w:val="FontStyle17"/>
                <w:sz w:val="24"/>
                <w:szCs w:val="24"/>
              </w:rPr>
              <w:t>С1</w:t>
            </w:r>
          </w:p>
        </w:tc>
      </w:tr>
      <w:tr w:rsidR="00DA043D" w:rsidRPr="00D12325">
        <w:trPr>
          <w:jc w:val="center"/>
        </w:trPr>
        <w:tc>
          <w:tcPr>
            <w:tcW w:w="2476" w:type="dxa"/>
            <w:shd w:val="clear" w:color="auto" w:fill="auto"/>
          </w:tcPr>
          <w:p w:rsidR="00DA043D" w:rsidRPr="00D12325" w:rsidRDefault="00DA043D" w:rsidP="00C35830">
            <w:pPr>
              <w:pStyle w:val="Style3"/>
              <w:widowControl/>
              <w:spacing w:line="240" w:lineRule="auto"/>
              <w:ind w:firstLine="0"/>
              <w:jc w:val="center"/>
              <w:rPr>
                <w:rStyle w:val="FontStyle17"/>
                <w:sz w:val="24"/>
                <w:szCs w:val="24"/>
              </w:rPr>
            </w:pPr>
            <w:r w:rsidRPr="00D12325">
              <w:rPr>
                <w:rStyle w:val="FontStyle17"/>
                <w:sz w:val="24"/>
                <w:szCs w:val="24"/>
                <w:lang w:val="en-US"/>
              </w:rPr>
              <w:t>I, II, III</w:t>
            </w:r>
          </w:p>
        </w:tc>
        <w:tc>
          <w:tcPr>
            <w:tcW w:w="2476" w:type="dxa"/>
            <w:shd w:val="clear" w:color="auto" w:fill="auto"/>
          </w:tcPr>
          <w:p w:rsidR="00DA043D" w:rsidRPr="00D12325" w:rsidRDefault="00DA043D" w:rsidP="00C35830">
            <w:pPr>
              <w:pStyle w:val="Style3"/>
              <w:widowControl/>
              <w:spacing w:line="240" w:lineRule="auto"/>
              <w:ind w:firstLine="0"/>
              <w:jc w:val="center"/>
              <w:rPr>
                <w:rStyle w:val="FontStyle17"/>
                <w:sz w:val="24"/>
                <w:szCs w:val="24"/>
                <w:lang w:val="en-US"/>
              </w:rPr>
            </w:pPr>
            <w:r w:rsidRPr="00D12325">
              <w:rPr>
                <w:rStyle w:val="FontStyle17"/>
                <w:sz w:val="24"/>
                <w:szCs w:val="24"/>
                <w:lang w:val="en-US"/>
              </w:rPr>
              <w:t>C0</w:t>
            </w:r>
          </w:p>
        </w:tc>
        <w:tc>
          <w:tcPr>
            <w:tcW w:w="2476" w:type="dxa"/>
            <w:shd w:val="clear" w:color="auto" w:fill="auto"/>
          </w:tcPr>
          <w:p w:rsidR="00DA043D" w:rsidRPr="00D12325" w:rsidRDefault="00DA043D" w:rsidP="00C35830">
            <w:pPr>
              <w:pStyle w:val="Style3"/>
              <w:widowControl/>
              <w:spacing w:line="240" w:lineRule="auto"/>
              <w:ind w:firstLine="0"/>
              <w:jc w:val="center"/>
              <w:rPr>
                <w:rStyle w:val="FontStyle17"/>
                <w:sz w:val="24"/>
                <w:szCs w:val="24"/>
                <w:lang w:val="en-US"/>
              </w:rPr>
            </w:pPr>
            <w:r w:rsidRPr="00D12325">
              <w:rPr>
                <w:rStyle w:val="FontStyle17"/>
                <w:sz w:val="24"/>
                <w:szCs w:val="24"/>
                <w:lang w:val="en-US"/>
              </w:rPr>
              <w:t>6</w:t>
            </w:r>
          </w:p>
        </w:tc>
        <w:tc>
          <w:tcPr>
            <w:tcW w:w="2477" w:type="dxa"/>
            <w:shd w:val="clear" w:color="auto" w:fill="auto"/>
          </w:tcPr>
          <w:p w:rsidR="00DA043D" w:rsidRPr="00D12325" w:rsidRDefault="00DA043D" w:rsidP="00C35830">
            <w:pPr>
              <w:pStyle w:val="Style3"/>
              <w:widowControl/>
              <w:spacing w:line="240" w:lineRule="auto"/>
              <w:ind w:firstLine="0"/>
              <w:jc w:val="center"/>
              <w:rPr>
                <w:rStyle w:val="FontStyle17"/>
                <w:sz w:val="24"/>
                <w:szCs w:val="24"/>
                <w:lang w:val="en-US"/>
              </w:rPr>
            </w:pPr>
            <w:r w:rsidRPr="00D12325">
              <w:rPr>
                <w:rStyle w:val="FontStyle17"/>
                <w:sz w:val="24"/>
                <w:szCs w:val="24"/>
                <w:lang w:val="en-US"/>
              </w:rPr>
              <w:t>8</w:t>
            </w:r>
          </w:p>
        </w:tc>
      </w:tr>
      <w:tr w:rsidR="00DA043D" w:rsidRPr="00D12325">
        <w:trPr>
          <w:jc w:val="center"/>
        </w:trPr>
        <w:tc>
          <w:tcPr>
            <w:tcW w:w="2476" w:type="dxa"/>
            <w:shd w:val="clear" w:color="auto" w:fill="auto"/>
          </w:tcPr>
          <w:p w:rsidR="00DA043D" w:rsidRPr="00D12325" w:rsidRDefault="00DA043D" w:rsidP="00C35830">
            <w:pPr>
              <w:pStyle w:val="Style3"/>
              <w:widowControl/>
              <w:spacing w:line="240" w:lineRule="auto"/>
              <w:ind w:firstLine="0"/>
              <w:jc w:val="center"/>
              <w:rPr>
                <w:rStyle w:val="FontStyle17"/>
                <w:sz w:val="24"/>
                <w:szCs w:val="24"/>
                <w:lang w:val="en-US"/>
              </w:rPr>
            </w:pPr>
            <w:r w:rsidRPr="00D12325">
              <w:rPr>
                <w:rStyle w:val="FontStyle17"/>
                <w:sz w:val="24"/>
                <w:szCs w:val="24"/>
                <w:lang w:val="en-US"/>
              </w:rPr>
              <w:t>II, III</w:t>
            </w:r>
          </w:p>
        </w:tc>
        <w:tc>
          <w:tcPr>
            <w:tcW w:w="2476" w:type="dxa"/>
            <w:shd w:val="clear" w:color="auto" w:fill="auto"/>
          </w:tcPr>
          <w:p w:rsidR="00DA043D" w:rsidRPr="00D12325" w:rsidRDefault="00DA043D" w:rsidP="00C35830">
            <w:pPr>
              <w:pStyle w:val="Style3"/>
              <w:widowControl/>
              <w:spacing w:line="240" w:lineRule="auto"/>
              <w:ind w:firstLine="0"/>
              <w:jc w:val="center"/>
              <w:rPr>
                <w:rStyle w:val="FontStyle17"/>
                <w:sz w:val="24"/>
                <w:szCs w:val="24"/>
                <w:lang w:val="en-US"/>
              </w:rPr>
            </w:pPr>
            <w:r w:rsidRPr="00D12325">
              <w:rPr>
                <w:rStyle w:val="FontStyle17"/>
                <w:sz w:val="24"/>
                <w:szCs w:val="24"/>
                <w:lang w:val="en-US"/>
              </w:rPr>
              <w:t>C1</w:t>
            </w:r>
          </w:p>
        </w:tc>
        <w:tc>
          <w:tcPr>
            <w:tcW w:w="2476" w:type="dxa"/>
            <w:shd w:val="clear" w:color="auto" w:fill="auto"/>
          </w:tcPr>
          <w:p w:rsidR="00DA043D" w:rsidRPr="00D12325" w:rsidRDefault="00DA043D" w:rsidP="00C35830">
            <w:pPr>
              <w:pStyle w:val="Style3"/>
              <w:widowControl/>
              <w:spacing w:line="240" w:lineRule="auto"/>
              <w:ind w:firstLine="0"/>
              <w:jc w:val="center"/>
              <w:rPr>
                <w:rStyle w:val="FontStyle17"/>
                <w:sz w:val="24"/>
                <w:szCs w:val="24"/>
                <w:lang w:val="en-US"/>
              </w:rPr>
            </w:pPr>
            <w:r w:rsidRPr="00D12325">
              <w:rPr>
                <w:rStyle w:val="FontStyle17"/>
                <w:sz w:val="24"/>
                <w:szCs w:val="24"/>
                <w:lang w:val="en-US"/>
              </w:rPr>
              <w:t>8</w:t>
            </w:r>
          </w:p>
        </w:tc>
        <w:tc>
          <w:tcPr>
            <w:tcW w:w="2477" w:type="dxa"/>
            <w:shd w:val="clear" w:color="auto" w:fill="auto"/>
          </w:tcPr>
          <w:p w:rsidR="00DA043D" w:rsidRPr="00D12325" w:rsidRDefault="00DA043D" w:rsidP="00C35830">
            <w:pPr>
              <w:pStyle w:val="Style3"/>
              <w:widowControl/>
              <w:spacing w:line="240" w:lineRule="auto"/>
              <w:ind w:firstLine="0"/>
              <w:jc w:val="center"/>
              <w:rPr>
                <w:rStyle w:val="FontStyle17"/>
                <w:sz w:val="24"/>
                <w:szCs w:val="24"/>
                <w:lang w:val="en-US"/>
              </w:rPr>
            </w:pPr>
            <w:r w:rsidRPr="00D12325">
              <w:rPr>
                <w:rStyle w:val="FontStyle17"/>
                <w:sz w:val="24"/>
                <w:szCs w:val="24"/>
                <w:lang w:val="en-US"/>
              </w:rPr>
              <w:t>8</w:t>
            </w:r>
          </w:p>
        </w:tc>
      </w:tr>
    </w:tbl>
    <w:p w:rsidR="00DA043D" w:rsidRPr="00D12325" w:rsidRDefault="00DA043D" w:rsidP="00C05D27">
      <w:pPr>
        <w:pStyle w:val="Style3"/>
        <w:widowControl/>
        <w:spacing w:line="240" w:lineRule="auto"/>
        <w:ind w:firstLine="567"/>
        <w:rPr>
          <w:rStyle w:val="FontStyle17"/>
          <w:spacing w:val="-2"/>
          <w:sz w:val="24"/>
          <w:szCs w:val="24"/>
        </w:rPr>
      </w:pPr>
      <w:r w:rsidRPr="00D12325">
        <w:rPr>
          <w:rStyle w:val="FontStyle17"/>
          <w:spacing w:val="-2"/>
          <w:sz w:val="24"/>
          <w:szCs w:val="24"/>
        </w:rPr>
        <w:t>Противопожарные расстояния между стенами зданий без оконных проемов допускается уменьшать на 20% при условии устройства карнизов и элементов кровли со стороны стен зданий, обращенных друг к другу, из негорючих материалов или материалов, подвергнутых огнезащитной обработке.</w:t>
      </w:r>
    </w:p>
    <w:p w:rsidR="00DA043D" w:rsidRPr="00D12325" w:rsidRDefault="00DA043D" w:rsidP="00C05D27">
      <w:pPr>
        <w:pStyle w:val="Style3"/>
        <w:widowControl/>
        <w:spacing w:line="240" w:lineRule="auto"/>
        <w:ind w:firstLine="567"/>
        <w:rPr>
          <w:rStyle w:val="FontStyle17"/>
          <w:sz w:val="24"/>
          <w:szCs w:val="24"/>
        </w:rPr>
      </w:pPr>
      <w:r w:rsidRPr="00D12325">
        <w:rPr>
          <w:rStyle w:val="FontStyle17"/>
          <w:sz w:val="24"/>
          <w:szCs w:val="24"/>
        </w:rPr>
        <w:t xml:space="preserve">Противопожарные расстояния между зданиями допускается уменьшать на 30% при условии устройства на территории застройки наружного противопожарного водопровода согласно требованиям СП 8.13130 и </w:t>
      </w:r>
      <w:r w:rsidRPr="00D12325">
        <w:rPr>
          <w:rStyle w:val="FontStyle22"/>
          <w:b w:val="0"/>
        </w:rPr>
        <w:t xml:space="preserve">наличия </w:t>
      </w:r>
      <w:r w:rsidRPr="00D12325">
        <w:rPr>
          <w:rStyle w:val="FontStyle17"/>
          <w:sz w:val="24"/>
          <w:szCs w:val="24"/>
        </w:rPr>
        <w:t>на территории добровольной пожарной охраны с техникой (оборудованием) для возможности подачи воды (в случае, если время прибытия подразделения пожарной охраны Федеральной противопожарной службы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к месту вызова превышает 20 минут в сельских поселениях).</w:t>
      </w:r>
    </w:p>
    <w:p w:rsidR="00DA043D" w:rsidRPr="00D12325" w:rsidRDefault="00DA043D" w:rsidP="00C05D27">
      <w:pPr>
        <w:pStyle w:val="Style6"/>
        <w:widowControl/>
        <w:numPr>
          <w:ilvl w:val="0"/>
          <w:numId w:val="3"/>
        </w:numPr>
        <w:tabs>
          <w:tab w:val="left" w:pos="2023"/>
        </w:tabs>
        <w:spacing w:line="240" w:lineRule="auto"/>
        <w:ind w:firstLine="567"/>
        <w:rPr>
          <w:rStyle w:val="FontStyle17"/>
          <w:sz w:val="24"/>
          <w:szCs w:val="24"/>
        </w:rPr>
      </w:pPr>
      <w:r w:rsidRPr="00D12325">
        <w:rPr>
          <w:rStyle w:val="FontStyle17"/>
          <w:sz w:val="24"/>
          <w:szCs w:val="24"/>
        </w:rPr>
        <w:t xml:space="preserve">Противопожарные расстояния между зданиями </w:t>
      </w:r>
      <w:r w:rsidRPr="00D12325">
        <w:rPr>
          <w:rStyle w:val="FontStyle17"/>
          <w:sz w:val="24"/>
          <w:szCs w:val="24"/>
          <w:lang w:val="en-US"/>
        </w:rPr>
        <w:t>I</w:t>
      </w:r>
      <w:r w:rsidRPr="00D12325">
        <w:rPr>
          <w:rStyle w:val="FontStyle17"/>
          <w:sz w:val="24"/>
          <w:szCs w:val="24"/>
        </w:rPr>
        <w:t xml:space="preserve"> - </w:t>
      </w:r>
      <w:r w:rsidRPr="00D12325">
        <w:rPr>
          <w:rStyle w:val="FontStyle17"/>
          <w:sz w:val="24"/>
          <w:szCs w:val="24"/>
          <w:lang w:val="en-US"/>
        </w:rPr>
        <w:t>III</w:t>
      </w:r>
      <w:r w:rsidRPr="00D12325">
        <w:rPr>
          <w:rStyle w:val="FontStyle17"/>
          <w:sz w:val="24"/>
          <w:szCs w:val="24"/>
        </w:rPr>
        <w:t xml:space="preserve"> степеней огнестойкости класса конструктивной пожарной опасности С0 и С1 допускается уменьшать на 50% при оборудовании каждого из зданий автоматическими установками пожаротушения и устройстве кранов для внутриквартирного пожаротушения.</w:t>
      </w:r>
    </w:p>
    <w:p w:rsidR="00DA043D" w:rsidRPr="00D12325" w:rsidRDefault="00DA043D" w:rsidP="00C05D27">
      <w:pPr>
        <w:pStyle w:val="Style6"/>
        <w:widowControl/>
        <w:numPr>
          <w:ilvl w:val="0"/>
          <w:numId w:val="3"/>
        </w:numPr>
        <w:tabs>
          <w:tab w:val="left" w:pos="2023"/>
        </w:tabs>
        <w:spacing w:line="240" w:lineRule="auto"/>
        <w:ind w:firstLine="567"/>
        <w:rPr>
          <w:rStyle w:val="FontStyle17"/>
          <w:sz w:val="24"/>
          <w:szCs w:val="24"/>
        </w:rPr>
      </w:pPr>
      <w:r w:rsidRPr="00D12325">
        <w:rPr>
          <w:rStyle w:val="FontStyle17"/>
          <w:sz w:val="24"/>
          <w:szCs w:val="24"/>
        </w:rPr>
        <w:t xml:space="preserve">Противопожарные расстояния между зданиями </w:t>
      </w:r>
      <w:r w:rsidRPr="00D12325">
        <w:rPr>
          <w:rStyle w:val="FontStyle17"/>
          <w:sz w:val="24"/>
          <w:szCs w:val="24"/>
          <w:lang w:val="en-US"/>
        </w:rPr>
        <w:t>I</w:t>
      </w:r>
      <w:r w:rsidRPr="00D12325">
        <w:rPr>
          <w:rStyle w:val="FontStyle17"/>
          <w:sz w:val="24"/>
          <w:szCs w:val="24"/>
        </w:rPr>
        <w:t xml:space="preserve"> - </w:t>
      </w:r>
      <w:r w:rsidRPr="00D12325">
        <w:rPr>
          <w:rStyle w:val="FontStyle17"/>
          <w:sz w:val="24"/>
          <w:szCs w:val="24"/>
          <w:lang w:val="en-US"/>
        </w:rPr>
        <w:t>III</w:t>
      </w:r>
      <w:r w:rsidRPr="00D12325">
        <w:rPr>
          <w:rStyle w:val="FontStyle17"/>
          <w:sz w:val="24"/>
          <w:szCs w:val="24"/>
        </w:rPr>
        <w:t xml:space="preserve"> степеней огнестойкости класса конструктивной пожарной опасности С0 и С1 допускается уменьшать на 50% при условии устройства на территории застройки наружного противопожарного водопровода согласно требованиям СП 8.13130 и создания на территории застройки пожарного депо, оснащенного выездной пожарной техникой.</w:t>
      </w:r>
    </w:p>
    <w:p w:rsidR="00DA043D" w:rsidRPr="00D12325" w:rsidRDefault="00DA043D" w:rsidP="00C05D27">
      <w:pPr>
        <w:pStyle w:val="Style6"/>
        <w:widowControl/>
        <w:numPr>
          <w:ilvl w:val="0"/>
          <w:numId w:val="3"/>
        </w:numPr>
        <w:tabs>
          <w:tab w:val="left" w:pos="2023"/>
        </w:tabs>
        <w:spacing w:line="240" w:lineRule="auto"/>
        <w:ind w:firstLine="567"/>
        <w:rPr>
          <w:rStyle w:val="FontStyle17"/>
          <w:sz w:val="24"/>
          <w:szCs w:val="24"/>
        </w:rPr>
      </w:pPr>
      <w:r w:rsidRPr="00D12325">
        <w:rPr>
          <w:rStyle w:val="FontStyle17"/>
          <w:sz w:val="24"/>
          <w:szCs w:val="24"/>
        </w:rPr>
        <w:t xml:space="preserve">В случаях, не предусмотренных в настоящем разделе, при определении противопожарных расстояний надлежит руководствоваться требованиями </w:t>
      </w:r>
      <w:r w:rsidRPr="00D12325">
        <w:rPr>
          <w:rStyle w:val="FontStyle22"/>
          <w:b w:val="0"/>
        </w:rPr>
        <w:t xml:space="preserve">пункта </w:t>
      </w:r>
      <w:r w:rsidRPr="00D12325">
        <w:rPr>
          <w:rStyle w:val="FontStyle17"/>
          <w:sz w:val="24"/>
          <w:szCs w:val="24"/>
        </w:rPr>
        <w:t xml:space="preserve">1 приложения № </w:t>
      </w:r>
      <w:r w:rsidR="00F81138" w:rsidRPr="00D12325">
        <w:rPr>
          <w:rStyle w:val="FontStyle17"/>
          <w:sz w:val="24"/>
          <w:szCs w:val="24"/>
        </w:rPr>
        <w:t>1</w:t>
      </w:r>
      <w:r w:rsidRPr="00D12325">
        <w:rPr>
          <w:rStyle w:val="FontStyle17"/>
          <w:sz w:val="24"/>
          <w:szCs w:val="24"/>
        </w:rPr>
        <w:t xml:space="preserve"> (обязательное).</w:t>
      </w:r>
    </w:p>
    <w:p w:rsidR="00DA043D" w:rsidRPr="008E0510" w:rsidRDefault="00DA043D" w:rsidP="00222A97">
      <w:pPr>
        <w:pStyle w:val="Style1"/>
        <w:widowControl/>
        <w:spacing w:line="240" w:lineRule="auto"/>
        <w:ind w:firstLine="567"/>
        <w:jc w:val="both"/>
        <w:rPr>
          <w:rStyle w:val="FontStyle17"/>
          <w:sz w:val="24"/>
          <w:szCs w:val="24"/>
        </w:rPr>
      </w:pPr>
      <w:r w:rsidRPr="00D12325">
        <w:rPr>
          <w:rStyle w:val="FontStyle19"/>
          <w:b w:val="0"/>
          <w:sz w:val="24"/>
          <w:szCs w:val="24"/>
        </w:rPr>
        <w:t xml:space="preserve"> </w:t>
      </w:r>
      <w:r w:rsidRPr="008E0510">
        <w:rPr>
          <w:rStyle w:val="FontStyle17"/>
          <w:sz w:val="24"/>
          <w:szCs w:val="24"/>
        </w:rPr>
        <w:t xml:space="preserve">3. Противопожарные расстояния от границ </w:t>
      </w:r>
      <w:r w:rsidRPr="008E0510">
        <w:rPr>
          <w:rStyle w:val="FontStyle22"/>
          <w:b w:val="0"/>
        </w:rPr>
        <w:t xml:space="preserve">застройки </w:t>
      </w:r>
      <w:r w:rsidRPr="008E0510">
        <w:rPr>
          <w:rStyle w:val="FontStyle17"/>
          <w:sz w:val="24"/>
          <w:szCs w:val="24"/>
        </w:rPr>
        <w:t xml:space="preserve">в городских поселениях до лесных насаждений в лесничествах (лесопарках) должны быть не менее 50 м, а </w:t>
      </w:r>
      <w:r w:rsidRPr="008E0510">
        <w:rPr>
          <w:rStyle w:val="FontStyle22"/>
          <w:b w:val="0"/>
        </w:rPr>
        <w:t xml:space="preserve">от </w:t>
      </w:r>
      <w:r w:rsidRPr="008E0510">
        <w:rPr>
          <w:rStyle w:val="FontStyle17"/>
          <w:sz w:val="24"/>
          <w:szCs w:val="24"/>
        </w:rPr>
        <w:t>границ застройки в городских и сельских поселениях с одно-, двухэтажной индивидуальной застройкой, а также от домов и хозяйственных построек на территории садовых, дачных и приусадебных земельных участков до лесных насаждений в лесничествах (лесопарках) – не менее 30 м.</w:t>
      </w:r>
    </w:p>
    <w:p w:rsidR="00DA043D" w:rsidRPr="008E0510" w:rsidRDefault="00DA043D" w:rsidP="00222A97">
      <w:pPr>
        <w:pStyle w:val="Style1"/>
        <w:widowControl/>
        <w:tabs>
          <w:tab w:val="left" w:pos="1570"/>
        </w:tabs>
        <w:spacing w:line="240" w:lineRule="auto"/>
        <w:ind w:firstLine="567"/>
        <w:jc w:val="both"/>
        <w:rPr>
          <w:rStyle w:val="FontStyle17"/>
          <w:sz w:val="24"/>
          <w:szCs w:val="24"/>
        </w:rPr>
      </w:pPr>
      <w:r w:rsidRPr="008E0510">
        <w:rPr>
          <w:rStyle w:val="FontStyle17"/>
          <w:sz w:val="24"/>
          <w:szCs w:val="24"/>
        </w:rPr>
        <w:t>3.1. Противопожарные расстояния должны обеспечивать нераспространение пожара:</w:t>
      </w:r>
    </w:p>
    <w:p w:rsidR="00DA043D" w:rsidRPr="008E0510" w:rsidRDefault="00DA043D" w:rsidP="00222A97">
      <w:pPr>
        <w:pStyle w:val="Style11"/>
        <w:widowControl/>
        <w:spacing w:line="240" w:lineRule="auto"/>
        <w:ind w:firstLine="567"/>
        <w:jc w:val="both"/>
        <w:rPr>
          <w:rStyle w:val="FontStyle17"/>
          <w:sz w:val="24"/>
          <w:szCs w:val="24"/>
        </w:rPr>
      </w:pPr>
      <w:r w:rsidRPr="008E0510">
        <w:rPr>
          <w:rStyle w:val="FontStyle17"/>
          <w:sz w:val="24"/>
          <w:szCs w:val="24"/>
        </w:rPr>
        <w:t>3.1.1. О</w:t>
      </w:r>
      <w:r w:rsidRPr="008E0510">
        <w:rPr>
          <w:rStyle w:val="FontStyle16"/>
          <w:b w:val="0"/>
          <w:sz w:val="24"/>
          <w:szCs w:val="24"/>
        </w:rPr>
        <w:t xml:space="preserve">т </w:t>
      </w:r>
      <w:r w:rsidRPr="008E0510">
        <w:rPr>
          <w:rStyle w:val="FontStyle17"/>
          <w:sz w:val="24"/>
          <w:szCs w:val="24"/>
        </w:rPr>
        <w:t>лесных насаждений в лесничествах (лесопарках) до зданий и сооружений, расположенных:</w:t>
      </w:r>
    </w:p>
    <w:p w:rsidR="00DA043D" w:rsidRPr="008E0510" w:rsidRDefault="00DA043D" w:rsidP="00222A97">
      <w:pPr>
        <w:pStyle w:val="Style11"/>
        <w:widowControl/>
        <w:spacing w:line="240" w:lineRule="auto"/>
        <w:ind w:firstLine="567"/>
        <w:jc w:val="both"/>
        <w:rPr>
          <w:rStyle w:val="FontStyle17"/>
          <w:sz w:val="24"/>
          <w:szCs w:val="24"/>
        </w:rPr>
      </w:pPr>
      <w:r w:rsidRPr="008E0510">
        <w:rPr>
          <w:rStyle w:val="FontStyle17"/>
          <w:sz w:val="24"/>
          <w:szCs w:val="24"/>
        </w:rPr>
        <w:t>вне территорий лесничеств (лесопарков);</w:t>
      </w:r>
    </w:p>
    <w:p w:rsidR="00DA043D" w:rsidRPr="008E0510" w:rsidRDefault="00DA043D" w:rsidP="00222A97">
      <w:pPr>
        <w:pStyle w:val="Style1"/>
        <w:widowControl/>
        <w:tabs>
          <w:tab w:val="left" w:pos="1526"/>
        </w:tabs>
        <w:spacing w:line="240" w:lineRule="auto"/>
        <w:ind w:firstLine="567"/>
        <w:jc w:val="both"/>
        <w:rPr>
          <w:rStyle w:val="FontStyle17"/>
          <w:sz w:val="24"/>
          <w:szCs w:val="24"/>
        </w:rPr>
      </w:pPr>
      <w:r w:rsidRPr="008E0510">
        <w:rPr>
          <w:rStyle w:val="FontStyle17"/>
          <w:sz w:val="24"/>
          <w:szCs w:val="24"/>
        </w:rPr>
        <w:t>на территориях лесничеств (лесопарков).</w:t>
      </w:r>
    </w:p>
    <w:p w:rsidR="00DA043D" w:rsidRPr="008E0510" w:rsidRDefault="00DA043D" w:rsidP="00222A97">
      <w:pPr>
        <w:pStyle w:val="Style1"/>
        <w:widowControl/>
        <w:tabs>
          <w:tab w:val="left" w:pos="1526"/>
        </w:tabs>
        <w:spacing w:line="240" w:lineRule="auto"/>
        <w:ind w:firstLine="567"/>
        <w:jc w:val="both"/>
      </w:pPr>
      <w:r w:rsidRPr="008E0510">
        <w:rPr>
          <w:rStyle w:val="FontStyle17"/>
          <w:sz w:val="24"/>
          <w:szCs w:val="24"/>
        </w:rPr>
        <w:t>3.1.2. От лесных насаждений вне лесничеств (лесопарков) до зданий и сооружений.</w:t>
      </w:r>
    </w:p>
    <w:p w:rsidR="00DA043D" w:rsidRPr="008E0510" w:rsidRDefault="00DA043D" w:rsidP="00222A97">
      <w:pPr>
        <w:pStyle w:val="Style3"/>
        <w:widowControl/>
        <w:spacing w:line="240" w:lineRule="auto"/>
        <w:ind w:firstLine="567"/>
        <w:rPr>
          <w:rStyle w:val="FontStyle22"/>
          <w:b w:val="0"/>
          <w:spacing w:val="0"/>
        </w:rPr>
      </w:pPr>
      <w:r w:rsidRPr="008E0510">
        <w:rPr>
          <w:rStyle w:val="FontStyle17"/>
          <w:sz w:val="24"/>
          <w:szCs w:val="24"/>
        </w:rPr>
        <w:t xml:space="preserve">3.2. Расстояния от лесных насаждений </w:t>
      </w:r>
      <w:r w:rsidRPr="008E0510">
        <w:rPr>
          <w:rStyle w:val="FontStyle22"/>
          <w:b w:val="0"/>
          <w:spacing w:val="0"/>
        </w:rPr>
        <w:t xml:space="preserve">до </w:t>
      </w:r>
      <w:r w:rsidRPr="008E0510">
        <w:rPr>
          <w:rStyle w:val="FontStyle17"/>
          <w:sz w:val="24"/>
          <w:szCs w:val="24"/>
        </w:rPr>
        <w:t xml:space="preserve">зданий и сооружений любой степени огнестойкости в поселениях, где отсутствуют подразделения пожарной охраны и источники наружного противопожарного водоснабжения, следует увеличивать на </w:t>
      </w:r>
      <w:r w:rsidRPr="008E0510">
        <w:rPr>
          <w:rStyle w:val="FontStyle22"/>
          <w:b w:val="0"/>
          <w:spacing w:val="0"/>
        </w:rPr>
        <w:t>50%.</w:t>
      </w:r>
    </w:p>
    <w:p w:rsidR="00DA043D" w:rsidRPr="00D12325" w:rsidRDefault="00DA043D" w:rsidP="00222A97">
      <w:pPr>
        <w:pStyle w:val="Style3"/>
        <w:widowControl/>
        <w:spacing w:line="240" w:lineRule="auto"/>
        <w:ind w:firstLine="567"/>
        <w:rPr>
          <w:rStyle w:val="FontStyle22"/>
          <w:b w:val="0"/>
          <w:spacing w:val="0"/>
        </w:rPr>
      </w:pPr>
      <w:r w:rsidRPr="008E0510">
        <w:rPr>
          <w:rStyle w:val="FontStyle22"/>
          <w:b w:val="0"/>
          <w:spacing w:val="0"/>
        </w:rPr>
        <w:t>3.3. В документации по планировке территории (проект планировки, проект межевания) при выделении элемента планировочной структуры жилого района (микрорайона, квартала, части квартала, улицы) расстояние от лесных насаждений в лесничествах (лесопарках) до границы земельного участка должно быть не менее 15 метров.</w:t>
      </w:r>
    </w:p>
    <w:p w:rsidR="00DA043D" w:rsidRPr="00D12325" w:rsidRDefault="00DA043D" w:rsidP="00C05D27">
      <w:pPr>
        <w:pStyle w:val="Style6"/>
        <w:widowControl/>
        <w:numPr>
          <w:ilvl w:val="0"/>
          <w:numId w:val="4"/>
        </w:numPr>
        <w:tabs>
          <w:tab w:val="left" w:pos="828"/>
        </w:tabs>
        <w:spacing w:line="240" w:lineRule="auto"/>
        <w:ind w:firstLine="567"/>
        <w:rPr>
          <w:rStyle w:val="FontStyle22"/>
          <w:b w:val="0"/>
        </w:rPr>
      </w:pPr>
      <w:r w:rsidRPr="00D12325">
        <w:rPr>
          <w:rStyle w:val="FontStyle17"/>
          <w:sz w:val="24"/>
          <w:szCs w:val="24"/>
        </w:rPr>
        <w:t>Дислокация подразделений пожарной</w:t>
      </w:r>
      <w:r w:rsidR="003B53DE">
        <w:rPr>
          <w:rStyle w:val="FontStyle17"/>
          <w:sz w:val="24"/>
          <w:szCs w:val="24"/>
        </w:rPr>
        <w:t xml:space="preserve"> охраны на территории поселения</w:t>
      </w:r>
      <w:r w:rsidRPr="00D12325">
        <w:rPr>
          <w:rStyle w:val="FontStyle17"/>
          <w:sz w:val="24"/>
          <w:szCs w:val="24"/>
        </w:rPr>
        <w:t xml:space="preserve"> определяется исходя из условия, что время прибытия первого подразделения к месту вызова не должно превышать </w:t>
      </w:r>
      <w:r w:rsidRPr="00D12325">
        <w:rPr>
          <w:rStyle w:val="FontStyle22"/>
          <w:b w:val="0"/>
        </w:rPr>
        <w:t xml:space="preserve">20 </w:t>
      </w:r>
      <w:r w:rsidRPr="00D12325">
        <w:rPr>
          <w:rStyle w:val="FontStyle17"/>
          <w:sz w:val="24"/>
          <w:szCs w:val="24"/>
        </w:rPr>
        <w:t>минут.</w:t>
      </w:r>
    </w:p>
    <w:p w:rsidR="00DA043D" w:rsidRPr="00D12325" w:rsidRDefault="00DA043D" w:rsidP="00C35830">
      <w:pPr>
        <w:pStyle w:val="Style3"/>
        <w:widowControl/>
        <w:spacing w:line="240" w:lineRule="auto"/>
        <w:ind w:firstLine="567"/>
        <w:rPr>
          <w:rStyle w:val="FontStyle17"/>
          <w:sz w:val="24"/>
          <w:szCs w:val="24"/>
        </w:rPr>
      </w:pPr>
      <w:r w:rsidRPr="00D12325">
        <w:rPr>
          <w:rStyle w:val="FontStyle17"/>
          <w:sz w:val="24"/>
          <w:szCs w:val="24"/>
        </w:rPr>
        <w:t>Подразделения пожарной охраны населенных пунктов должны размещаться в зданиях пожарных депо.</w:t>
      </w:r>
    </w:p>
    <w:p w:rsidR="00DA043D" w:rsidRPr="00D12325" w:rsidRDefault="00DA043D" w:rsidP="00C35830">
      <w:pPr>
        <w:pStyle w:val="Style3"/>
        <w:widowControl/>
        <w:spacing w:line="240" w:lineRule="auto"/>
        <w:ind w:firstLine="720"/>
        <w:rPr>
          <w:rStyle w:val="FontStyle17"/>
          <w:sz w:val="24"/>
          <w:szCs w:val="24"/>
        </w:rPr>
      </w:pPr>
      <w:r w:rsidRPr="00D12325">
        <w:rPr>
          <w:rStyle w:val="FontStyle17"/>
          <w:sz w:val="24"/>
          <w:szCs w:val="24"/>
        </w:rPr>
        <w:t xml:space="preserve">Порядок и методика определения мест дислокации подразделений пожарной охраны на </w:t>
      </w:r>
      <w:r w:rsidR="003B53DE">
        <w:rPr>
          <w:rStyle w:val="FontStyle22"/>
          <w:b w:val="0"/>
        </w:rPr>
        <w:t>территории</w:t>
      </w:r>
      <w:r w:rsidRPr="00D12325">
        <w:rPr>
          <w:rStyle w:val="FontStyle22"/>
          <w:b w:val="0"/>
        </w:rPr>
        <w:t xml:space="preserve"> </w:t>
      </w:r>
      <w:r w:rsidR="003B53DE">
        <w:rPr>
          <w:rStyle w:val="FontStyle17"/>
          <w:sz w:val="24"/>
          <w:szCs w:val="24"/>
        </w:rPr>
        <w:t>поселения</w:t>
      </w:r>
      <w:r w:rsidRPr="00D12325">
        <w:rPr>
          <w:rStyle w:val="FontStyle17"/>
          <w:sz w:val="24"/>
          <w:szCs w:val="24"/>
        </w:rPr>
        <w:t xml:space="preserve"> устанавливаются нормативными документами по пожарной безопасности.</w:t>
      </w:r>
    </w:p>
    <w:p w:rsidR="00C90F53" w:rsidRPr="00D12325" w:rsidRDefault="00DA043D" w:rsidP="00C35830">
      <w:pPr>
        <w:pStyle w:val="Style3"/>
        <w:widowControl/>
        <w:spacing w:line="240" w:lineRule="auto"/>
        <w:ind w:firstLine="720"/>
        <w:rPr>
          <w:rStyle w:val="FontStyle17"/>
          <w:sz w:val="24"/>
          <w:szCs w:val="24"/>
        </w:rPr>
      </w:pPr>
      <w:r w:rsidRPr="00D12325">
        <w:rPr>
          <w:rStyle w:val="FontStyle17"/>
          <w:sz w:val="24"/>
          <w:szCs w:val="24"/>
        </w:rPr>
        <w:t xml:space="preserve">При разработке генеральных планов и проектов планировки жилых массивов, размещаемых за пределом нормативного времени прибытия подразделений пожарной охраны, обязательно первоочередное проектирование и строительство пожарных депо (в том числе предусмотренных Схемами территориального планирования Кировской области и </w:t>
      </w:r>
      <w:r w:rsidR="00C53EA1" w:rsidRPr="00D12325">
        <w:rPr>
          <w:rStyle w:val="FontStyle17"/>
          <w:sz w:val="24"/>
          <w:szCs w:val="24"/>
        </w:rPr>
        <w:t xml:space="preserve">Вятскополянского </w:t>
      </w:r>
      <w:r w:rsidRPr="00D12325">
        <w:rPr>
          <w:rStyle w:val="FontStyle17"/>
          <w:sz w:val="24"/>
          <w:szCs w:val="24"/>
        </w:rPr>
        <w:t>муниципальн</w:t>
      </w:r>
      <w:r w:rsidR="00C53EA1" w:rsidRPr="00D12325">
        <w:rPr>
          <w:rStyle w:val="FontStyle17"/>
          <w:sz w:val="24"/>
          <w:szCs w:val="24"/>
        </w:rPr>
        <w:t>ого</w:t>
      </w:r>
      <w:r w:rsidRPr="00D12325">
        <w:rPr>
          <w:rStyle w:val="FontStyle17"/>
          <w:sz w:val="24"/>
          <w:szCs w:val="24"/>
        </w:rPr>
        <w:t xml:space="preserve"> район</w:t>
      </w:r>
      <w:r w:rsidR="00C53EA1" w:rsidRPr="00D12325">
        <w:rPr>
          <w:rStyle w:val="FontStyle17"/>
          <w:sz w:val="24"/>
          <w:szCs w:val="24"/>
        </w:rPr>
        <w:t>а</w:t>
      </w:r>
      <w:r w:rsidRPr="00D12325">
        <w:rPr>
          <w:rStyle w:val="FontStyle17"/>
          <w:sz w:val="24"/>
          <w:szCs w:val="24"/>
        </w:rPr>
        <w:t>), оснащенных пожарной техникой, соответствующей условиям тушения пожаров на объектах.</w:t>
      </w:r>
    </w:p>
    <w:p w:rsidR="00DA043D" w:rsidRPr="00D12325" w:rsidRDefault="00DA043D" w:rsidP="00C05D27">
      <w:pPr>
        <w:pStyle w:val="Style3"/>
        <w:widowControl/>
        <w:spacing w:line="240" w:lineRule="auto"/>
        <w:ind w:firstLine="720"/>
        <w:rPr>
          <w:rStyle w:val="FontStyle22"/>
          <w:b w:val="0"/>
          <w:spacing w:val="0"/>
        </w:rPr>
      </w:pPr>
      <w:r w:rsidRPr="00D12325">
        <w:rPr>
          <w:rStyle w:val="FontStyle17"/>
          <w:sz w:val="24"/>
          <w:szCs w:val="24"/>
        </w:rPr>
        <w:t xml:space="preserve">При </w:t>
      </w:r>
      <w:r w:rsidRPr="00D12325">
        <w:rPr>
          <w:rStyle w:val="FontStyle22"/>
          <w:b w:val="0"/>
          <w:spacing w:val="0"/>
        </w:rPr>
        <w:t xml:space="preserve">проектировании </w:t>
      </w:r>
      <w:r w:rsidRPr="00D12325">
        <w:rPr>
          <w:rStyle w:val="FontStyle17"/>
          <w:sz w:val="24"/>
          <w:szCs w:val="24"/>
        </w:rPr>
        <w:t xml:space="preserve">проходов, проездов и подъездов к зданиям и сооружениям следует руководствоваться требованиями настоящего пункта и требованиями раздела </w:t>
      </w:r>
      <w:r w:rsidRPr="00D12325">
        <w:rPr>
          <w:rStyle w:val="FontStyle22"/>
          <w:b w:val="0"/>
          <w:spacing w:val="0"/>
        </w:rPr>
        <w:t xml:space="preserve">8 </w:t>
      </w:r>
      <w:r w:rsidRPr="00D12325">
        <w:rPr>
          <w:rStyle w:val="FontStyle17"/>
          <w:sz w:val="24"/>
          <w:szCs w:val="24"/>
        </w:rPr>
        <w:t>СП 4.13130</w:t>
      </w:r>
      <w:r w:rsidRPr="00D12325">
        <w:rPr>
          <w:rStyle w:val="FontStyle22"/>
          <w:b w:val="0"/>
          <w:spacing w:val="0"/>
        </w:rPr>
        <w:t>.</w:t>
      </w:r>
    </w:p>
    <w:p w:rsidR="00DA043D" w:rsidRPr="00D12325" w:rsidRDefault="00DA043D" w:rsidP="00C05D27">
      <w:pPr>
        <w:pStyle w:val="Style3"/>
        <w:widowControl/>
        <w:spacing w:line="240" w:lineRule="auto"/>
        <w:ind w:firstLine="720"/>
        <w:rPr>
          <w:rStyle w:val="FontStyle17"/>
          <w:sz w:val="24"/>
          <w:szCs w:val="24"/>
        </w:rPr>
      </w:pPr>
      <w:r w:rsidRPr="00D12325">
        <w:rPr>
          <w:rStyle w:val="FontStyle17"/>
          <w:sz w:val="24"/>
          <w:szCs w:val="24"/>
        </w:rPr>
        <w:t xml:space="preserve">При проектировании проходов, проездов и подъездов следует обеспечивать возможность подъезда пожарных машин к зданиям и сооружениям, в том числе со встроенно-пристроенными помещениями, и доступ пожарных с автолестниц или автоподъемников в любую квартиру или помещение для обеспечения </w:t>
      </w:r>
      <w:r w:rsidRPr="00D12325">
        <w:rPr>
          <w:rStyle w:val="FontStyle22"/>
          <w:b w:val="0"/>
        </w:rPr>
        <w:t xml:space="preserve">беспрепятственного тушения </w:t>
      </w:r>
      <w:r w:rsidRPr="00D12325">
        <w:rPr>
          <w:rStyle w:val="FontStyle17"/>
          <w:sz w:val="24"/>
          <w:szCs w:val="24"/>
        </w:rPr>
        <w:t>пожара и проведения аварийно-спасательных работ.</w:t>
      </w:r>
    </w:p>
    <w:p w:rsidR="00DA043D" w:rsidRPr="00D12325" w:rsidRDefault="00DA043D" w:rsidP="00C05D27">
      <w:pPr>
        <w:pStyle w:val="Style3"/>
        <w:widowControl/>
        <w:spacing w:line="240" w:lineRule="auto"/>
        <w:ind w:firstLine="720"/>
        <w:rPr>
          <w:rStyle w:val="FontStyle17"/>
          <w:sz w:val="24"/>
          <w:szCs w:val="24"/>
        </w:rPr>
      </w:pPr>
      <w:r w:rsidRPr="00D12325">
        <w:rPr>
          <w:rStyle w:val="FontStyle17"/>
          <w:sz w:val="24"/>
          <w:szCs w:val="24"/>
        </w:rPr>
        <w:t>К рекам, водоемам и пожарным резервуарам должна быть предусмотрена возможность подъезда для забора воды пожарной техникой в любое время года в соответствии с требованиями нормативных документов по</w:t>
      </w:r>
      <w:r w:rsidRPr="00D12325">
        <w:rPr>
          <w:rStyle w:val="FontStyle23"/>
          <w:spacing w:val="0"/>
          <w:sz w:val="24"/>
          <w:szCs w:val="24"/>
        </w:rPr>
        <w:t xml:space="preserve"> </w:t>
      </w:r>
      <w:r w:rsidRPr="00D12325">
        <w:rPr>
          <w:rStyle w:val="FontStyle17"/>
          <w:sz w:val="24"/>
          <w:szCs w:val="24"/>
        </w:rPr>
        <w:t>пожарной безопасности.</w:t>
      </w:r>
    </w:p>
    <w:p w:rsidR="00DA043D" w:rsidRPr="00D12325" w:rsidRDefault="00DA043D" w:rsidP="00C05D27">
      <w:pPr>
        <w:pStyle w:val="Style3"/>
        <w:widowControl/>
        <w:spacing w:line="240" w:lineRule="auto"/>
        <w:ind w:firstLine="720"/>
        <w:rPr>
          <w:rStyle w:val="FontStyle17"/>
          <w:sz w:val="24"/>
          <w:szCs w:val="24"/>
        </w:rPr>
      </w:pPr>
      <w:r w:rsidRPr="00D12325">
        <w:rPr>
          <w:rStyle w:val="FontStyle17"/>
          <w:sz w:val="24"/>
          <w:szCs w:val="24"/>
        </w:rPr>
        <w:t xml:space="preserve">Планировочное решение малоэтажной жилой застройки (до </w:t>
      </w:r>
      <w:r w:rsidRPr="00D12325">
        <w:rPr>
          <w:rStyle w:val="FontStyle22"/>
          <w:b w:val="0"/>
        </w:rPr>
        <w:t xml:space="preserve">3 </w:t>
      </w:r>
      <w:r w:rsidRPr="00D12325">
        <w:rPr>
          <w:rStyle w:val="FontStyle17"/>
          <w:sz w:val="24"/>
          <w:szCs w:val="24"/>
        </w:rPr>
        <w:t xml:space="preserve">этажей включительно) должно обеспечивать подъезд пожарной техники к зданиям и сооружениям на расстояние не более </w:t>
      </w:r>
      <w:r w:rsidRPr="00D12325">
        <w:rPr>
          <w:rStyle w:val="FontStyle22"/>
          <w:b w:val="0"/>
        </w:rPr>
        <w:t xml:space="preserve">50 </w:t>
      </w:r>
      <w:r w:rsidRPr="00D12325">
        <w:rPr>
          <w:rStyle w:val="FontStyle17"/>
          <w:sz w:val="24"/>
          <w:szCs w:val="24"/>
        </w:rPr>
        <w:t>метров.</w:t>
      </w:r>
    </w:p>
    <w:p w:rsidR="00DA043D" w:rsidRPr="00D12325" w:rsidRDefault="00DA043D" w:rsidP="00C05D27">
      <w:pPr>
        <w:pStyle w:val="Style3"/>
        <w:widowControl/>
        <w:spacing w:line="240" w:lineRule="auto"/>
        <w:ind w:firstLine="720"/>
        <w:rPr>
          <w:rStyle w:val="FontStyle17"/>
          <w:sz w:val="24"/>
          <w:szCs w:val="24"/>
        </w:rPr>
      </w:pPr>
      <w:r w:rsidRPr="00D12325">
        <w:rPr>
          <w:rStyle w:val="FontStyle17"/>
          <w:sz w:val="24"/>
          <w:szCs w:val="24"/>
        </w:rPr>
        <w:t xml:space="preserve">На территории садоводческого, огороднического и дачного некоммерческого объединения </w:t>
      </w:r>
      <w:r w:rsidRPr="00D12325">
        <w:rPr>
          <w:rStyle w:val="FontStyle22"/>
          <w:b w:val="0"/>
        </w:rPr>
        <w:t xml:space="preserve">граждан </w:t>
      </w:r>
      <w:r w:rsidRPr="00D12325">
        <w:rPr>
          <w:rStyle w:val="FontStyle17"/>
          <w:sz w:val="24"/>
          <w:szCs w:val="24"/>
        </w:rPr>
        <w:t xml:space="preserve">должен обеспечиваться подъезд пожарной техники ко всем садовым участкам, объединенным в группы, и объектам общего пользования. На территории садоводческого, огороднического и дачного некоммерческого объединения граждан ширина проезжей части улиц должна быть не менее </w:t>
      </w:r>
      <w:r w:rsidRPr="00D12325">
        <w:rPr>
          <w:rStyle w:val="FontStyle22"/>
          <w:b w:val="0"/>
        </w:rPr>
        <w:t xml:space="preserve">7 </w:t>
      </w:r>
      <w:r w:rsidRPr="00D12325">
        <w:rPr>
          <w:rStyle w:val="FontStyle17"/>
          <w:sz w:val="24"/>
          <w:szCs w:val="24"/>
        </w:rPr>
        <w:t xml:space="preserve">метров, проездов – не менее </w:t>
      </w:r>
      <w:r w:rsidRPr="00D12325">
        <w:rPr>
          <w:rStyle w:val="FontStyle22"/>
          <w:b w:val="0"/>
        </w:rPr>
        <w:t xml:space="preserve">3,5 </w:t>
      </w:r>
      <w:r w:rsidRPr="00D12325">
        <w:rPr>
          <w:rStyle w:val="FontStyle17"/>
          <w:sz w:val="24"/>
          <w:szCs w:val="24"/>
        </w:rPr>
        <w:t>метра.</w:t>
      </w:r>
    </w:p>
    <w:p w:rsidR="00892602" w:rsidRPr="00D12325" w:rsidRDefault="00892602" w:rsidP="00D12325">
      <w:pPr>
        <w:pStyle w:val="Style3"/>
        <w:widowControl/>
        <w:spacing w:after="120" w:line="240" w:lineRule="auto"/>
        <w:ind w:firstLine="0"/>
        <w:jc w:val="center"/>
        <w:rPr>
          <w:rStyle w:val="FontStyle17"/>
          <w:sz w:val="24"/>
          <w:szCs w:val="24"/>
        </w:rPr>
      </w:pPr>
    </w:p>
    <w:p w:rsidR="00892602" w:rsidRPr="00D12325" w:rsidRDefault="004106B9" w:rsidP="00D12325">
      <w:pPr>
        <w:pStyle w:val="Style3"/>
        <w:widowControl/>
        <w:spacing w:after="120" w:line="240" w:lineRule="auto"/>
        <w:ind w:firstLine="0"/>
        <w:jc w:val="center"/>
        <w:rPr>
          <w:rStyle w:val="FontStyle17"/>
          <w:sz w:val="24"/>
          <w:szCs w:val="24"/>
        </w:rPr>
        <w:sectPr w:rsidR="00892602" w:rsidRPr="00D12325" w:rsidSect="00C35830">
          <w:headerReference w:type="even" r:id="rId27"/>
          <w:headerReference w:type="default" r:id="rId28"/>
          <w:pgSz w:w="11905" w:h="16838" w:code="9"/>
          <w:pgMar w:top="1134" w:right="565" w:bottom="851" w:left="1701" w:header="720" w:footer="720" w:gutter="0"/>
          <w:cols w:space="720"/>
          <w:noEndnote/>
          <w:titlePg/>
        </w:sectPr>
      </w:pPr>
      <w:r w:rsidRPr="00D12325">
        <w:rPr>
          <w:rStyle w:val="FontStyle17"/>
          <w:sz w:val="24"/>
          <w:szCs w:val="24"/>
        </w:rPr>
        <w:t>___________________</w:t>
      </w:r>
    </w:p>
    <w:p w:rsidR="00C13BE8" w:rsidRPr="00D12325" w:rsidRDefault="00C13BE8" w:rsidP="00D12325">
      <w:pPr>
        <w:widowControl w:val="0"/>
        <w:autoSpaceDE w:val="0"/>
        <w:autoSpaceDN w:val="0"/>
        <w:adjustRightInd w:val="0"/>
        <w:spacing w:after="120"/>
        <w:jc w:val="right"/>
        <w:outlineLvl w:val="1"/>
      </w:pPr>
      <w:bookmarkStart w:id="7" w:name="Par3984"/>
      <w:bookmarkEnd w:id="7"/>
    </w:p>
    <w:p w:rsidR="004106B9" w:rsidRPr="00D12325" w:rsidRDefault="004106B9" w:rsidP="00C05D27">
      <w:pPr>
        <w:widowControl w:val="0"/>
        <w:autoSpaceDE w:val="0"/>
        <w:autoSpaceDN w:val="0"/>
        <w:adjustRightInd w:val="0"/>
        <w:jc w:val="center"/>
        <w:outlineLvl w:val="1"/>
      </w:pPr>
      <w:r w:rsidRPr="00D12325">
        <w:t xml:space="preserve">                                                                                                                                              Приложение № 2</w:t>
      </w:r>
    </w:p>
    <w:p w:rsidR="004106B9" w:rsidRPr="00D12325" w:rsidRDefault="00892602" w:rsidP="00C05D27">
      <w:pPr>
        <w:widowControl w:val="0"/>
        <w:autoSpaceDE w:val="0"/>
        <w:autoSpaceDN w:val="0"/>
        <w:adjustRightInd w:val="0"/>
        <w:jc w:val="center"/>
        <w:outlineLvl w:val="1"/>
      </w:pPr>
      <w:r w:rsidRPr="00D12325">
        <w:t xml:space="preserve">                                                                                                                                                        </w:t>
      </w:r>
      <w:r w:rsidR="004106B9" w:rsidRPr="00D12325">
        <w:t xml:space="preserve">к </w:t>
      </w:r>
      <w:r w:rsidR="00C35830">
        <w:t xml:space="preserve">местным </w:t>
      </w:r>
      <w:r w:rsidR="004106B9" w:rsidRPr="00D12325">
        <w:t>нормативам</w:t>
      </w:r>
    </w:p>
    <w:p w:rsidR="00C50EDD" w:rsidRPr="00D12325" w:rsidRDefault="00C50EDD" w:rsidP="00D12325">
      <w:pPr>
        <w:widowControl w:val="0"/>
        <w:autoSpaceDE w:val="0"/>
        <w:autoSpaceDN w:val="0"/>
        <w:adjustRightInd w:val="0"/>
        <w:spacing w:after="120"/>
        <w:jc w:val="center"/>
        <w:rPr>
          <w:b/>
          <w:bCs/>
          <w:spacing w:val="-4"/>
        </w:rPr>
      </w:pPr>
      <w:bookmarkStart w:id="8" w:name="Par3987"/>
      <w:bookmarkEnd w:id="8"/>
    </w:p>
    <w:p w:rsidR="003E568F" w:rsidRPr="008E0510" w:rsidRDefault="003E568F" w:rsidP="00222A97">
      <w:pPr>
        <w:widowControl w:val="0"/>
        <w:autoSpaceDE w:val="0"/>
        <w:autoSpaceDN w:val="0"/>
        <w:adjustRightInd w:val="0"/>
        <w:spacing w:after="120"/>
        <w:jc w:val="center"/>
        <w:rPr>
          <w:b/>
          <w:bCs/>
          <w:spacing w:val="-4"/>
        </w:rPr>
      </w:pPr>
      <w:r w:rsidRPr="008E0510">
        <w:rPr>
          <w:b/>
          <w:bCs/>
          <w:spacing w:val="-4"/>
        </w:rPr>
        <w:t>КАТЕГОРИИ И ПАРАМЕТРЫ УЛИЦ И ДОРОГ</w:t>
      </w:r>
    </w:p>
    <w:p w:rsidR="003E568F" w:rsidRPr="008E0510" w:rsidRDefault="003E568F" w:rsidP="00222A97">
      <w:pPr>
        <w:widowControl w:val="0"/>
        <w:autoSpaceDE w:val="0"/>
        <w:autoSpaceDN w:val="0"/>
        <w:adjustRightInd w:val="0"/>
        <w:spacing w:after="120"/>
        <w:jc w:val="right"/>
        <w:outlineLvl w:val="2"/>
      </w:pPr>
      <w:bookmarkStart w:id="9" w:name="Par3989"/>
      <w:bookmarkEnd w:id="9"/>
      <w:r w:rsidRPr="008E0510">
        <w:t>Таблица 1</w:t>
      </w:r>
    </w:p>
    <w:p w:rsidR="004843C6" w:rsidRPr="008E0510" w:rsidRDefault="003E568F" w:rsidP="00222A97">
      <w:pPr>
        <w:widowControl w:val="0"/>
        <w:autoSpaceDE w:val="0"/>
        <w:autoSpaceDN w:val="0"/>
        <w:adjustRightInd w:val="0"/>
        <w:spacing w:after="120"/>
        <w:jc w:val="center"/>
      </w:pPr>
      <w:r w:rsidRPr="008E0510">
        <w:t>Категории и параметры улиц и дорог</w:t>
      </w:r>
    </w:p>
    <w:tbl>
      <w:tblPr>
        <w:tblW w:w="0" w:type="auto"/>
        <w:tblInd w:w="102" w:type="dxa"/>
        <w:tblLayout w:type="fixed"/>
        <w:tblCellMar>
          <w:top w:w="75" w:type="dxa"/>
          <w:left w:w="0" w:type="dxa"/>
          <w:bottom w:w="75" w:type="dxa"/>
          <w:right w:w="0" w:type="dxa"/>
        </w:tblCellMar>
        <w:tblLook w:val="0000"/>
      </w:tblPr>
      <w:tblGrid>
        <w:gridCol w:w="907"/>
        <w:gridCol w:w="2293"/>
        <w:gridCol w:w="4200"/>
        <w:gridCol w:w="983"/>
        <w:gridCol w:w="1283"/>
        <w:gridCol w:w="1284"/>
        <w:gridCol w:w="1283"/>
        <w:gridCol w:w="1283"/>
        <w:gridCol w:w="1584"/>
      </w:tblGrid>
      <w:tr w:rsidR="003E568F" w:rsidRPr="008E0510">
        <w:trPr>
          <w:trHeight w:val="50"/>
        </w:trPr>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3C6" w:rsidRPr="008E0510" w:rsidRDefault="004843C6" w:rsidP="00222A97">
            <w:pPr>
              <w:widowControl w:val="0"/>
              <w:autoSpaceDE w:val="0"/>
              <w:autoSpaceDN w:val="0"/>
              <w:adjustRightInd w:val="0"/>
              <w:jc w:val="center"/>
            </w:pPr>
            <w:r w:rsidRPr="008E0510">
              <w:t>№</w:t>
            </w:r>
          </w:p>
          <w:p w:rsidR="003E568F" w:rsidRPr="008E0510" w:rsidRDefault="003E568F" w:rsidP="00222A97">
            <w:pPr>
              <w:widowControl w:val="0"/>
              <w:autoSpaceDE w:val="0"/>
              <w:autoSpaceDN w:val="0"/>
              <w:adjustRightInd w:val="0"/>
              <w:jc w:val="center"/>
            </w:pPr>
            <w:r w:rsidRPr="008E0510">
              <w:t>п/п</w:t>
            </w:r>
          </w:p>
        </w:tc>
        <w:tc>
          <w:tcPr>
            <w:tcW w:w="22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568F" w:rsidRPr="008E0510" w:rsidRDefault="003E568F" w:rsidP="00222A97">
            <w:pPr>
              <w:widowControl w:val="0"/>
              <w:autoSpaceDE w:val="0"/>
              <w:autoSpaceDN w:val="0"/>
              <w:adjustRightInd w:val="0"/>
              <w:jc w:val="center"/>
            </w:pPr>
            <w:r w:rsidRPr="008E0510">
              <w:t>Категория городских улиц и дорог</w:t>
            </w:r>
          </w:p>
        </w:tc>
        <w:tc>
          <w:tcPr>
            <w:tcW w:w="42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568F" w:rsidRPr="008E0510" w:rsidRDefault="003E568F" w:rsidP="00222A97">
            <w:pPr>
              <w:widowControl w:val="0"/>
              <w:autoSpaceDE w:val="0"/>
              <w:autoSpaceDN w:val="0"/>
              <w:adjustRightInd w:val="0"/>
              <w:jc w:val="center"/>
            </w:pPr>
            <w:r w:rsidRPr="008E0510">
              <w:t>Основное назначение</w:t>
            </w:r>
          </w:p>
        </w:tc>
        <w:tc>
          <w:tcPr>
            <w:tcW w:w="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568F" w:rsidRPr="008E0510" w:rsidRDefault="003E568F" w:rsidP="00222A97">
            <w:pPr>
              <w:widowControl w:val="0"/>
              <w:autoSpaceDE w:val="0"/>
              <w:autoSpaceDN w:val="0"/>
              <w:adjustRightInd w:val="0"/>
              <w:jc w:val="center"/>
            </w:pPr>
            <w:r w:rsidRPr="008E0510">
              <w:t>Расчетная скорость движения, км/ч</w:t>
            </w:r>
          </w:p>
        </w:tc>
        <w:tc>
          <w:tcPr>
            <w:tcW w:w="12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568F" w:rsidRPr="008E0510" w:rsidRDefault="003E568F" w:rsidP="00222A97">
            <w:pPr>
              <w:widowControl w:val="0"/>
              <w:autoSpaceDE w:val="0"/>
              <w:autoSpaceDN w:val="0"/>
              <w:adjustRightInd w:val="0"/>
              <w:jc w:val="center"/>
            </w:pPr>
            <w:r w:rsidRPr="008E0510">
              <w:t>Ширина полосы движения, м</w:t>
            </w:r>
          </w:p>
        </w:tc>
        <w:tc>
          <w:tcPr>
            <w:tcW w:w="12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568F" w:rsidRPr="008E0510" w:rsidRDefault="003E568F" w:rsidP="00222A97">
            <w:pPr>
              <w:widowControl w:val="0"/>
              <w:autoSpaceDE w:val="0"/>
              <w:autoSpaceDN w:val="0"/>
              <w:adjustRightInd w:val="0"/>
              <w:jc w:val="center"/>
            </w:pPr>
            <w:r w:rsidRPr="008E0510">
              <w:t>Число полос движения</w:t>
            </w:r>
          </w:p>
        </w:tc>
        <w:tc>
          <w:tcPr>
            <w:tcW w:w="12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568F" w:rsidRPr="008E0510" w:rsidRDefault="003E568F" w:rsidP="00222A97">
            <w:pPr>
              <w:widowControl w:val="0"/>
              <w:autoSpaceDE w:val="0"/>
              <w:autoSpaceDN w:val="0"/>
              <w:adjustRightInd w:val="0"/>
              <w:jc w:val="center"/>
            </w:pPr>
            <w:r w:rsidRPr="008E0510">
              <w:t>Ширина пешеходной части тротуара, м</w:t>
            </w:r>
          </w:p>
        </w:tc>
        <w:tc>
          <w:tcPr>
            <w:tcW w:w="12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568F" w:rsidRPr="008E0510" w:rsidRDefault="003E568F" w:rsidP="00222A97">
            <w:pPr>
              <w:widowControl w:val="0"/>
              <w:autoSpaceDE w:val="0"/>
              <w:autoSpaceDN w:val="0"/>
              <w:adjustRightInd w:val="0"/>
              <w:jc w:val="center"/>
            </w:pPr>
            <w:r w:rsidRPr="008E0510">
              <w:t>Наименьший радиус кривых в плане, м</w:t>
            </w:r>
          </w:p>
        </w:tc>
        <w:tc>
          <w:tcPr>
            <w:tcW w:w="15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568F" w:rsidRPr="008E0510" w:rsidRDefault="003E568F" w:rsidP="00222A97">
            <w:pPr>
              <w:widowControl w:val="0"/>
              <w:autoSpaceDE w:val="0"/>
              <w:autoSpaceDN w:val="0"/>
              <w:adjustRightInd w:val="0"/>
              <w:jc w:val="center"/>
            </w:pPr>
            <w:r w:rsidRPr="008E0510">
              <w:t>Наибольший продольный уклон, промилле</w:t>
            </w:r>
          </w:p>
        </w:tc>
      </w:tr>
      <w:tr w:rsidR="003E568F" w:rsidRPr="008E0510">
        <w:trPr>
          <w:trHeight w:val="50"/>
        </w:trPr>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568F" w:rsidRPr="008E0510" w:rsidRDefault="003E568F" w:rsidP="00222A97">
            <w:pPr>
              <w:widowControl w:val="0"/>
              <w:autoSpaceDE w:val="0"/>
              <w:autoSpaceDN w:val="0"/>
              <w:adjustRightInd w:val="0"/>
              <w:jc w:val="center"/>
            </w:pPr>
            <w:r w:rsidRPr="008E0510">
              <w:t>1</w:t>
            </w:r>
          </w:p>
        </w:tc>
        <w:tc>
          <w:tcPr>
            <w:tcW w:w="22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568F" w:rsidRPr="008E0510" w:rsidRDefault="003E568F" w:rsidP="00222A97">
            <w:pPr>
              <w:widowControl w:val="0"/>
              <w:autoSpaceDE w:val="0"/>
              <w:autoSpaceDN w:val="0"/>
              <w:adjustRightInd w:val="0"/>
              <w:jc w:val="center"/>
            </w:pPr>
            <w:r w:rsidRPr="008E0510">
              <w:t>2</w:t>
            </w:r>
          </w:p>
        </w:tc>
        <w:tc>
          <w:tcPr>
            <w:tcW w:w="42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568F" w:rsidRPr="008E0510" w:rsidRDefault="003E568F" w:rsidP="00222A97">
            <w:pPr>
              <w:widowControl w:val="0"/>
              <w:autoSpaceDE w:val="0"/>
              <w:autoSpaceDN w:val="0"/>
              <w:adjustRightInd w:val="0"/>
              <w:jc w:val="center"/>
            </w:pPr>
            <w:r w:rsidRPr="008E0510">
              <w:t>3</w:t>
            </w:r>
          </w:p>
        </w:tc>
        <w:tc>
          <w:tcPr>
            <w:tcW w:w="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568F" w:rsidRPr="008E0510" w:rsidRDefault="003E568F" w:rsidP="00222A97">
            <w:pPr>
              <w:widowControl w:val="0"/>
              <w:autoSpaceDE w:val="0"/>
              <w:autoSpaceDN w:val="0"/>
              <w:adjustRightInd w:val="0"/>
              <w:jc w:val="center"/>
            </w:pPr>
            <w:r w:rsidRPr="008E0510">
              <w:t>4</w:t>
            </w:r>
          </w:p>
        </w:tc>
        <w:tc>
          <w:tcPr>
            <w:tcW w:w="12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568F" w:rsidRPr="008E0510" w:rsidRDefault="003E568F" w:rsidP="00222A97">
            <w:pPr>
              <w:widowControl w:val="0"/>
              <w:autoSpaceDE w:val="0"/>
              <w:autoSpaceDN w:val="0"/>
              <w:adjustRightInd w:val="0"/>
              <w:jc w:val="center"/>
            </w:pPr>
            <w:r w:rsidRPr="008E0510">
              <w:t>5</w:t>
            </w:r>
          </w:p>
        </w:tc>
        <w:tc>
          <w:tcPr>
            <w:tcW w:w="12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568F" w:rsidRPr="008E0510" w:rsidRDefault="003E568F" w:rsidP="00222A97">
            <w:pPr>
              <w:widowControl w:val="0"/>
              <w:autoSpaceDE w:val="0"/>
              <w:autoSpaceDN w:val="0"/>
              <w:adjustRightInd w:val="0"/>
              <w:jc w:val="center"/>
            </w:pPr>
            <w:r w:rsidRPr="008E0510">
              <w:t>6</w:t>
            </w:r>
          </w:p>
        </w:tc>
        <w:tc>
          <w:tcPr>
            <w:tcW w:w="12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568F" w:rsidRPr="008E0510" w:rsidRDefault="003E568F" w:rsidP="00222A97">
            <w:pPr>
              <w:widowControl w:val="0"/>
              <w:autoSpaceDE w:val="0"/>
              <w:autoSpaceDN w:val="0"/>
              <w:adjustRightInd w:val="0"/>
              <w:jc w:val="center"/>
            </w:pPr>
            <w:r w:rsidRPr="008E0510">
              <w:t>7</w:t>
            </w:r>
          </w:p>
        </w:tc>
        <w:tc>
          <w:tcPr>
            <w:tcW w:w="12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568F" w:rsidRPr="008E0510" w:rsidRDefault="003E568F" w:rsidP="00222A97">
            <w:pPr>
              <w:widowControl w:val="0"/>
              <w:autoSpaceDE w:val="0"/>
              <w:autoSpaceDN w:val="0"/>
              <w:adjustRightInd w:val="0"/>
              <w:jc w:val="center"/>
            </w:pPr>
            <w:r w:rsidRPr="008E0510">
              <w:t>8</w:t>
            </w:r>
          </w:p>
        </w:tc>
        <w:tc>
          <w:tcPr>
            <w:tcW w:w="15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568F" w:rsidRPr="008E0510" w:rsidRDefault="003E568F" w:rsidP="00222A97">
            <w:pPr>
              <w:widowControl w:val="0"/>
              <w:autoSpaceDE w:val="0"/>
              <w:autoSpaceDN w:val="0"/>
              <w:adjustRightInd w:val="0"/>
              <w:jc w:val="center"/>
            </w:pPr>
            <w:r w:rsidRPr="008E0510">
              <w:t>9</w:t>
            </w:r>
          </w:p>
        </w:tc>
      </w:tr>
      <w:tr w:rsidR="003E568F" w:rsidRPr="008E0510">
        <w:trPr>
          <w:trHeight w:val="50"/>
        </w:trPr>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568F" w:rsidRPr="008E0510" w:rsidRDefault="00D31153" w:rsidP="00222A97">
            <w:pPr>
              <w:widowControl w:val="0"/>
              <w:autoSpaceDE w:val="0"/>
              <w:autoSpaceDN w:val="0"/>
              <w:adjustRightInd w:val="0"/>
              <w:jc w:val="center"/>
              <w:outlineLvl w:val="3"/>
            </w:pPr>
            <w:bookmarkStart w:id="10" w:name="Par4011"/>
            <w:bookmarkStart w:id="11" w:name="Par4038"/>
            <w:bookmarkStart w:id="12" w:name="Par4101"/>
            <w:bookmarkEnd w:id="10"/>
            <w:bookmarkEnd w:id="11"/>
            <w:bookmarkEnd w:id="12"/>
            <w:r w:rsidRPr="008E0510">
              <w:t>1</w:t>
            </w:r>
          </w:p>
        </w:tc>
        <w:tc>
          <w:tcPr>
            <w:tcW w:w="22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568F" w:rsidRPr="008E0510" w:rsidRDefault="003E568F" w:rsidP="00222A97">
            <w:pPr>
              <w:widowControl w:val="0"/>
              <w:autoSpaceDE w:val="0"/>
              <w:autoSpaceDN w:val="0"/>
              <w:adjustRightInd w:val="0"/>
              <w:jc w:val="both"/>
            </w:pPr>
            <w:r w:rsidRPr="008E0510">
              <w:t>Улицы и дороги местного значения</w:t>
            </w:r>
          </w:p>
        </w:tc>
        <w:tc>
          <w:tcPr>
            <w:tcW w:w="42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568F" w:rsidRPr="008E0510" w:rsidRDefault="003E568F" w:rsidP="00222A97">
            <w:pPr>
              <w:widowControl w:val="0"/>
              <w:autoSpaceDE w:val="0"/>
              <w:autoSpaceDN w:val="0"/>
              <w:adjustRightInd w:val="0"/>
            </w:pPr>
          </w:p>
        </w:tc>
        <w:tc>
          <w:tcPr>
            <w:tcW w:w="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568F" w:rsidRPr="008E0510" w:rsidRDefault="003E568F" w:rsidP="00222A97">
            <w:pPr>
              <w:widowControl w:val="0"/>
              <w:autoSpaceDE w:val="0"/>
              <w:autoSpaceDN w:val="0"/>
              <w:adjustRightInd w:val="0"/>
            </w:pPr>
          </w:p>
        </w:tc>
        <w:tc>
          <w:tcPr>
            <w:tcW w:w="12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568F" w:rsidRPr="008E0510" w:rsidRDefault="003E568F" w:rsidP="00222A97">
            <w:pPr>
              <w:widowControl w:val="0"/>
              <w:autoSpaceDE w:val="0"/>
              <w:autoSpaceDN w:val="0"/>
              <w:adjustRightInd w:val="0"/>
            </w:pPr>
          </w:p>
        </w:tc>
        <w:tc>
          <w:tcPr>
            <w:tcW w:w="12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568F" w:rsidRPr="008E0510" w:rsidRDefault="003E568F" w:rsidP="00222A97">
            <w:pPr>
              <w:widowControl w:val="0"/>
              <w:autoSpaceDE w:val="0"/>
              <w:autoSpaceDN w:val="0"/>
              <w:adjustRightInd w:val="0"/>
            </w:pPr>
          </w:p>
        </w:tc>
        <w:tc>
          <w:tcPr>
            <w:tcW w:w="12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568F" w:rsidRPr="008E0510" w:rsidRDefault="003E568F" w:rsidP="00222A97">
            <w:pPr>
              <w:widowControl w:val="0"/>
              <w:autoSpaceDE w:val="0"/>
              <w:autoSpaceDN w:val="0"/>
              <w:adjustRightInd w:val="0"/>
            </w:pPr>
          </w:p>
        </w:tc>
        <w:tc>
          <w:tcPr>
            <w:tcW w:w="12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568F" w:rsidRPr="008E0510" w:rsidRDefault="003E568F" w:rsidP="00222A97">
            <w:pPr>
              <w:widowControl w:val="0"/>
              <w:autoSpaceDE w:val="0"/>
              <w:autoSpaceDN w:val="0"/>
              <w:adjustRightInd w:val="0"/>
            </w:pPr>
          </w:p>
        </w:tc>
        <w:tc>
          <w:tcPr>
            <w:tcW w:w="15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568F" w:rsidRPr="008E0510" w:rsidRDefault="003E568F" w:rsidP="00222A97">
            <w:pPr>
              <w:widowControl w:val="0"/>
              <w:autoSpaceDE w:val="0"/>
              <w:autoSpaceDN w:val="0"/>
              <w:adjustRightInd w:val="0"/>
            </w:pPr>
          </w:p>
        </w:tc>
      </w:tr>
      <w:tr w:rsidR="003E568F" w:rsidRPr="008E0510">
        <w:trPr>
          <w:trHeight w:val="50"/>
        </w:trPr>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568F" w:rsidRPr="008E0510" w:rsidRDefault="00D31153" w:rsidP="00222A97">
            <w:pPr>
              <w:widowControl w:val="0"/>
              <w:autoSpaceDE w:val="0"/>
              <w:autoSpaceDN w:val="0"/>
              <w:adjustRightInd w:val="0"/>
              <w:jc w:val="center"/>
            </w:pPr>
            <w:r w:rsidRPr="008E0510">
              <w:t>1</w:t>
            </w:r>
            <w:r w:rsidR="004843C6" w:rsidRPr="008E0510">
              <w:t>.1</w:t>
            </w:r>
          </w:p>
        </w:tc>
        <w:tc>
          <w:tcPr>
            <w:tcW w:w="22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568F" w:rsidRPr="008E0510" w:rsidRDefault="003E568F" w:rsidP="00222A97">
            <w:pPr>
              <w:widowControl w:val="0"/>
              <w:autoSpaceDE w:val="0"/>
              <w:autoSpaceDN w:val="0"/>
              <w:adjustRightInd w:val="0"/>
              <w:jc w:val="both"/>
            </w:pPr>
            <w:r w:rsidRPr="008E0510">
              <w:t>Улицы в жилой застройке</w:t>
            </w:r>
          </w:p>
        </w:tc>
        <w:tc>
          <w:tcPr>
            <w:tcW w:w="42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568F" w:rsidRPr="008E0510" w:rsidRDefault="003E568F" w:rsidP="00222A97">
            <w:pPr>
              <w:widowControl w:val="0"/>
              <w:autoSpaceDE w:val="0"/>
              <w:autoSpaceDN w:val="0"/>
              <w:adjustRightInd w:val="0"/>
              <w:jc w:val="both"/>
            </w:pPr>
            <w:r w:rsidRPr="008E0510">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c>
          <w:tcPr>
            <w:tcW w:w="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568F" w:rsidRPr="008E0510" w:rsidRDefault="003E568F" w:rsidP="00222A97">
            <w:pPr>
              <w:widowControl w:val="0"/>
              <w:autoSpaceDE w:val="0"/>
              <w:autoSpaceDN w:val="0"/>
              <w:adjustRightInd w:val="0"/>
              <w:jc w:val="center"/>
            </w:pPr>
            <w:r w:rsidRPr="008E0510">
              <w:t>60</w:t>
            </w:r>
          </w:p>
        </w:tc>
        <w:tc>
          <w:tcPr>
            <w:tcW w:w="12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568F" w:rsidRPr="008E0510" w:rsidRDefault="003E568F" w:rsidP="00222A97">
            <w:pPr>
              <w:widowControl w:val="0"/>
              <w:autoSpaceDE w:val="0"/>
              <w:autoSpaceDN w:val="0"/>
              <w:adjustRightInd w:val="0"/>
              <w:jc w:val="center"/>
            </w:pPr>
            <w:r w:rsidRPr="008E0510">
              <w:t>3,5</w:t>
            </w:r>
          </w:p>
        </w:tc>
        <w:tc>
          <w:tcPr>
            <w:tcW w:w="12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568F" w:rsidRPr="008E0510" w:rsidRDefault="003E568F" w:rsidP="00222A97">
            <w:pPr>
              <w:widowControl w:val="0"/>
              <w:autoSpaceDE w:val="0"/>
              <w:autoSpaceDN w:val="0"/>
              <w:adjustRightInd w:val="0"/>
              <w:jc w:val="center"/>
            </w:pPr>
            <w:r w:rsidRPr="008E0510">
              <w:t>2 - 4</w:t>
            </w:r>
          </w:p>
        </w:tc>
        <w:tc>
          <w:tcPr>
            <w:tcW w:w="12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568F" w:rsidRPr="008E0510" w:rsidRDefault="003E568F" w:rsidP="00222A97">
            <w:pPr>
              <w:widowControl w:val="0"/>
              <w:autoSpaceDE w:val="0"/>
              <w:autoSpaceDN w:val="0"/>
              <w:adjustRightInd w:val="0"/>
              <w:jc w:val="center"/>
            </w:pPr>
            <w:r w:rsidRPr="008E0510">
              <w:t>2,25 - 3</w:t>
            </w:r>
          </w:p>
        </w:tc>
        <w:tc>
          <w:tcPr>
            <w:tcW w:w="12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568F" w:rsidRPr="008E0510" w:rsidRDefault="003E568F" w:rsidP="00222A97">
            <w:pPr>
              <w:widowControl w:val="0"/>
              <w:autoSpaceDE w:val="0"/>
              <w:autoSpaceDN w:val="0"/>
              <w:adjustRightInd w:val="0"/>
              <w:jc w:val="center"/>
            </w:pPr>
            <w:r w:rsidRPr="008E0510">
              <w:t>125</w:t>
            </w:r>
          </w:p>
        </w:tc>
        <w:tc>
          <w:tcPr>
            <w:tcW w:w="15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568F" w:rsidRPr="008E0510" w:rsidRDefault="003E568F" w:rsidP="00222A97">
            <w:pPr>
              <w:widowControl w:val="0"/>
              <w:autoSpaceDE w:val="0"/>
              <w:autoSpaceDN w:val="0"/>
              <w:adjustRightInd w:val="0"/>
              <w:jc w:val="center"/>
            </w:pPr>
            <w:r w:rsidRPr="008E0510">
              <w:t>70</w:t>
            </w:r>
          </w:p>
        </w:tc>
      </w:tr>
      <w:tr w:rsidR="003E568F" w:rsidRPr="008E0510">
        <w:trPr>
          <w:trHeight w:val="50"/>
        </w:trPr>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568F" w:rsidRPr="008E0510" w:rsidRDefault="00D31153" w:rsidP="00222A97">
            <w:pPr>
              <w:widowControl w:val="0"/>
              <w:autoSpaceDE w:val="0"/>
              <w:autoSpaceDN w:val="0"/>
              <w:adjustRightInd w:val="0"/>
              <w:jc w:val="center"/>
            </w:pPr>
            <w:r w:rsidRPr="008E0510">
              <w:t>1</w:t>
            </w:r>
            <w:r w:rsidR="004843C6" w:rsidRPr="008E0510">
              <w:t>.2</w:t>
            </w:r>
          </w:p>
        </w:tc>
        <w:tc>
          <w:tcPr>
            <w:tcW w:w="22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568F" w:rsidRPr="008E0510" w:rsidRDefault="003E568F" w:rsidP="00222A97">
            <w:pPr>
              <w:widowControl w:val="0"/>
              <w:autoSpaceDE w:val="0"/>
              <w:autoSpaceDN w:val="0"/>
              <w:adjustRightInd w:val="0"/>
              <w:jc w:val="both"/>
            </w:pPr>
            <w:r w:rsidRPr="008E0510">
              <w:t>Улицы и дороги в промышленных и коммунально-складских зонах (районах)</w:t>
            </w:r>
          </w:p>
        </w:tc>
        <w:tc>
          <w:tcPr>
            <w:tcW w:w="42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568F" w:rsidRPr="008E0510" w:rsidRDefault="003E568F" w:rsidP="00222A97">
            <w:pPr>
              <w:widowControl w:val="0"/>
              <w:autoSpaceDE w:val="0"/>
              <w:autoSpaceDN w:val="0"/>
              <w:adjustRightInd w:val="0"/>
              <w:jc w:val="both"/>
            </w:pPr>
            <w:r w:rsidRPr="008E0510">
              <w:t>транспортная связь преимущественно легкового и грузового транспорта в пределах зон (районов), выходы на магистральные городские дороги. Пересечения с улицами и дорогами устраиваются в одном уровне</w:t>
            </w:r>
          </w:p>
        </w:tc>
        <w:tc>
          <w:tcPr>
            <w:tcW w:w="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568F" w:rsidRPr="008E0510" w:rsidRDefault="003E568F" w:rsidP="00222A97">
            <w:pPr>
              <w:widowControl w:val="0"/>
              <w:autoSpaceDE w:val="0"/>
              <w:autoSpaceDN w:val="0"/>
              <w:adjustRightInd w:val="0"/>
              <w:jc w:val="center"/>
            </w:pPr>
            <w:r w:rsidRPr="008E0510">
              <w:t>60</w:t>
            </w:r>
          </w:p>
        </w:tc>
        <w:tc>
          <w:tcPr>
            <w:tcW w:w="12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568F" w:rsidRPr="008E0510" w:rsidRDefault="003E568F" w:rsidP="00222A97">
            <w:pPr>
              <w:widowControl w:val="0"/>
              <w:autoSpaceDE w:val="0"/>
              <w:autoSpaceDN w:val="0"/>
              <w:adjustRightInd w:val="0"/>
              <w:jc w:val="center"/>
            </w:pPr>
            <w:r w:rsidRPr="008E0510">
              <w:t>3,75</w:t>
            </w:r>
          </w:p>
        </w:tc>
        <w:tc>
          <w:tcPr>
            <w:tcW w:w="12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568F" w:rsidRPr="008E0510" w:rsidRDefault="003E568F" w:rsidP="00222A97">
            <w:pPr>
              <w:widowControl w:val="0"/>
              <w:autoSpaceDE w:val="0"/>
              <w:autoSpaceDN w:val="0"/>
              <w:adjustRightInd w:val="0"/>
              <w:jc w:val="center"/>
            </w:pPr>
            <w:r w:rsidRPr="008E0510">
              <w:t>2 - 4</w:t>
            </w:r>
          </w:p>
        </w:tc>
        <w:tc>
          <w:tcPr>
            <w:tcW w:w="12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568F" w:rsidRPr="008E0510" w:rsidRDefault="003E568F" w:rsidP="00222A97">
            <w:pPr>
              <w:widowControl w:val="0"/>
              <w:autoSpaceDE w:val="0"/>
              <w:autoSpaceDN w:val="0"/>
              <w:adjustRightInd w:val="0"/>
              <w:jc w:val="center"/>
            </w:pPr>
            <w:r w:rsidRPr="008E0510">
              <w:t>1,5 - 3</w:t>
            </w:r>
          </w:p>
        </w:tc>
        <w:tc>
          <w:tcPr>
            <w:tcW w:w="12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568F" w:rsidRPr="008E0510" w:rsidRDefault="003E568F" w:rsidP="00222A97">
            <w:pPr>
              <w:widowControl w:val="0"/>
              <w:autoSpaceDE w:val="0"/>
              <w:autoSpaceDN w:val="0"/>
              <w:adjustRightInd w:val="0"/>
              <w:jc w:val="center"/>
            </w:pPr>
            <w:r w:rsidRPr="008E0510">
              <w:t>125</w:t>
            </w:r>
          </w:p>
        </w:tc>
        <w:tc>
          <w:tcPr>
            <w:tcW w:w="15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568F" w:rsidRPr="008E0510" w:rsidRDefault="003E568F" w:rsidP="00222A97">
            <w:pPr>
              <w:widowControl w:val="0"/>
              <w:autoSpaceDE w:val="0"/>
              <w:autoSpaceDN w:val="0"/>
              <w:adjustRightInd w:val="0"/>
              <w:jc w:val="center"/>
            </w:pPr>
            <w:r w:rsidRPr="008E0510">
              <w:t>60</w:t>
            </w:r>
          </w:p>
        </w:tc>
      </w:tr>
      <w:tr w:rsidR="003E568F" w:rsidRPr="008E0510">
        <w:trPr>
          <w:trHeight w:val="50"/>
        </w:trPr>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568F" w:rsidRPr="008E0510" w:rsidRDefault="00D31153" w:rsidP="00222A97">
            <w:pPr>
              <w:widowControl w:val="0"/>
              <w:autoSpaceDE w:val="0"/>
              <w:autoSpaceDN w:val="0"/>
              <w:adjustRightInd w:val="0"/>
              <w:jc w:val="center"/>
            </w:pPr>
            <w:r w:rsidRPr="008E0510">
              <w:t>1</w:t>
            </w:r>
            <w:r w:rsidR="004843C6" w:rsidRPr="008E0510">
              <w:t>.3</w:t>
            </w:r>
          </w:p>
        </w:tc>
        <w:tc>
          <w:tcPr>
            <w:tcW w:w="22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568F" w:rsidRPr="008E0510" w:rsidRDefault="003E568F" w:rsidP="00222A97">
            <w:pPr>
              <w:widowControl w:val="0"/>
              <w:autoSpaceDE w:val="0"/>
              <w:autoSpaceDN w:val="0"/>
              <w:adjustRightInd w:val="0"/>
              <w:jc w:val="both"/>
            </w:pPr>
            <w:r w:rsidRPr="008E0510">
              <w:t>Пешеходные улицы и дороги</w:t>
            </w:r>
          </w:p>
        </w:tc>
        <w:tc>
          <w:tcPr>
            <w:tcW w:w="42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568F" w:rsidRPr="008E0510" w:rsidRDefault="003E568F" w:rsidP="00222A97">
            <w:pPr>
              <w:widowControl w:val="0"/>
              <w:autoSpaceDE w:val="0"/>
              <w:autoSpaceDN w:val="0"/>
              <w:adjustRightInd w:val="0"/>
              <w:jc w:val="both"/>
            </w:pPr>
            <w:r w:rsidRPr="008E0510">
              <w:t>пешеходная связь с местами приложения труда, 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w:t>
            </w:r>
          </w:p>
        </w:tc>
        <w:tc>
          <w:tcPr>
            <w:tcW w:w="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568F" w:rsidRPr="008E0510" w:rsidRDefault="004106B9" w:rsidP="00222A97">
            <w:pPr>
              <w:widowControl w:val="0"/>
              <w:autoSpaceDE w:val="0"/>
              <w:autoSpaceDN w:val="0"/>
              <w:adjustRightInd w:val="0"/>
              <w:jc w:val="center"/>
            </w:pPr>
            <w:r w:rsidRPr="008E0510">
              <w:t>–</w:t>
            </w:r>
          </w:p>
        </w:tc>
        <w:tc>
          <w:tcPr>
            <w:tcW w:w="12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568F" w:rsidRPr="008E0510" w:rsidRDefault="003E568F" w:rsidP="00222A97">
            <w:pPr>
              <w:widowControl w:val="0"/>
              <w:autoSpaceDE w:val="0"/>
              <w:autoSpaceDN w:val="0"/>
              <w:adjustRightInd w:val="0"/>
              <w:jc w:val="center"/>
            </w:pPr>
            <w:r w:rsidRPr="008E0510">
              <w:t>0,75 - 1,0</w:t>
            </w:r>
          </w:p>
        </w:tc>
        <w:tc>
          <w:tcPr>
            <w:tcW w:w="12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568F" w:rsidRPr="008E0510" w:rsidRDefault="003E568F" w:rsidP="00222A97">
            <w:pPr>
              <w:widowControl w:val="0"/>
              <w:autoSpaceDE w:val="0"/>
              <w:autoSpaceDN w:val="0"/>
              <w:adjustRightInd w:val="0"/>
              <w:jc w:val="center"/>
            </w:pPr>
            <w:r w:rsidRPr="008E0510">
              <w:t>по расчету</w:t>
            </w:r>
          </w:p>
        </w:tc>
        <w:tc>
          <w:tcPr>
            <w:tcW w:w="12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568F" w:rsidRPr="008E0510" w:rsidRDefault="003E568F" w:rsidP="00222A97">
            <w:pPr>
              <w:widowControl w:val="0"/>
              <w:autoSpaceDE w:val="0"/>
              <w:autoSpaceDN w:val="0"/>
              <w:adjustRightInd w:val="0"/>
              <w:jc w:val="center"/>
            </w:pPr>
            <w:r w:rsidRPr="008E0510">
              <w:t>по проекту</w:t>
            </w:r>
          </w:p>
        </w:tc>
        <w:tc>
          <w:tcPr>
            <w:tcW w:w="12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568F" w:rsidRPr="008E0510" w:rsidRDefault="003E568F" w:rsidP="00222A97">
            <w:pPr>
              <w:widowControl w:val="0"/>
              <w:autoSpaceDE w:val="0"/>
              <w:autoSpaceDN w:val="0"/>
              <w:adjustRightInd w:val="0"/>
            </w:pPr>
          </w:p>
        </w:tc>
        <w:tc>
          <w:tcPr>
            <w:tcW w:w="15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568F" w:rsidRPr="008E0510" w:rsidRDefault="003E568F" w:rsidP="00222A97">
            <w:pPr>
              <w:widowControl w:val="0"/>
              <w:autoSpaceDE w:val="0"/>
              <w:autoSpaceDN w:val="0"/>
              <w:adjustRightInd w:val="0"/>
            </w:pPr>
          </w:p>
        </w:tc>
      </w:tr>
      <w:tr w:rsidR="003E568F" w:rsidRPr="008E0510">
        <w:trPr>
          <w:trHeight w:val="50"/>
        </w:trPr>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568F" w:rsidRPr="008E0510" w:rsidRDefault="00D31153" w:rsidP="00222A97">
            <w:pPr>
              <w:widowControl w:val="0"/>
              <w:autoSpaceDE w:val="0"/>
              <w:autoSpaceDN w:val="0"/>
              <w:adjustRightInd w:val="0"/>
              <w:jc w:val="center"/>
            </w:pPr>
            <w:r w:rsidRPr="008E0510">
              <w:t>1</w:t>
            </w:r>
            <w:r w:rsidR="004843C6" w:rsidRPr="008E0510">
              <w:t>.4</w:t>
            </w:r>
          </w:p>
        </w:tc>
        <w:tc>
          <w:tcPr>
            <w:tcW w:w="22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568F" w:rsidRPr="008E0510" w:rsidRDefault="003E568F" w:rsidP="00222A97">
            <w:pPr>
              <w:widowControl w:val="0"/>
              <w:autoSpaceDE w:val="0"/>
              <w:autoSpaceDN w:val="0"/>
              <w:adjustRightInd w:val="0"/>
              <w:jc w:val="both"/>
            </w:pPr>
            <w:r w:rsidRPr="008E0510">
              <w:t>Парковые дороги</w:t>
            </w:r>
          </w:p>
        </w:tc>
        <w:tc>
          <w:tcPr>
            <w:tcW w:w="42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568F" w:rsidRPr="008E0510" w:rsidRDefault="003E568F" w:rsidP="00222A97">
            <w:pPr>
              <w:widowControl w:val="0"/>
              <w:autoSpaceDE w:val="0"/>
              <w:autoSpaceDN w:val="0"/>
              <w:adjustRightInd w:val="0"/>
              <w:jc w:val="both"/>
            </w:pPr>
            <w:r w:rsidRPr="008E0510">
              <w:t>транспортная связь в пределах территории парков и лесопарков преимущественно для движения легковых автомобилей</w:t>
            </w:r>
          </w:p>
        </w:tc>
        <w:tc>
          <w:tcPr>
            <w:tcW w:w="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568F" w:rsidRPr="008E0510" w:rsidRDefault="003E568F" w:rsidP="00222A97">
            <w:pPr>
              <w:widowControl w:val="0"/>
              <w:autoSpaceDE w:val="0"/>
              <w:autoSpaceDN w:val="0"/>
              <w:adjustRightInd w:val="0"/>
              <w:jc w:val="center"/>
            </w:pPr>
            <w:r w:rsidRPr="008E0510">
              <w:t>40</w:t>
            </w:r>
          </w:p>
        </w:tc>
        <w:tc>
          <w:tcPr>
            <w:tcW w:w="12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568F" w:rsidRPr="008E0510" w:rsidRDefault="003E568F" w:rsidP="00222A97">
            <w:pPr>
              <w:widowControl w:val="0"/>
              <w:autoSpaceDE w:val="0"/>
              <w:autoSpaceDN w:val="0"/>
              <w:adjustRightInd w:val="0"/>
              <w:jc w:val="center"/>
            </w:pPr>
            <w:r w:rsidRPr="008E0510">
              <w:t>3</w:t>
            </w:r>
          </w:p>
        </w:tc>
        <w:tc>
          <w:tcPr>
            <w:tcW w:w="12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568F" w:rsidRPr="008E0510" w:rsidRDefault="003E568F" w:rsidP="00222A97">
            <w:pPr>
              <w:widowControl w:val="0"/>
              <w:autoSpaceDE w:val="0"/>
              <w:autoSpaceDN w:val="0"/>
              <w:adjustRightInd w:val="0"/>
              <w:jc w:val="center"/>
            </w:pPr>
            <w:r w:rsidRPr="008E0510">
              <w:t>2</w:t>
            </w:r>
          </w:p>
        </w:tc>
        <w:tc>
          <w:tcPr>
            <w:tcW w:w="12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568F" w:rsidRPr="008E0510" w:rsidRDefault="004106B9" w:rsidP="00222A97">
            <w:pPr>
              <w:widowControl w:val="0"/>
              <w:autoSpaceDE w:val="0"/>
              <w:autoSpaceDN w:val="0"/>
              <w:adjustRightInd w:val="0"/>
              <w:jc w:val="center"/>
            </w:pPr>
            <w:r w:rsidRPr="008E0510">
              <w:t>–</w:t>
            </w:r>
          </w:p>
        </w:tc>
        <w:tc>
          <w:tcPr>
            <w:tcW w:w="12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568F" w:rsidRPr="008E0510" w:rsidRDefault="003E568F" w:rsidP="00222A97">
            <w:pPr>
              <w:widowControl w:val="0"/>
              <w:autoSpaceDE w:val="0"/>
              <w:autoSpaceDN w:val="0"/>
              <w:adjustRightInd w:val="0"/>
              <w:jc w:val="center"/>
            </w:pPr>
            <w:r w:rsidRPr="008E0510">
              <w:t>75</w:t>
            </w:r>
          </w:p>
        </w:tc>
        <w:tc>
          <w:tcPr>
            <w:tcW w:w="15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568F" w:rsidRPr="008E0510" w:rsidRDefault="003E568F" w:rsidP="00222A97">
            <w:pPr>
              <w:widowControl w:val="0"/>
              <w:autoSpaceDE w:val="0"/>
              <w:autoSpaceDN w:val="0"/>
              <w:adjustRightInd w:val="0"/>
              <w:jc w:val="center"/>
            </w:pPr>
            <w:r w:rsidRPr="008E0510">
              <w:t>80</w:t>
            </w:r>
          </w:p>
        </w:tc>
      </w:tr>
      <w:tr w:rsidR="003E568F" w:rsidRPr="008E0510">
        <w:trPr>
          <w:trHeight w:val="50"/>
        </w:trPr>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568F" w:rsidRPr="008E0510" w:rsidRDefault="00D31153" w:rsidP="00222A97">
            <w:pPr>
              <w:widowControl w:val="0"/>
              <w:autoSpaceDE w:val="0"/>
              <w:autoSpaceDN w:val="0"/>
              <w:adjustRightInd w:val="0"/>
              <w:jc w:val="center"/>
              <w:outlineLvl w:val="3"/>
            </w:pPr>
            <w:bookmarkStart w:id="13" w:name="Par4146"/>
            <w:bookmarkEnd w:id="13"/>
            <w:r w:rsidRPr="008E0510">
              <w:t>2</w:t>
            </w:r>
          </w:p>
        </w:tc>
        <w:tc>
          <w:tcPr>
            <w:tcW w:w="22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568F" w:rsidRPr="008E0510" w:rsidRDefault="003E568F" w:rsidP="00222A97">
            <w:pPr>
              <w:widowControl w:val="0"/>
              <w:autoSpaceDE w:val="0"/>
              <w:autoSpaceDN w:val="0"/>
              <w:adjustRightInd w:val="0"/>
              <w:jc w:val="both"/>
            </w:pPr>
            <w:r w:rsidRPr="008E0510">
              <w:t>Проезды</w:t>
            </w:r>
          </w:p>
        </w:tc>
        <w:tc>
          <w:tcPr>
            <w:tcW w:w="42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568F" w:rsidRPr="008E0510" w:rsidRDefault="003E568F" w:rsidP="00222A97">
            <w:pPr>
              <w:widowControl w:val="0"/>
              <w:autoSpaceDE w:val="0"/>
              <w:autoSpaceDN w:val="0"/>
              <w:adjustRightInd w:val="0"/>
            </w:pPr>
          </w:p>
        </w:tc>
        <w:tc>
          <w:tcPr>
            <w:tcW w:w="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568F" w:rsidRPr="008E0510" w:rsidRDefault="003E568F" w:rsidP="00222A97">
            <w:pPr>
              <w:widowControl w:val="0"/>
              <w:autoSpaceDE w:val="0"/>
              <w:autoSpaceDN w:val="0"/>
              <w:adjustRightInd w:val="0"/>
            </w:pPr>
          </w:p>
        </w:tc>
        <w:tc>
          <w:tcPr>
            <w:tcW w:w="12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568F" w:rsidRPr="008E0510" w:rsidRDefault="003E568F" w:rsidP="00222A97">
            <w:pPr>
              <w:widowControl w:val="0"/>
              <w:autoSpaceDE w:val="0"/>
              <w:autoSpaceDN w:val="0"/>
              <w:adjustRightInd w:val="0"/>
            </w:pPr>
          </w:p>
        </w:tc>
        <w:tc>
          <w:tcPr>
            <w:tcW w:w="12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568F" w:rsidRPr="008E0510" w:rsidRDefault="003E568F" w:rsidP="00222A97">
            <w:pPr>
              <w:widowControl w:val="0"/>
              <w:autoSpaceDE w:val="0"/>
              <w:autoSpaceDN w:val="0"/>
              <w:adjustRightInd w:val="0"/>
            </w:pPr>
          </w:p>
        </w:tc>
        <w:tc>
          <w:tcPr>
            <w:tcW w:w="12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568F" w:rsidRPr="008E0510" w:rsidRDefault="003E568F" w:rsidP="00222A97">
            <w:pPr>
              <w:widowControl w:val="0"/>
              <w:autoSpaceDE w:val="0"/>
              <w:autoSpaceDN w:val="0"/>
              <w:adjustRightInd w:val="0"/>
            </w:pPr>
          </w:p>
        </w:tc>
        <w:tc>
          <w:tcPr>
            <w:tcW w:w="12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568F" w:rsidRPr="008E0510" w:rsidRDefault="003E568F" w:rsidP="00222A97">
            <w:pPr>
              <w:widowControl w:val="0"/>
              <w:autoSpaceDE w:val="0"/>
              <w:autoSpaceDN w:val="0"/>
              <w:adjustRightInd w:val="0"/>
            </w:pPr>
          </w:p>
        </w:tc>
        <w:tc>
          <w:tcPr>
            <w:tcW w:w="15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568F" w:rsidRPr="008E0510" w:rsidRDefault="003E568F" w:rsidP="00222A97">
            <w:pPr>
              <w:widowControl w:val="0"/>
              <w:autoSpaceDE w:val="0"/>
              <w:autoSpaceDN w:val="0"/>
              <w:adjustRightInd w:val="0"/>
            </w:pPr>
          </w:p>
        </w:tc>
      </w:tr>
      <w:tr w:rsidR="003E568F" w:rsidRPr="008E0510">
        <w:trPr>
          <w:trHeight w:val="50"/>
        </w:trPr>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568F" w:rsidRPr="008E0510" w:rsidRDefault="00D31153" w:rsidP="00222A97">
            <w:pPr>
              <w:widowControl w:val="0"/>
              <w:autoSpaceDE w:val="0"/>
              <w:autoSpaceDN w:val="0"/>
              <w:adjustRightInd w:val="0"/>
              <w:jc w:val="center"/>
            </w:pPr>
            <w:r w:rsidRPr="008E0510">
              <w:t>2</w:t>
            </w:r>
            <w:r w:rsidR="004843C6" w:rsidRPr="008E0510">
              <w:t>.1</w:t>
            </w:r>
          </w:p>
        </w:tc>
        <w:tc>
          <w:tcPr>
            <w:tcW w:w="22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568F" w:rsidRPr="008E0510" w:rsidRDefault="003E568F" w:rsidP="00222A97">
            <w:pPr>
              <w:widowControl w:val="0"/>
              <w:autoSpaceDE w:val="0"/>
              <w:autoSpaceDN w:val="0"/>
              <w:adjustRightInd w:val="0"/>
              <w:jc w:val="both"/>
            </w:pPr>
            <w:r w:rsidRPr="008E0510">
              <w:t>Основные</w:t>
            </w:r>
          </w:p>
        </w:tc>
        <w:tc>
          <w:tcPr>
            <w:tcW w:w="420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568F" w:rsidRPr="008E0510" w:rsidRDefault="003E568F" w:rsidP="00222A97">
            <w:pPr>
              <w:widowControl w:val="0"/>
              <w:autoSpaceDE w:val="0"/>
              <w:autoSpaceDN w:val="0"/>
              <w:adjustRightInd w:val="0"/>
              <w:jc w:val="both"/>
            </w:pPr>
            <w:r w:rsidRPr="008E0510">
              <w:t>подъезд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tc>
        <w:tc>
          <w:tcPr>
            <w:tcW w:w="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568F" w:rsidRPr="008E0510" w:rsidRDefault="003E568F" w:rsidP="00222A97">
            <w:pPr>
              <w:widowControl w:val="0"/>
              <w:autoSpaceDE w:val="0"/>
              <w:autoSpaceDN w:val="0"/>
              <w:adjustRightInd w:val="0"/>
              <w:jc w:val="center"/>
            </w:pPr>
            <w:r w:rsidRPr="008E0510">
              <w:t>40</w:t>
            </w:r>
          </w:p>
        </w:tc>
        <w:tc>
          <w:tcPr>
            <w:tcW w:w="12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568F" w:rsidRPr="008E0510" w:rsidRDefault="003E568F" w:rsidP="00222A97">
            <w:pPr>
              <w:widowControl w:val="0"/>
              <w:autoSpaceDE w:val="0"/>
              <w:autoSpaceDN w:val="0"/>
              <w:adjustRightInd w:val="0"/>
              <w:jc w:val="center"/>
            </w:pPr>
            <w:r w:rsidRPr="008E0510">
              <w:t>2,75</w:t>
            </w:r>
          </w:p>
        </w:tc>
        <w:tc>
          <w:tcPr>
            <w:tcW w:w="12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568F" w:rsidRPr="008E0510" w:rsidRDefault="003E568F" w:rsidP="00222A97">
            <w:pPr>
              <w:widowControl w:val="0"/>
              <w:autoSpaceDE w:val="0"/>
              <w:autoSpaceDN w:val="0"/>
              <w:adjustRightInd w:val="0"/>
              <w:jc w:val="center"/>
            </w:pPr>
            <w:r w:rsidRPr="008E0510">
              <w:t>2</w:t>
            </w:r>
          </w:p>
        </w:tc>
        <w:tc>
          <w:tcPr>
            <w:tcW w:w="12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568F" w:rsidRPr="008E0510" w:rsidRDefault="003E568F" w:rsidP="00222A97">
            <w:pPr>
              <w:widowControl w:val="0"/>
              <w:autoSpaceDE w:val="0"/>
              <w:autoSpaceDN w:val="0"/>
              <w:adjustRightInd w:val="0"/>
              <w:jc w:val="center"/>
            </w:pPr>
            <w:r w:rsidRPr="008E0510">
              <w:t>1,0</w:t>
            </w:r>
          </w:p>
        </w:tc>
        <w:tc>
          <w:tcPr>
            <w:tcW w:w="12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568F" w:rsidRPr="008E0510" w:rsidRDefault="003E568F" w:rsidP="00222A97">
            <w:pPr>
              <w:widowControl w:val="0"/>
              <w:autoSpaceDE w:val="0"/>
              <w:autoSpaceDN w:val="0"/>
              <w:adjustRightInd w:val="0"/>
              <w:jc w:val="center"/>
            </w:pPr>
            <w:r w:rsidRPr="008E0510">
              <w:t>50</w:t>
            </w:r>
          </w:p>
        </w:tc>
        <w:tc>
          <w:tcPr>
            <w:tcW w:w="15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568F" w:rsidRPr="008E0510" w:rsidRDefault="003E568F" w:rsidP="00222A97">
            <w:pPr>
              <w:widowControl w:val="0"/>
              <w:autoSpaceDE w:val="0"/>
              <w:autoSpaceDN w:val="0"/>
              <w:adjustRightInd w:val="0"/>
              <w:jc w:val="center"/>
            </w:pPr>
            <w:r w:rsidRPr="008E0510">
              <w:t>70</w:t>
            </w:r>
          </w:p>
        </w:tc>
      </w:tr>
      <w:tr w:rsidR="003E568F" w:rsidRPr="008E0510">
        <w:trPr>
          <w:trHeight w:val="50"/>
        </w:trPr>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568F" w:rsidRPr="008E0510" w:rsidRDefault="00D31153" w:rsidP="00222A97">
            <w:pPr>
              <w:widowControl w:val="0"/>
              <w:autoSpaceDE w:val="0"/>
              <w:autoSpaceDN w:val="0"/>
              <w:adjustRightInd w:val="0"/>
              <w:jc w:val="center"/>
            </w:pPr>
            <w:r w:rsidRPr="008E0510">
              <w:t>2.2</w:t>
            </w:r>
          </w:p>
        </w:tc>
        <w:tc>
          <w:tcPr>
            <w:tcW w:w="22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568F" w:rsidRPr="008E0510" w:rsidRDefault="003E568F" w:rsidP="00222A97">
            <w:pPr>
              <w:widowControl w:val="0"/>
              <w:autoSpaceDE w:val="0"/>
              <w:autoSpaceDN w:val="0"/>
              <w:adjustRightInd w:val="0"/>
              <w:jc w:val="both"/>
            </w:pPr>
            <w:r w:rsidRPr="008E0510">
              <w:t>Второстепенные</w:t>
            </w:r>
          </w:p>
        </w:tc>
        <w:tc>
          <w:tcPr>
            <w:tcW w:w="42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568F" w:rsidRPr="008E0510" w:rsidRDefault="003E568F" w:rsidP="00222A97">
            <w:pPr>
              <w:widowControl w:val="0"/>
              <w:autoSpaceDE w:val="0"/>
              <w:autoSpaceDN w:val="0"/>
              <w:adjustRightInd w:val="0"/>
              <w:jc w:val="both"/>
            </w:pPr>
          </w:p>
        </w:tc>
        <w:tc>
          <w:tcPr>
            <w:tcW w:w="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568F" w:rsidRPr="008E0510" w:rsidRDefault="003E568F" w:rsidP="00222A97">
            <w:pPr>
              <w:widowControl w:val="0"/>
              <w:autoSpaceDE w:val="0"/>
              <w:autoSpaceDN w:val="0"/>
              <w:adjustRightInd w:val="0"/>
              <w:jc w:val="center"/>
            </w:pPr>
            <w:r w:rsidRPr="008E0510">
              <w:t>30</w:t>
            </w:r>
          </w:p>
        </w:tc>
        <w:tc>
          <w:tcPr>
            <w:tcW w:w="12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568F" w:rsidRPr="008E0510" w:rsidRDefault="003E568F" w:rsidP="00222A97">
            <w:pPr>
              <w:widowControl w:val="0"/>
              <w:autoSpaceDE w:val="0"/>
              <w:autoSpaceDN w:val="0"/>
              <w:adjustRightInd w:val="0"/>
              <w:jc w:val="center"/>
            </w:pPr>
            <w:r w:rsidRPr="008E0510">
              <w:t>3,5</w:t>
            </w:r>
          </w:p>
        </w:tc>
        <w:tc>
          <w:tcPr>
            <w:tcW w:w="12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568F" w:rsidRPr="008E0510" w:rsidRDefault="003E568F" w:rsidP="00222A97">
            <w:pPr>
              <w:widowControl w:val="0"/>
              <w:autoSpaceDE w:val="0"/>
              <w:autoSpaceDN w:val="0"/>
              <w:adjustRightInd w:val="0"/>
              <w:jc w:val="center"/>
            </w:pPr>
            <w:r w:rsidRPr="008E0510">
              <w:t>1</w:t>
            </w:r>
          </w:p>
        </w:tc>
        <w:tc>
          <w:tcPr>
            <w:tcW w:w="12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568F" w:rsidRPr="008E0510" w:rsidRDefault="003E568F" w:rsidP="00222A97">
            <w:pPr>
              <w:widowControl w:val="0"/>
              <w:autoSpaceDE w:val="0"/>
              <w:autoSpaceDN w:val="0"/>
              <w:adjustRightInd w:val="0"/>
              <w:jc w:val="center"/>
            </w:pPr>
            <w:r w:rsidRPr="008E0510">
              <w:t>0,75</w:t>
            </w:r>
          </w:p>
        </w:tc>
        <w:tc>
          <w:tcPr>
            <w:tcW w:w="12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568F" w:rsidRPr="008E0510" w:rsidRDefault="003E568F" w:rsidP="00222A97">
            <w:pPr>
              <w:widowControl w:val="0"/>
              <w:autoSpaceDE w:val="0"/>
              <w:autoSpaceDN w:val="0"/>
              <w:adjustRightInd w:val="0"/>
              <w:jc w:val="center"/>
            </w:pPr>
            <w:r w:rsidRPr="008E0510">
              <w:t>25</w:t>
            </w:r>
          </w:p>
        </w:tc>
        <w:tc>
          <w:tcPr>
            <w:tcW w:w="15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568F" w:rsidRPr="008E0510" w:rsidRDefault="003E568F" w:rsidP="00222A97">
            <w:pPr>
              <w:widowControl w:val="0"/>
              <w:autoSpaceDE w:val="0"/>
              <w:autoSpaceDN w:val="0"/>
              <w:adjustRightInd w:val="0"/>
              <w:jc w:val="center"/>
            </w:pPr>
            <w:r w:rsidRPr="008E0510">
              <w:t>80</w:t>
            </w:r>
          </w:p>
        </w:tc>
      </w:tr>
      <w:tr w:rsidR="003E568F" w:rsidRPr="008E0510">
        <w:trPr>
          <w:trHeight w:val="50"/>
        </w:trPr>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568F" w:rsidRPr="008E0510" w:rsidRDefault="00D31153" w:rsidP="00222A97">
            <w:pPr>
              <w:widowControl w:val="0"/>
              <w:autoSpaceDE w:val="0"/>
              <w:autoSpaceDN w:val="0"/>
              <w:adjustRightInd w:val="0"/>
              <w:jc w:val="center"/>
              <w:outlineLvl w:val="3"/>
            </w:pPr>
            <w:bookmarkStart w:id="14" w:name="Par4172"/>
            <w:bookmarkEnd w:id="14"/>
            <w:r w:rsidRPr="008E0510">
              <w:t>3</w:t>
            </w:r>
            <w:r w:rsidR="004843C6" w:rsidRPr="008E0510">
              <w:t>5</w:t>
            </w:r>
          </w:p>
        </w:tc>
        <w:tc>
          <w:tcPr>
            <w:tcW w:w="22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568F" w:rsidRPr="008E0510" w:rsidRDefault="003E568F" w:rsidP="00222A97">
            <w:pPr>
              <w:widowControl w:val="0"/>
              <w:autoSpaceDE w:val="0"/>
              <w:autoSpaceDN w:val="0"/>
              <w:adjustRightInd w:val="0"/>
              <w:jc w:val="both"/>
            </w:pPr>
            <w:r w:rsidRPr="008E0510">
              <w:t>Велосипедные дорожки</w:t>
            </w:r>
          </w:p>
        </w:tc>
        <w:tc>
          <w:tcPr>
            <w:tcW w:w="42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568F" w:rsidRPr="008E0510" w:rsidRDefault="003E568F" w:rsidP="00222A97">
            <w:pPr>
              <w:widowControl w:val="0"/>
              <w:autoSpaceDE w:val="0"/>
              <w:autoSpaceDN w:val="0"/>
              <w:adjustRightInd w:val="0"/>
              <w:jc w:val="both"/>
            </w:pPr>
            <w:r w:rsidRPr="008E0510">
              <w:t>проезд на велосипедах по свободным от других видов транспортного движения трассам к местам отдыха, общественным центрам, а в крупных городах связь в пределах планировочных районов</w:t>
            </w:r>
          </w:p>
        </w:tc>
        <w:tc>
          <w:tcPr>
            <w:tcW w:w="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568F" w:rsidRPr="008E0510" w:rsidRDefault="003E568F" w:rsidP="00222A97">
            <w:pPr>
              <w:widowControl w:val="0"/>
              <w:autoSpaceDE w:val="0"/>
              <w:autoSpaceDN w:val="0"/>
              <w:adjustRightInd w:val="0"/>
              <w:jc w:val="center"/>
            </w:pPr>
            <w:r w:rsidRPr="008E0510">
              <w:t>20 - 30</w:t>
            </w:r>
          </w:p>
        </w:tc>
        <w:tc>
          <w:tcPr>
            <w:tcW w:w="12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568F" w:rsidRPr="008E0510" w:rsidRDefault="003E568F" w:rsidP="00222A97">
            <w:pPr>
              <w:widowControl w:val="0"/>
              <w:autoSpaceDE w:val="0"/>
              <w:autoSpaceDN w:val="0"/>
              <w:adjustRightInd w:val="0"/>
              <w:jc w:val="center"/>
            </w:pPr>
            <w:r w:rsidRPr="008E0510">
              <w:t>1,5</w:t>
            </w:r>
          </w:p>
        </w:tc>
        <w:tc>
          <w:tcPr>
            <w:tcW w:w="12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568F" w:rsidRPr="008E0510" w:rsidRDefault="003E568F" w:rsidP="00222A97">
            <w:pPr>
              <w:widowControl w:val="0"/>
              <w:autoSpaceDE w:val="0"/>
              <w:autoSpaceDN w:val="0"/>
              <w:adjustRightInd w:val="0"/>
              <w:jc w:val="center"/>
            </w:pPr>
            <w:r w:rsidRPr="008E0510">
              <w:t>1 - 4</w:t>
            </w:r>
          </w:p>
        </w:tc>
        <w:tc>
          <w:tcPr>
            <w:tcW w:w="12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568F" w:rsidRPr="008E0510" w:rsidRDefault="004106B9" w:rsidP="00222A97">
            <w:pPr>
              <w:widowControl w:val="0"/>
              <w:autoSpaceDE w:val="0"/>
              <w:autoSpaceDN w:val="0"/>
              <w:adjustRightInd w:val="0"/>
              <w:jc w:val="center"/>
            </w:pPr>
            <w:r w:rsidRPr="008E0510">
              <w:t>–</w:t>
            </w:r>
          </w:p>
        </w:tc>
        <w:tc>
          <w:tcPr>
            <w:tcW w:w="12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568F" w:rsidRPr="008E0510" w:rsidRDefault="003E568F" w:rsidP="00222A97">
            <w:pPr>
              <w:widowControl w:val="0"/>
              <w:autoSpaceDE w:val="0"/>
              <w:autoSpaceDN w:val="0"/>
              <w:adjustRightInd w:val="0"/>
              <w:jc w:val="center"/>
            </w:pPr>
            <w:r w:rsidRPr="008E0510">
              <w:t>30</w:t>
            </w:r>
          </w:p>
        </w:tc>
        <w:tc>
          <w:tcPr>
            <w:tcW w:w="15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568F" w:rsidRPr="008E0510" w:rsidRDefault="003E568F" w:rsidP="00222A97">
            <w:pPr>
              <w:widowControl w:val="0"/>
              <w:autoSpaceDE w:val="0"/>
              <w:autoSpaceDN w:val="0"/>
              <w:adjustRightInd w:val="0"/>
              <w:jc w:val="center"/>
            </w:pPr>
            <w:r w:rsidRPr="008E0510">
              <w:t>40</w:t>
            </w:r>
          </w:p>
        </w:tc>
      </w:tr>
    </w:tbl>
    <w:p w:rsidR="004843C6" w:rsidRPr="008E0510" w:rsidRDefault="004843C6" w:rsidP="00222A97">
      <w:pPr>
        <w:widowControl w:val="0"/>
        <w:autoSpaceDE w:val="0"/>
        <w:autoSpaceDN w:val="0"/>
        <w:adjustRightInd w:val="0"/>
        <w:ind w:firstLine="540"/>
        <w:jc w:val="both"/>
        <w:rPr>
          <w:sz w:val="16"/>
          <w:szCs w:val="16"/>
        </w:rPr>
      </w:pPr>
    </w:p>
    <w:p w:rsidR="003E568F" w:rsidRPr="008E0510" w:rsidRDefault="003E568F" w:rsidP="00222A97">
      <w:pPr>
        <w:widowControl w:val="0"/>
        <w:autoSpaceDE w:val="0"/>
        <w:autoSpaceDN w:val="0"/>
        <w:adjustRightInd w:val="0"/>
        <w:jc w:val="both"/>
        <w:rPr>
          <w:spacing w:val="-6"/>
        </w:rPr>
      </w:pPr>
      <w:r w:rsidRPr="008E0510">
        <w:rPr>
          <w:u w:val="single"/>
        </w:rPr>
        <w:t>Примечания:</w:t>
      </w:r>
      <w:r w:rsidR="004106B9" w:rsidRPr="008E0510">
        <w:t xml:space="preserve"> </w:t>
      </w:r>
      <w:r w:rsidRPr="008E0510">
        <w:t xml:space="preserve">1. </w:t>
      </w:r>
      <w:r w:rsidRPr="008E0510">
        <w:rPr>
          <w:spacing w:val="-6"/>
        </w:rPr>
        <w:t>На территориях новой малоэтажной жилой застройки ширину жилой улицы в красных линиях следует принимать не менее 15 м.</w:t>
      </w:r>
    </w:p>
    <w:p w:rsidR="003E568F" w:rsidRPr="00D12325" w:rsidRDefault="00222A97" w:rsidP="00222A97">
      <w:pPr>
        <w:widowControl w:val="0"/>
        <w:autoSpaceDE w:val="0"/>
        <w:autoSpaceDN w:val="0"/>
        <w:adjustRightInd w:val="0"/>
        <w:jc w:val="both"/>
      </w:pPr>
      <w:r>
        <w:t>2</w:t>
      </w:r>
      <w:r w:rsidR="003E568F" w:rsidRPr="008E0510">
        <w:t xml:space="preserve">. В особо стесненных условиях трассирования допускается принимать параметры улиц и дорог, отличающиеся от указанных в таблице, при условии согласования отступлений с </w:t>
      </w:r>
      <w:r w:rsidR="00D31153" w:rsidRPr="008E0510">
        <w:t xml:space="preserve">отделом </w:t>
      </w:r>
      <w:r w:rsidR="003E568F" w:rsidRPr="008E0510">
        <w:t>архитектуры и строительства и ГИБДД.</w:t>
      </w:r>
    </w:p>
    <w:p w:rsidR="00892602" w:rsidRPr="00D12325" w:rsidRDefault="00892602" w:rsidP="00222A97">
      <w:pPr>
        <w:widowControl w:val="0"/>
        <w:autoSpaceDE w:val="0"/>
        <w:autoSpaceDN w:val="0"/>
        <w:adjustRightInd w:val="0"/>
        <w:jc w:val="both"/>
      </w:pPr>
      <w:bookmarkStart w:id="15" w:name="Par4190"/>
      <w:bookmarkEnd w:id="15"/>
    </w:p>
    <w:p w:rsidR="003E568F" w:rsidRPr="00D12325" w:rsidRDefault="003E568F" w:rsidP="00C05D27">
      <w:pPr>
        <w:widowControl w:val="0"/>
        <w:autoSpaceDE w:val="0"/>
        <w:autoSpaceDN w:val="0"/>
        <w:adjustRightInd w:val="0"/>
        <w:jc w:val="right"/>
        <w:outlineLvl w:val="2"/>
      </w:pPr>
      <w:r w:rsidRPr="00D12325">
        <w:t>Таблица 2</w:t>
      </w:r>
    </w:p>
    <w:p w:rsidR="003E568F" w:rsidRPr="00D12325" w:rsidRDefault="003E568F" w:rsidP="00C05D27">
      <w:pPr>
        <w:widowControl w:val="0"/>
        <w:autoSpaceDE w:val="0"/>
        <w:autoSpaceDN w:val="0"/>
        <w:adjustRightInd w:val="0"/>
        <w:jc w:val="center"/>
      </w:pPr>
      <w:r w:rsidRPr="00D12325">
        <w:t>Категории и параметры сельских улиц и дорог</w:t>
      </w:r>
    </w:p>
    <w:p w:rsidR="002321BC" w:rsidRPr="00610159" w:rsidRDefault="002321BC" w:rsidP="00C05D27">
      <w:pPr>
        <w:widowControl w:val="0"/>
        <w:autoSpaceDE w:val="0"/>
        <w:autoSpaceDN w:val="0"/>
        <w:adjustRightInd w:val="0"/>
        <w:jc w:val="center"/>
        <w:rPr>
          <w:sz w:val="16"/>
          <w:szCs w:val="16"/>
        </w:rPr>
      </w:pPr>
    </w:p>
    <w:tbl>
      <w:tblPr>
        <w:tblW w:w="0" w:type="auto"/>
        <w:tblInd w:w="102" w:type="dxa"/>
        <w:tblLayout w:type="fixed"/>
        <w:tblCellMar>
          <w:top w:w="75" w:type="dxa"/>
          <w:left w:w="0" w:type="dxa"/>
          <w:bottom w:w="75" w:type="dxa"/>
          <w:right w:w="0" w:type="dxa"/>
        </w:tblCellMar>
        <w:tblLook w:val="0000"/>
      </w:tblPr>
      <w:tblGrid>
        <w:gridCol w:w="680"/>
        <w:gridCol w:w="3510"/>
        <w:gridCol w:w="3910"/>
        <w:gridCol w:w="1700"/>
        <w:gridCol w:w="1700"/>
        <w:gridCol w:w="1700"/>
        <w:gridCol w:w="1700"/>
      </w:tblGrid>
      <w:tr w:rsidR="004843C6" w:rsidRPr="00D12325">
        <w:trPr>
          <w:trHeight w:val="50"/>
        </w:trPr>
        <w:tc>
          <w:tcPr>
            <w:tcW w:w="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568F" w:rsidRPr="00D12325" w:rsidRDefault="004843C6" w:rsidP="00610159">
            <w:pPr>
              <w:widowControl w:val="0"/>
              <w:autoSpaceDE w:val="0"/>
              <w:autoSpaceDN w:val="0"/>
              <w:adjustRightInd w:val="0"/>
              <w:jc w:val="center"/>
            </w:pPr>
            <w:r w:rsidRPr="00D12325">
              <w:t>№</w:t>
            </w:r>
            <w:r w:rsidR="003E568F" w:rsidRPr="00D12325">
              <w:t xml:space="preserve"> п/п</w:t>
            </w:r>
          </w:p>
        </w:tc>
        <w:tc>
          <w:tcPr>
            <w:tcW w:w="35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568F" w:rsidRPr="00D12325" w:rsidRDefault="003E568F" w:rsidP="00610159">
            <w:pPr>
              <w:widowControl w:val="0"/>
              <w:autoSpaceDE w:val="0"/>
              <w:autoSpaceDN w:val="0"/>
              <w:adjustRightInd w:val="0"/>
              <w:jc w:val="center"/>
              <w:rPr>
                <w:spacing w:val="-4"/>
              </w:rPr>
            </w:pPr>
            <w:r w:rsidRPr="00D12325">
              <w:rPr>
                <w:spacing w:val="-4"/>
              </w:rPr>
              <w:t>Категория сельских улиц и дорог</w:t>
            </w:r>
          </w:p>
        </w:tc>
        <w:tc>
          <w:tcPr>
            <w:tcW w:w="39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568F" w:rsidRPr="00D12325" w:rsidRDefault="003E568F" w:rsidP="00610159">
            <w:pPr>
              <w:widowControl w:val="0"/>
              <w:autoSpaceDE w:val="0"/>
              <w:autoSpaceDN w:val="0"/>
              <w:adjustRightInd w:val="0"/>
              <w:jc w:val="center"/>
            </w:pPr>
            <w:r w:rsidRPr="00D12325">
              <w:t>Основное назначение</w:t>
            </w:r>
          </w:p>
        </w:tc>
        <w:tc>
          <w:tcPr>
            <w:tcW w:w="1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568F" w:rsidRPr="00D12325" w:rsidRDefault="003E568F" w:rsidP="00610159">
            <w:pPr>
              <w:widowControl w:val="0"/>
              <w:autoSpaceDE w:val="0"/>
              <w:autoSpaceDN w:val="0"/>
              <w:adjustRightInd w:val="0"/>
              <w:jc w:val="center"/>
            </w:pPr>
            <w:r w:rsidRPr="00D12325">
              <w:t>Расчетная скорость движения, км/ч</w:t>
            </w:r>
          </w:p>
        </w:tc>
        <w:tc>
          <w:tcPr>
            <w:tcW w:w="1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3C6" w:rsidRPr="00D12325" w:rsidRDefault="003E568F" w:rsidP="00610159">
            <w:pPr>
              <w:widowControl w:val="0"/>
              <w:autoSpaceDE w:val="0"/>
              <w:autoSpaceDN w:val="0"/>
              <w:adjustRightInd w:val="0"/>
              <w:jc w:val="center"/>
            </w:pPr>
            <w:r w:rsidRPr="00D12325">
              <w:t xml:space="preserve">Ширина полосы движения, </w:t>
            </w:r>
          </w:p>
          <w:p w:rsidR="003E568F" w:rsidRPr="00D12325" w:rsidRDefault="003E568F" w:rsidP="00610159">
            <w:pPr>
              <w:widowControl w:val="0"/>
              <w:autoSpaceDE w:val="0"/>
              <w:autoSpaceDN w:val="0"/>
              <w:adjustRightInd w:val="0"/>
              <w:jc w:val="center"/>
            </w:pPr>
            <w:r w:rsidRPr="00D12325">
              <w:t>м</w:t>
            </w:r>
            <w:r w:rsidR="004843C6" w:rsidRPr="00D12325">
              <w:t>етры</w:t>
            </w:r>
          </w:p>
        </w:tc>
        <w:tc>
          <w:tcPr>
            <w:tcW w:w="1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568F" w:rsidRPr="00D12325" w:rsidRDefault="003E568F" w:rsidP="00610159">
            <w:pPr>
              <w:widowControl w:val="0"/>
              <w:autoSpaceDE w:val="0"/>
              <w:autoSpaceDN w:val="0"/>
              <w:adjustRightInd w:val="0"/>
              <w:jc w:val="center"/>
            </w:pPr>
            <w:r w:rsidRPr="00D12325">
              <w:t>Число полос движения</w:t>
            </w:r>
          </w:p>
        </w:tc>
        <w:tc>
          <w:tcPr>
            <w:tcW w:w="1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43C6" w:rsidRPr="00D12325" w:rsidRDefault="003E568F" w:rsidP="00610159">
            <w:pPr>
              <w:widowControl w:val="0"/>
              <w:autoSpaceDE w:val="0"/>
              <w:autoSpaceDN w:val="0"/>
              <w:adjustRightInd w:val="0"/>
              <w:jc w:val="center"/>
            </w:pPr>
            <w:r w:rsidRPr="00D12325">
              <w:t xml:space="preserve">Ширина пешеходной части тротуара, </w:t>
            </w:r>
          </w:p>
          <w:p w:rsidR="003E568F" w:rsidRPr="00D12325" w:rsidRDefault="003E568F" w:rsidP="00610159">
            <w:pPr>
              <w:widowControl w:val="0"/>
              <w:autoSpaceDE w:val="0"/>
              <w:autoSpaceDN w:val="0"/>
              <w:adjustRightInd w:val="0"/>
              <w:jc w:val="center"/>
            </w:pPr>
            <w:r w:rsidRPr="00D12325">
              <w:t>м</w:t>
            </w:r>
            <w:r w:rsidR="004843C6" w:rsidRPr="00D12325">
              <w:t>етры</w:t>
            </w:r>
          </w:p>
        </w:tc>
      </w:tr>
      <w:tr w:rsidR="004843C6" w:rsidRPr="00D12325">
        <w:trPr>
          <w:trHeight w:val="50"/>
        </w:trPr>
        <w:tc>
          <w:tcPr>
            <w:tcW w:w="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568F" w:rsidRPr="00D12325" w:rsidRDefault="003E568F" w:rsidP="00610159">
            <w:pPr>
              <w:widowControl w:val="0"/>
              <w:autoSpaceDE w:val="0"/>
              <w:autoSpaceDN w:val="0"/>
              <w:adjustRightInd w:val="0"/>
              <w:jc w:val="center"/>
            </w:pPr>
            <w:r w:rsidRPr="00D12325">
              <w:t>1</w:t>
            </w:r>
          </w:p>
        </w:tc>
        <w:tc>
          <w:tcPr>
            <w:tcW w:w="35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568F" w:rsidRPr="00D12325" w:rsidRDefault="003E568F" w:rsidP="00610159">
            <w:pPr>
              <w:widowControl w:val="0"/>
              <w:autoSpaceDE w:val="0"/>
              <w:autoSpaceDN w:val="0"/>
              <w:adjustRightInd w:val="0"/>
              <w:jc w:val="both"/>
            </w:pPr>
            <w:r w:rsidRPr="00D12325">
              <w:t>Поселковая дорога</w:t>
            </w:r>
          </w:p>
        </w:tc>
        <w:tc>
          <w:tcPr>
            <w:tcW w:w="39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568F" w:rsidRPr="00D12325" w:rsidRDefault="003E568F" w:rsidP="00610159">
            <w:pPr>
              <w:widowControl w:val="0"/>
              <w:autoSpaceDE w:val="0"/>
              <w:autoSpaceDN w:val="0"/>
              <w:adjustRightInd w:val="0"/>
              <w:jc w:val="both"/>
            </w:pPr>
            <w:r w:rsidRPr="00D12325">
              <w:t>связь сельского поселения с внешними дорогами общей сети</w:t>
            </w:r>
          </w:p>
        </w:tc>
        <w:tc>
          <w:tcPr>
            <w:tcW w:w="1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568F" w:rsidRPr="00D12325" w:rsidRDefault="003E568F" w:rsidP="00610159">
            <w:pPr>
              <w:widowControl w:val="0"/>
              <w:autoSpaceDE w:val="0"/>
              <w:autoSpaceDN w:val="0"/>
              <w:adjustRightInd w:val="0"/>
              <w:jc w:val="center"/>
            </w:pPr>
            <w:r w:rsidRPr="00D12325">
              <w:t>60</w:t>
            </w:r>
          </w:p>
        </w:tc>
        <w:tc>
          <w:tcPr>
            <w:tcW w:w="1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568F" w:rsidRPr="00D12325" w:rsidRDefault="003E568F" w:rsidP="00610159">
            <w:pPr>
              <w:widowControl w:val="0"/>
              <w:autoSpaceDE w:val="0"/>
              <w:autoSpaceDN w:val="0"/>
              <w:adjustRightInd w:val="0"/>
              <w:jc w:val="center"/>
            </w:pPr>
            <w:r w:rsidRPr="00D12325">
              <w:t>3,5</w:t>
            </w:r>
          </w:p>
        </w:tc>
        <w:tc>
          <w:tcPr>
            <w:tcW w:w="1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568F" w:rsidRPr="00D12325" w:rsidRDefault="003E568F" w:rsidP="00610159">
            <w:pPr>
              <w:widowControl w:val="0"/>
              <w:autoSpaceDE w:val="0"/>
              <w:autoSpaceDN w:val="0"/>
              <w:adjustRightInd w:val="0"/>
              <w:jc w:val="center"/>
            </w:pPr>
            <w:r w:rsidRPr="00D12325">
              <w:t>2</w:t>
            </w:r>
          </w:p>
        </w:tc>
        <w:tc>
          <w:tcPr>
            <w:tcW w:w="1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568F" w:rsidRPr="00D12325" w:rsidRDefault="004106B9" w:rsidP="00610159">
            <w:pPr>
              <w:widowControl w:val="0"/>
              <w:autoSpaceDE w:val="0"/>
              <w:autoSpaceDN w:val="0"/>
              <w:adjustRightInd w:val="0"/>
              <w:jc w:val="center"/>
            </w:pPr>
            <w:r w:rsidRPr="00D12325">
              <w:t>–</w:t>
            </w:r>
          </w:p>
        </w:tc>
      </w:tr>
      <w:tr w:rsidR="004843C6" w:rsidRPr="00D12325">
        <w:trPr>
          <w:trHeight w:val="50"/>
        </w:trPr>
        <w:tc>
          <w:tcPr>
            <w:tcW w:w="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568F" w:rsidRPr="00D12325" w:rsidRDefault="004843C6" w:rsidP="00610159">
            <w:pPr>
              <w:widowControl w:val="0"/>
              <w:autoSpaceDE w:val="0"/>
              <w:autoSpaceDN w:val="0"/>
              <w:adjustRightInd w:val="0"/>
              <w:jc w:val="center"/>
            </w:pPr>
            <w:r w:rsidRPr="00D12325">
              <w:t>2</w:t>
            </w:r>
          </w:p>
        </w:tc>
        <w:tc>
          <w:tcPr>
            <w:tcW w:w="35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568F" w:rsidRPr="00D12325" w:rsidRDefault="003E568F" w:rsidP="00610159">
            <w:pPr>
              <w:widowControl w:val="0"/>
              <w:autoSpaceDE w:val="0"/>
              <w:autoSpaceDN w:val="0"/>
              <w:adjustRightInd w:val="0"/>
              <w:jc w:val="both"/>
            </w:pPr>
            <w:r w:rsidRPr="00D12325">
              <w:t>Главная улица</w:t>
            </w:r>
          </w:p>
        </w:tc>
        <w:tc>
          <w:tcPr>
            <w:tcW w:w="39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568F" w:rsidRPr="00D12325" w:rsidRDefault="003E568F" w:rsidP="00610159">
            <w:pPr>
              <w:widowControl w:val="0"/>
              <w:autoSpaceDE w:val="0"/>
              <w:autoSpaceDN w:val="0"/>
              <w:adjustRightInd w:val="0"/>
              <w:jc w:val="both"/>
            </w:pPr>
            <w:r w:rsidRPr="00D12325">
              <w:t>связь жилых территорий с общественным центром</w:t>
            </w:r>
          </w:p>
        </w:tc>
        <w:tc>
          <w:tcPr>
            <w:tcW w:w="1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568F" w:rsidRPr="00D12325" w:rsidRDefault="003E568F" w:rsidP="00610159">
            <w:pPr>
              <w:widowControl w:val="0"/>
              <w:autoSpaceDE w:val="0"/>
              <w:autoSpaceDN w:val="0"/>
              <w:adjustRightInd w:val="0"/>
              <w:jc w:val="center"/>
            </w:pPr>
            <w:r w:rsidRPr="00D12325">
              <w:t>40</w:t>
            </w:r>
          </w:p>
        </w:tc>
        <w:tc>
          <w:tcPr>
            <w:tcW w:w="1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568F" w:rsidRPr="00D12325" w:rsidRDefault="003E568F" w:rsidP="00610159">
            <w:pPr>
              <w:widowControl w:val="0"/>
              <w:autoSpaceDE w:val="0"/>
              <w:autoSpaceDN w:val="0"/>
              <w:adjustRightInd w:val="0"/>
              <w:jc w:val="center"/>
            </w:pPr>
            <w:r w:rsidRPr="00D12325">
              <w:t>3,5</w:t>
            </w:r>
          </w:p>
        </w:tc>
        <w:tc>
          <w:tcPr>
            <w:tcW w:w="1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568F" w:rsidRPr="00D12325" w:rsidRDefault="003E568F" w:rsidP="00610159">
            <w:pPr>
              <w:widowControl w:val="0"/>
              <w:autoSpaceDE w:val="0"/>
              <w:autoSpaceDN w:val="0"/>
              <w:adjustRightInd w:val="0"/>
              <w:jc w:val="center"/>
            </w:pPr>
            <w:r w:rsidRPr="00D12325">
              <w:t>2 - 3</w:t>
            </w:r>
          </w:p>
        </w:tc>
        <w:tc>
          <w:tcPr>
            <w:tcW w:w="1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568F" w:rsidRPr="00D12325" w:rsidRDefault="003E568F" w:rsidP="00610159">
            <w:pPr>
              <w:widowControl w:val="0"/>
              <w:autoSpaceDE w:val="0"/>
              <w:autoSpaceDN w:val="0"/>
              <w:adjustRightInd w:val="0"/>
              <w:jc w:val="center"/>
            </w:pPr>
            <w:r w:rsidRPr="00D12325">
              <w:t>1,5 - 2,25</w:t>
            </w:r>
          </w:p>
        </w:tc>
      </w:tr>
      <w:tr w:rsidR="004843C6" w:rsidRPr="00D12325">
        <w:trPr>
          <w:trHeight w:val="50"/>
        </w:trPr>
        <w:tc>
          <w:tcPr>
            <w:tcW w:w="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568F" w:rsidRPr="00D12325" w:rsidRDefault="004843C6" w:rsidP="00610159">
            <w:pPr>
              <w:widowControl w:val="0"/>
              <w:autoSpaceDE w:val="0"/>
              <w:autoSpaceDN w:val="0"/>
              <w:adjustRightInd w:val="0"/>
              <w:jc w:val="center"/>
            </w:pPr>
            <w:r w:rsidRPr="00D12325">
              <w:t>3</w:t>
            </w:r>
          </w:p>
        </w:tc>
        <w:tc>
          <w:tcPr>
            <w:tcW w:w="35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568F" w:rsidRPr="00D12325" w:rsidRDefault="003E568F" w:rsidP="00610159">
            <w:pPr>
              <w:widowControl w:val="0"/>
              <w:autoSpaceDE w:val="0"/>
              <w:autoSpaceDN w:val="0"/>
              <w:adjustRightInd w:val="0"/>
              <w:jc w:val="both"/>
            </w:pPr>
            <w:r w:rsidRPr="00D12325">
              <w:t>Улица в жилой застройке</w:t>
            </w:r>
          </w:p>
        </w:tc>
        <w:tc>
          <w:tcPr>
            <w:tcW w:w="39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568F" w:rsidRPr="00D12325" w:rsidRDefault="003E568F" w:rsidP="00610159">
            <w:pPr>
              <w:widowControl w:val="0"/>
              <w:autoSpaceDE w:val="0"/>
              <w:autoSpaceDN w:val="0"/>
              <w:adjustRightInd w:val="0"/>
            </w:pPr>
          </w:p>
        </w:tc>
        <w:tc>
          <w:tcPr>
            <w:tcW w:w="1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568F" w:rsidRPr="00D12325" w:rsidRDefault="003E568F" w:rsidP="00610159">
            <w:pPr>
              <w:widowControl w:val="0"/>
              <w:autoSpaceDE w:val="0"/>
              <w:autoSpaceDN w:val="0"/>
              <w:adjustRightInd w:val="0"/>
            </w:pPr>
          </w:p>
        </w:tc>
        <w:tc>
          <w:tcPr>
            <w:tcW w:w="1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568F" w:rsidRPr="00D12325" w:rsidRDefault="003E568F" w:rsidP="00610159">
            <w:pPr>
              <w:widowControl w:val="0"/>
              <w:autoSpaceDE w:val="0"/>
              <w:autoSpaceDN w:val="0"/>
              <w:adjustRightInd w:val="0"/>
            </w:pPr>
          </w:p>
        </w:tc>
        <w:tc>
          <w:tcPr>
            <w:tcW w:w="1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568F" w:rsidRPr="00D12325" w:rsidRDefault="003E568F" w:rsidP="00610159">
            <w:pPr>
              <w:widowControl w:val="0"/>
              <w:autoSpaceDE w:val="0"/>
              <w:autoSpaceDN w:val="0"/>
              <w:adjustRightInd w:val="0"/>
            </w:pPr>
          </w:p>
        </w:tc>
        <w:tc>
          <w:tcPr>
            <w:tcW w:w="1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568F" w:rsidRPr="00D12325" w:rsidRDefault="003E568F" w:rsidP="00610159">
            <w:pPr>
              <w:widowControl w:val="0"/>
              <w:autoSpaceDE w:val="0"/>
              <w:autoSpaceDN w:val="0"/>
              <w:adjustRightInd w:val="0"/>
            </w:pPr>
          </w:p>
        </w:tc>
      </w:tr>
      <w:tr w:rsidR="004843C6" w:rsidRPr="00D12325">
        <w:trPr>
          <w:trHeight w:val="50"/>
        </w:trPr>
        <w:tc>
          <w:tcPr>
            <w:tcW w:w="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568F" w:rsidRPr="00D12325" w:rsidRDefault="004843C6" w:rsidP="00610159">
            <w:pPr>
              <w:widowControl w:val="0"/>
              <w:autoSpaceDE w:val="0"/>
              <w:autoSpaceDN w:val="0"/>
              <w:adjustRightInd w:val="0"/>
              <w:jc w:val="center"/>
            </w:pPr>
            <w:r w:rsidRPr="00D12325">
              <w:t>3.1</w:t>
            </w:r>
          </w:p>
        </w:tc>
        <w:tc>
          <w:tcPr>
            <w:tcW w:w="35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568F" w:rsidRPr="00D12325" w:rsidRDefault="003E568F" w:rsidP="00610159">
            <w:pPr>
              <w:widowControl w:val="0"/>
              <w:autoSpaceDE w:val="0"/>
              <w:autoSpaceDN w:val="0"/>
              <w:adjustRightInd w:val="0"/>
              <w:jc w:val="both"/>
            </w:pPr>
            <w:r w:rsidRPr="00D12325">
              <w:t>Основная</w:t>
            </w:r>
          </w:p>
        </w:tc>
        <w:tc>
          <w:tcPr>
            <w:tcW w:w="39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568F" w:rsidRPr="00D12325" w:rsidRDefault="003E568F" w:rsidP="00610159">
            <w:pPr>
              <w:widowControl w:val="0"/>
              <w:autoSpaceDE w:val="0"/>
              <w:autoSpaceDN w:val="0"/>
              <w:adjustRightInd w:val="0"/>
              <w:jc w:val="both"/>
            </w:pPr>
            <w:r w:rsidRPr="00D12325">
              <w:t>связь внутри жилых территорий и с главной улицей по направлениям с интенсивным движением</w:t>
            </w:r>
          </w:p>
        </w:tc>
        <w:tc>
          <w:tcPr>
            <w:tcW w:w="1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568F" w:rsidRPr="00D12325" w:rsidRDefault="003E568F" w:rsidP="00610159">
            <w:pPr>
              <w:widowControl w:val="0"/>
              <w:autoSpaceDE w:val="0"/>
              <w:autoSpaceDN w:val="0"/>
              <w:adjustRightInd w:val="0"/>
              <w:jc w:val="center"/>
            </w:pPr>
            <w:r w:rsidRPr="00D12325">
              <w:t>40</w:t>
            </w:r>
          </w:p>
        </w:tc>
        <w:tc>
          <w:tcPr>
            <w:tcW w:w="1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568F" w:rsidRPr="00D12325" w:rsidRDefault="003E568F" w:rsidP="00610159">
            <w:pPr>
              <w:widowControl w:val="0"/>
              <w:autoSpaceDE w:val="0"/>
              <w:autoSpaceDN w:val="0"/>
              <w:adjustRightInd w:val="0"/>
              <w:jc w:val="center"/>
            </w:pPr>
            <w:r w:rsidRPr="00D12325">
              <w:t>3,0</w:t>
            </w:r>
          </w:p>
        </w:tc>
        <w:tc>
          <w:tcPr>
            <w:tcW w:w="1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568F" w:rsidRPr="00D12325" w:rsidRDefault="003E568F" w:rsidP="00610159">
            <w:pPr>
              <w:widowControl w:val="0"/>
              <w:autoSpaceDE w:val="0"/>
              <w:autoSpaceDN w:val="0"/>
              <w:adjustRightInd w:val="0"/>
              <w:jc w:val="center"/>
            </w:pPr>
            <w:r w:rsidRPr="00D12325">
              <w:t>2</w:t>
            </w:r>
          </w:p>
        </w:tc>
        <w:tc>
          <w:tcPr>
            <w:tcW w:w="1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568F" w:rsidRPr="00D12325" w:rsidRDefault="003E568F" w:rsidP="00610159">
            <w:pPr>
              <w:widowControl w:val="0"/>
              <w:autoSpaceDE w:val="0"/>
              <w:autoSpaceDN w:val="0"/>
              <w:adjustRightInd w:val="0"/>
              <w:jc w:val="center"/>
            </w:pPr>
            <w:r w:rsidRPr="00D12325">
              <w:t>1,0 - 1,5</w:t>
            </w:r>
          </w:p>
        </w:tc>
      </w:tr>
      <w:tr w:rsidR="004843C6" w:rsidRPr="00D12325">
        <w:trPr>
          <w:trHeight w:val="50"/>
        </w:trPr>
        <w:tc>
          <w:tcPr>
            <w:tcW w:w="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568F" w:rsidRPr="00D12325" w:rsidRDefault="004843C6" w:rsidP="00610159">
            <w:pPr>
              <w:widowControl w:val="0"/>
              <w:autoSpaceDE w:val="0"/>
              <w:autoSpaceDN w:val="0"/>
              <w:adjustRightInd w:val="0"/>
              <w:jc w:val="center"/>
            </w:pPr>
            <w:r w:rsidRPr="00D12325">
              <w:t>3.2</w:t>
            </w:r>
          </w:p>
        </w:tc>
        <w:tc>
          <w:tcPr>
            <w:tcW w:w="35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568F" w:rsidRPr="00D12325" w:rsidRDefault="003E568F" w:rsidP="00610159">
            <w:pPr>
              <w:widowControl w:val="0"/>
              <w:autoSpaceDE w:val="0"/>
              <w:autoSpaceDN w:val="0"/>
              <w:adjustRightInd w:val="0"/>
              <w:jc w:val="both"/>
            </w:pPr>
            <w:r w:rsidRPr="00D12325">
              <w:t>Второстепенная (переулок)</w:t>
            </w:r>
          </w:p>
        </w:tc>
        <w:tc>
          <w:tcPr>
            <w:tcW w:w="39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568F" w:rsidRPr="00D12325" w:rsidRDefault="003E568F" w:rsidP="00610159">
            <w:pPr>
              <w:widowControl w:val="0"/>
              <w:autoSpaceDE w:val="0"/>
              <w:autoSpaceDN w:val="0"/>
              <w:adjustRightInd w:val="0"/>
              <w:jc w:val="both"/>
            </w:pPr>
            <w:r w:rsidRPr="00D12325">
              <w:t>связь между основными жилыми улицами</w:t>
            </w:r>
          </w:p>
        </w:tc>
        <w:tc>
          <w:tcPr>
            <w:tcW w:w="1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568F" w:rsidRPr="00D12325" w:rsidRDefault="003E568F" w:rsidP="00610159">
            <w:pPr>
              <w:widowControl w:val="0"/>
              <w:autoSpaceDE w:val="0"/>
              <w:autoSpaceDN w:val="0"/>
              <w:adjustRightInd w:val="0"/>
              <w:jc w:val="center"/>
            </w:pPr>
            <w:r w:rsidRPr="00D12325">
              <w:t>30</w:t>
            </w:r>
          </w:p>
        </w:tc>
        <w:tc>
          <w:tcPr>
            <w:tcW w:w="1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568F" w:rsidRPr="00D12325" w:rsidRDefault="003E568F" w:rsidP="00610159">
            <w:pPr>
              <w:widowControl w:val="0"/>
              <w:autoSpaceDE w:val="0"/>
              <w:autoSpaceDN w:val="0"/>
              <w:adjustRightInd w:val="0"/>
              <w:jc w:val="center"/>
            </w:pPr>
            <w:r w:rsidRPr="00D12325">
              <w:t>2,75</w:t>
            </w:r>
          </w:p>
        </w:tc>
        <w:tc>
          <w:tcPr>
            <w:tcW w:w="1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568F" w:rsidRPr="00D12325" w:rsidRDefault="003E568F" w:rsidP="00610159">
            <w:pPr>
              <w:widowControl w:val="0"/>
              <w:autoSpaceDE w:val="0"/>
              <w:autoSpaceDN w:val="0"/>
              <w:adjustRightInd w:val="0"/>
              <w:jc w:val="center"/>
            </w:pPr>
            <w:r w:rsidRPr="00D12325">
              <w:t>2</w:t>
            </w:r>
          </w:p>
        </w:tc>
        <w:tc>
          <w:tcPr>
            <w:tcW w:w="1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568F" w:rsidRPr="00D12325" w:rsidRDefault="003E568F" w:rsidP="00610159">
            <w:pPr>
              <w:widowControl w:val="0"/>
              <w:autoSpaceDE w:val="0"/>
              <w:autoSpaceDN w:val="0"/>
              <w:adjustRightInd w:val="0"/>
              <w:jc w:val="center"/>
            </w:pPr>
            <w:r w:rsidRPr="00D12325">
              <w:t>1,0</w:t>
            </w:r>
          </w:p>
        </w:tc>
      </w:tr>
      <w:tr w:rsidR="004843C6" w:rsidRPr="00D12325">
        <w:trPr>
          <w:trHeight w:val="50"/>
        </w:trPr>
        <w:tc>
          <w:tcPr>
            <w:tcW w:w="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568F" w:rsidRPr="00D12325" w:rsidRDefault="004843C6" w:rsidP="00610159">
            <w:pPr>
              <w:widowControl w:val="0"/>
              <w:autoSpaceDE w:val="0"/>
              <w:autoSpaceDN w:val="0"/>
              <w:adjustRightInd w:val="0"/>
              <w:jc w:val="center"/>
            </w:pPr>
            <w:r w:rsidRPr="00D12325">
              <w:t>3.3</w:t>
            </w:r>
          </w:p>
        </w:tc>
        <w:tc>
          <w:tcPr>
            <w:tcW w:w="35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568F" w:rsidRPr="00D12325" w:rsidRDefault="003E568F" w:rsidP="00610159">
            <w:pPr>
              <w:widowControl w:val="0"/>
              <w:autoSpaceDE w:val="0"/>
              <w:autoSpaceDN w:val="0"/>
              <w:adjustRightInd w:val="0"/>
              <w:jc w:val="both"/>
            </w:pPr>
            <w:r w:rsidRPr="00D12325">
              <w:t>Проезд</w:t>
            </w:r>
          </w:p>
        </w:tc>
        <w:tc>
          <w:tcPr>
            <w:tcW w:w="39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568F" w:rsidRPr="00D12325" w:rsidRDefault="003E568F" w:rsidP="00610159">
            <w:pPr>
              <w:widowControl w:val="0"/>
              <w:autoSpaceDE w:val="0"/>
              <w:autoSpaceDN w:val="0"/>
              <w:adjustRightInd w:val="0"/>
              <w:jc w:val="both"/>
            </w:pPr>
            <w:r w:rsidRPr="00D12325">
              <w:t>связь жилых домов, расположенных в глубине квартала, с улицей</w:t>
            </w:r>
          </w:p>
        </w:tc>
        <w:tc>
          <w:tcPr>
            <w:tcW w:w="1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568F" w:rsidRPr="00D12325" w:rsidRDefault="003E568F" w:rsidP="00610159">
            <w:pPr>
              <w:widowControl w:val="0"/>
              <w:autoSpaceDE w:val="0"/>
              <w:autoSpaceDN w:val="0"/>
              <w:adjustRightInd w:val="0"/>
              <w:jc w:val="center"/>
            </w:pPr>
            <w:r w:rsidRPr="00D12325">
              <w:t>20</w:t>
            </w:r>
          </w:p>
        </w:tc>
        <w:tc>
          <w:tcPr>
            <w:tcW w:w="1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568F" w:rsidRPr="00D12325" w:rsidRDefault="003E568F" w:rsidP="00610159">
            <w:pPr>
              <w:widowControl w:val="0"/>
              <w:autoSpaceDE w:val="0"/>
              <w:autoSpaceDN w:val="0"/>
              <w:adjustRightInd w:val="0"/>
              <w:jc w:val="center"/>
            </w:pPr>
            <w:r w:rsidRPr="00D12325">
              <w:t>2,75 - 3,0</w:t>
            </w:r>
          </w:p>
        </w:tc>
        <w:tc>
          <w:tcPr>
            <w:tcW w:w="1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568F" w:rsidRPr="00D12325" w:rsidRDefault="003E568F" w:rsidP="00610159">
            <w:pPr>
              <w:widowControl w:val="0"/>
              <w:autoSpaceDE w:val="0"/>
              <w:autoSpaceDN w:val="0"/>
              <w:adjustRightInd w:val="0"/>
              <w:jc w:val="center"/>
            </w:pPr>
            <w:r w:rsidRPr="00D12325">
              <w:t>1</w:t>
            </w:r>
          </w:p>
        </w:tc>
        <w:tc>
          <w:tcPr>
            <w:tcW w:w="1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568F" w:rsidRPr="00D12325" w:rsidRDefault="003E568F" w:rsidP="00610159">
            <w:pPr>
              <w:widowControl w:val="0"/>
              <w:autoSpaceDE w:val="0"/>
              <w:autoSpaceDN w:val="0"/>
              <w:adjustRightInd w:val="0"/>
              <w:jc w:val="center"/>
            </w:pPr>
            <w:r w:rsidRPr="00D12325">
              <w:t>1,0</w:t>
            </w:r>
          </w:p>
        </w:tc>
      </w:tr>
      <w:tr w:rsidR="004843C6" w:rsidRPr="00D12325">
        <w:trPr>
          <w:trHeight w:val="50"/>
        </w:trPr>
        <w:tc>
          <w:tcPr>
            <w:tcW w:w="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568F" w:rsidRPr="00D12325" w:rsidRDefault="004843C6" w:rsidP="00610159">
            <w:pPr>
              <w:widowControl w:val="0"/>
              <w:autoSpaceDE w:val="0"/>
              <w:autoSpaceDN w:val="0"/>
              <w:adjustRightInd w:val="0"/>
              <w:jc w:val="center"/>
            </w:pPr>
            <w:r w:rsidRPr="00D12325">
              <w:t>3.4</w:t>
            </w:r>
          </w:p>
        </w:tc>
        <w:tc>
          <w:tcPr>
            <w:tcW w:w="35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568F" w:rsidRPr="00D12325" w:rsidRDefault="003E568F" w:rsidP="00610159">
            <w:pPr>
              <w:widowControl w:val="0"/>
              <w:autoSpaceDE w:val="0"/>
              <w:autoSpaceDN w:val="0"/>
              <w:adjustRightInd w:val="0"/>
              <w:jc w:val="both"/>
            </w:pPr>
            <w:r w:rsidRPr="00D12325">
              <w:t>Хозяйственный проезд, скотопрогон</w:t>
            </w:r>
          </w:p>
        </w:tc>
        <w:tc>
          <w:tcPr>
            <w:tcW w:w="39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568F" w:rsidRPr="00D12325" w:rsidRDefault="003E568F" w:rsidP="00610159">
            <w:pPr>
              <w:widowControl w:val="0"/>
              <w:autoSpaceDE w:val="0"/>
              <w:autoSpaceDN w:val="0"/>
              <w:adjustRightInd w:val="0"/>
              <w:jc w:val="both"/>
            </w:pPr>
            <w:r w:rsidRPr="00D12325">
              <w:t>прогон личного скота и проезд грузового транспорта к приусадебным участкам</w:t>
            </w:r>
          </w:p>
        </w:tc>
        <w:tc>
          <w:tcPr>
            <w:tcW w:w="1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568F" w:rsidRPr="00D12325" w:rsidRDefault="003E568F" w:rsidP="00610159">
            <w:pPr>
              <w:widowControl w:val="0"/>
              <w:autoSpaceDE w:val="0"/>
              <w:autoSpaceDN w:val="0"/>
              <w:adjustRightInd w:val="0"/>
              <w:jc w:val="center"/>
            </w:pPr>
            <w:r w:rsidRPr="00D12325">
              <w:t>30</w:t>
            </w:r>
          </w:p>
        </w:tc>
        <w:tc>
          <w:tcPr>
            <w:tcW w:w="1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568F" w:rsidRPr="00D12325" w:rsidRDefault="003E568F" w:rsidP="00610159">
            <w:pPr>
              <w:widowControl w:val="0"/>
              <w:autoSpaceDE w:val="0"/>
              <w:autoSpaceDN w:val="0"/>
              <w:adjustRightInd w:val="0"/>
              <w:jc w:val="center"/>
            </w:pPr>
            <w:r w:rsidRPr="00D12325">
              <w:t>4,5</w:t>
            </w:r>
          </w:p>
        </w:tc>
        <w:tc>
          <w:tcPr>
            <w:tcW w:w="1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568F" w:rsidRPr="00D12325" w:rsidRDefault="003E568F" w:rsidP="00610159">
            <w:pPr>
              <w:widowControl w:val="0"/>
              <w:autoSpaceDE w:val="0"/>
              <w:autoSpaceDN w:val="0"/>
              <w:adjustRightInd w:val="0"/>
              <w:jc w:val="center"/>
            </w:pPr>
            <w:r w:rsidRPr="00D12325">
              <w:t>1</w:t>
            </w:r>
          </w:p>
        </w:tc>
        <w:tc>
          <w:tcPr>
            <w:tcW w:w="1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568F" w:rsidRPr="00D12325" w:rsidRDefault="004106B9" w:rsidP="00610159">
            <w:pPr>
              <w:widowControl w:val="0"/>
              <w:autoSpaceDE w:val="0"/>
              <w:autoSpaceDN w:val="0"/>
              <w:adjustRightInd w:val="0"/>
              <w:jc w:val="center"/>
            </w:pPr>
            <w:r w:rsidRPr="00D12325">
              <w:t>–</w:t>
            </w:r>
          </w:p>
        </w:tc>
      </w:tr>
    </w:tbl>
    <w:p w:rsidR="003E568F" w:rsidRPr="00D12325" w:rsidRDefault="003E568F" w:rsidP="00610159">
      <w:pPr>
        <w:widowControl w:val="0"/>
        <w:autoSpaceDE w:val="0"/>
        <w:autoSpaceDN w:val="0"/>
        <w:adjustRightInd w:val="0"/>
        <w:jc w:val="both"/>
      </w:pPr>
    </w:p>
    <w:p w:rsidR="003E568F" w:rsidRPr="00D12325" w:rsidRDefault="002321BC" w:rsidP="00610159">
      <w:pPr>
        <w:widowControl w:val="0"/>
        <w:autoSpaceDE w:val="0"/>
        <w:autoSpaceDN w:val="0"/>
        <w:adjustRightInd w:val="0"/>
        <w:jc w:val="both"/>
      </w:pPr>
      <w:r w:rsidRPr="00D12325">
        <w:t xml:space="preserve">                                                                                     </w:t>
      </w:r>
      <w:r w:rsidR="00C50EDD" w:rsidRPr="00D12325">
        <w:t>__________________</w:t>
      </w:r>
    </w:p>
    <w:p w:rsidR="002321BC" w:rsidRPr="00D12325" w:rsidRDefault="002321BC" w:rsidP="00D12325">
      <w:pPr>
        <w:widowControl w:val="0"/>
        <w:autoSpaceDE w:val="0"/>
        <w:autoSpaceDN w:val="0"/>
        <w:adjustRightInd w:val="0"/>
        <w:spacing w:after="120"/>
        <w:jc w:val="both"/>
      </w:pPr>
    </w:p>
    <w:sectPr w:rsidR="002321BC" w:rsidRPr="00D12325" w:rsidSect="002321BC">
      <w:pgSz w:w="16838" w:h="11905" w:orient="landscape"/>
      <w:pgMar w:top="851" w:right="544" w:bottom="679"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45F5" w:rsidRDefault="001A45F5">
      <w:r>
        <w:separator/>
      </w:r>
    </w:p>
  </w:endnote>
  <w:endnote w:type="continuationSeparator" w:id="1">
    <w:p w:rsidR="001A45F5" w:rsidRDefault="001A45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45F5" w:rsidRDefault="001A45F5">
      <w:r>
        <w:separator/>
      </w:r>
    </w:p>
  </w:footnote>
  <w:footnote w:type="continuationSeparator" w:id="1">
    <w:p w:rsidR="001A45F5" w:rsidRDefault="001A45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830" w:rsidRDefault="00C27099" w:rsidP="00DA61B9">
    <w:pPr>
      <w:pStyle w:val="ab"/>
      <w:framePr w:wrap="around" w:vAnchor="text" w:hAnchor="margin" w:xAlign="center" w:y="1"/>
      <w:rPr>
        <w:rStyle w:val="ac"/>
      </w:rPr>
    </w:pPr>
    <w:r>
      <w:rPr>
        <w:rStyle w:val="ac"/>
      </w:rPr>
      <w:fldChar w:fldCharType="begin"/>
    </w:r>
    <w:r w:rsidR="00C35830">
      <w:rPr>
        <w:rStyle w:val="ac"/>
      </w:rPr>
      <w:instrText xml:space="preserve">PAGE  </w:instrText>
    </w:r>
    <w:r>
      <w:rPr>
        <w:rStyle w:val="ac"/>
      </w:rPr>
      <w:fldChar w:fldCharType="end"/>
    </w:r>
  </w:p>
  <w:p w:rsidR="00C35830" w:rsidRDefault="00C35830">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830" w:rsidRDefault="00C27099" w:rsidP="00DA61B9">
    <w:pPr>
      <w:pStyle w:val="ab"/>
      <w:framePr w:wrap="around" w:vAnchor="text" w:hAnchor="margin" w:xAlign="center" w:y="1"/>
      <w:rPr>
        <w:rStyle w:val="ac"/>
        <w:sz w:val="28"/>
      </w:rPr>
    </w:pPr>
    <w:r>
      <w:rPr>
        <w:rStyle w:val="ac"/>
        <w:sz w:val="28"/>
      </w:rPr>
      <w:fldChar w:fldCharType="begin"/>
    </w:r>
    <w:r w:rsidR="00C35830">
      <w:rPr>
        <w:rStyle w:val="ac"/>
        <w:sz w:val="28"/>
      </w:rPr>
      <w:instrText xml:space="preserve">PAGE  </w:instrText>
    </w:r>
    <w:r>
      <w:rPr>
        <w:rStyle w:val="ac"/>
        <w:sz w:val="28"/>
      </w:rPr>
      <w:fldChar w:fldCharType="separate"/>
    </w:r>
    <w:r w:rsidR="00DE4426">
      <w:rPr>
        <w:rStyle w:val="ac"/>
        <w:noProof/>
        <w:sz w:val="28"/>
      </w:rPr>
      <w:t>16</w:t>
    </w:r>
    <w:r>
      <w:rPr>
        <w:rStyle w:val="ac"/>
        <w:sz w:val="28"/>
      </w:rPr>
      <w:fldChar w:fldCharType="end"/>
    </w:r>
  </w:p>
  <w:p w:rsidR="00C35830" w:rsidRDefault="00C35830">
    <w:pPr>
      <w:pStyle w:val="ab"/>
      <w:jc w:val="center"/>
      <w:rPr>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9631F"/>
    <w:multiLevelType w:val="hybridMultilevel"/>
    <w:tmpl w:val="E3164B5A"/>
    <w:lvl w:ilvl="0" w:tplc="C0C26BB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A54BFB"/>
    <w:multiLevelType w:val="hybridMultilevel"/>
    <w:tmpl w:val="6952DF80"/>
    <w:lvl w:ilvl="0" w:tplc="8C203F86">
      <w:start w:val="1"/>
      <w:numFmt w:val="decimal"/>
      <w:lvlText w:val="%1."/>
      <w:lvlJc w:val="left"/>
      <w:pPr>
        <w:tabs>
          <w:tab w:val="num" w:pos="1395"/>
        </w:tabs>
        <w:ind w:left="1395" w:hanging="85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08333D3F"/>
    <w:multiLevelType w:val="multilevel"/>
    <w:tmpl w:val="266EB74E"/>
    <w:lvl w:ilvl="0">
      <w:start w:val="4"/>
      <w:numFmt w:val="decimal"/>
      <w:lvlText w:val="%1."/>
      <w:legacy w:legacy="1" w:legacySpace="0" w:legacyIndent="302"/>
      <w:lvlJc w:val="left"/>
      <w:rPr>
        <w:rFonts w:ascii="Times New Roman" w:hAnsi="Times New Roman" w:cs="Times New Roman" w:hint="default"/>
        <w:b w:val="0"/>
      </w:rPr>
    </w:lvl>
    <w:lvl w:ilvl="1">
      <w:start w:val="1"/>
      <w:numFmt w:val="decimal"/>
      <w:isLgl/>
      <w:lvlText w:val="%1.%2."/>
      <w:lvlJc w:val="left"/>
      <w:pPr>
        <w:tabs>
          <w:tab w:val="num" w:pos="1545"/>
        </w:tabs>
        <w:ind w:left="1545" w:hanging="1275"/>
      </w:pPr>
      <w:rPr>
        <w:rFonts w:hint="default"/>
      </w:rPr>
    </w:lvl>
    <w:lvl w:ilvl="2">
      <w:start w:val="12"/>
      <w:numFmt w:val="decimal"/>
      <w:isLgl/>
      <w:lvlText w:val="%1.%2.%3."/>
      <w:lvlJc w:val="left"/>
      <w:pPr>
        <w:tabs>
          <w:tab w:val="num" w:pos="1815"/>
        </w:tabs>
        <w:ind w:left="1815" w:hanging="1275"/>
      </w:pPr>
      <w:rPr>
        <w:rFonts w:hint="default"/>
      </w:rPr>
    </w:lvl>
    <w:lvl w:ilvl="3">
      <w:start w:val="1"/>
      <w:numFmt w:val="decimal"/>
      <w:isLgl/>
      <w:lvlText w:val="%1.%2.%3.%4."/>
      <w:lvlJc w:val="left"/>
      <w:pPr>
        <w:tabs>
          <w:tab w:val="num" w:pos="2085"/>
        </w:tabs>
        <w:ind w:left="2085" w:hanging="1275"/>
      </w:pPr>
      <w:rPr>
        <w:rFonts w:hint="default"/>
      </w:rPr>
    </w:lvl>
    <w:lvl w:ilvl="4">
      <w:start w:val="1"/>
      <w:numFmt w:val="decimal"/>
      <w:isLgl/>
      <w:lvlText w:val="%1.%2.%3.%4.%5."/>
      <w:lvlJc w:val="left"/>
      <w:pPr>
        <w:tabs>
          <w:tab w:val="num" w:pos="2355"/>
        </w:tabs>
        <w:ind w:left="2355" w:hanging="1275"/>
      </w:pPr>
      <w:rPr>
        <w:rFonts w:hint="default"/>
      </w:rPr>
    </w:lvl>
    <w:lvl w:ilvl="5">
      <w:start w:val="1"/>
      <w:numFmt w:val="decimal"/>
      <w:isLgl/>
      <w:lvlText w:val="%1.%2.%3.%4.%5.%6."/>
      <w:lvlJc w:val="left"/>
      <w:pPr>
        <w:tabs>
          <w:tab w:val="num" w:pos="2625"/>
        </w:tabs>
        <w:ind w:left="2625" w:hanging="1275"/>
      </w:pPr>
      <w:rPr>
        <w:rFonts w:hint="default"/>
      </w:rPr>
    </w:lvl>
    <w:lvl w:ilvl="6">
      <w:start w:val="1"/>
      <w:numFmt w:val="decimal"/>
      <w:isLgl/>
      <w:lvlText w:val="%1.%2.%3.%4.%5.%6.%7."/>
      <w:lvlJc w:val="left"/>
      <w:pPr>
        <w:tabs>
          <w:tab w:val="num" w:pos="3060"/>
        </w:tabs>
        <w:ind w:left="3060" w:hanging="1440"/>
      </w:pPr>
      <w:rPr>
        <w:rFonts w:hint="default"/>
      </w:rPr>
    </w:lvl>
    <w:lvl w:ilvl="7">
      <w:start w:val="1"/>
      <w:numFmt w:val="decimal"/>
      <w:isLgl/>
      <w:lvlText w:val="%1.%2.%3.%4.%5.%6.%7.%8."/>
      <w:lvlJc w:val="left"/>
      <w:pPr>
        <w:tabs>
          <w:tab w:val="num" w:pos="3330"/>
        </w:tabs>
        <w:ind w:left="3330" w:hanging="1440"/>
      </w:pPr>
      <w:rPr>
        <w:rFonts w:hint="default"/>
      </w:rPr>
    </w:lvl>
    <w:lvl w:ilvl="8">
      <w:start w:val="1"/>
      <w:numFmt w:val="decimal"/>
      <w:isLgl/>
      <w:lvlText w:val="%1.%2.%3.%4.%5.%6.%7.%8.%9."/>
      <w:lvlJc w:val="left"/>
      <w:pPr>
        <w:tabs>
          <w:tab w:val="num" w:pos="3960"/>
        </w:tabs>
        <w:ind w:left="3960" w:hanging="1800"/>
      </w:pPr>
      <w:rPr>
        <w:rFonts w:hint="default"/>
      </w:rPr>
    </w:lvl>
  </w:abstractNum>
  <w:abstractNum w:abstractNumId="3">
    <w:nsid w:val="0A8C464B"/>
    <w:multiLevelType w:val="multilevel"/>
    <w:tmpl w:val="E0DE4C14"/>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274E038A"/>
    <w:multiLevelType w:val="singleLevel"/>
    <w:tmpl w:val="37482F84"/>
    <w:lvl w:ilvl="0">
      <w:start w:val="5"/>
      <w:numFmt w:val="decimal"/>
      <w:lvlText w:val="%1."/>
      <w:legacy w:legacy="1" w:legacySpace="0" w:legacyIndent="302"/>
      <w:lvlJc w:val="left"/>
      <w:rPr>
        <w:rFonts w:ascii="Times New Roman" w:hAnsi="Times New Roman" w:cs="Times New Roman" w:hint="default"/>
        <w:b w:val="0"/>
      </w:rPr>
    </w:lvl>
  </w:abstractNum>
  <w:abstractNum w:abstractNumId="5">
    <w:nsid w:val="38EE4103"/>
    <w:multiLevelType w:val="singleLevel"/>
    <w:tmpl w:val="96CE017A"/>
    <w:lvl w:ilvl="0">
      <w:start w:val="7"/>
      <w:numFmt w:val="decimal"/>
      <w:lvlText w:val="%1."/>
      <w:legacy w:legacy="1" w:legacySpace="0" w:legacyIndent="288"/>
      <w:lvlJc w:val="left"/>
      <w:rPr>
        <w:rFonts w:ascii="Times New Roman" w:hAnsi="Times New Roman" w:cs="Times New Roman" w:hint="default"/>
      </w:rPr>
    </w:lvl>
  </w:abstractNum>
  <w:abstractNum w:abstractNumId="6">
    <w:nsid w:val="3AFE597D"/>
    <w:multiLevelType w:val="hybridMultilevel"/>
    <w:tmpl w:val="92FAFC44"/>
    <w:lvl w:ilvl="0" w:tplc="1004C756">
      <w:start w:val="1"/>
      <w:numFmt w:val="decimal"/>
      <w:lvlText w:val="%1."/>
      <w:lvlJc w:val="left"/>
      <w:pPr>
        <w:tabs>
          <w:tab w:val="num" w:pos="720"/>
        </w:tabs>
        <w:ind w:left="720" w:hanging="360"/>
      </w:pPr>
      <w:rPr>
        <w:rFonts w:cs="Times New Roman" w:hint="default"/>
      </w:rPr>
    </w:lvl>
    <w:lvl w:ilvl="1" w:tplc="B8343F44">
      <w:numFmt w:val="none"/>
      <w:lvlText w:val=""/>
      <w:lvlJc w:val="left"/>
      <w:pPr>
        <w:tabs>
          <w:tab w:val="num" w:pos="360"/>
        </w:tabs>
      </w:pPr>
      <w:rPr>
        <w:rFonts w:cs="Times New Roman"/>
      </w:rPr>
    </w:lvl>
    <w:lvl w:ilvl="2" w:tplc="94DC422C">
      <w:numFmt w:val="none"/>
      <w:lvlText w:val=""/>
      <w:lvlJc w:val="left"/>
      <w:pPr>
        <w:tabs>
          <w:tab w:val="num" w:pos="360"/>
        </w:tabs>
      </w:pPr>
      <w:rPr>
        <w:rFonts w:cs="Times New Roman"/>
      </w:rPr>
    </w:lvl>
    <w:lvl w:ilvl="3" w:tplc="E884CE04">
      <w:numFmt w:val="none"/>
      <w:lvlText w:val=""/>
      <w:lvlJc w:val="left"/>
      <w:pPr>
        <w:tabs>
          <w:tab w:val="num" w:pos="360"/>
        </w:tabs>
      </w:pPr>
      <w:rPr>
        <w:rFonts w:cs="Times New Roman"/>
      </w:rPr>
    </w:lvl>
    <w:lvl w:ilvl="4" w:tplc="EE42E4F4">
      <w:numFmt w:val="none"/>
      <w:lvlText w:val=""/>
      <w:lvlJc w:val="left"/>
      <w:pPr>
        <w:tabs>
          <w:tab w:val="num" w:pos="360"/>
        </w:tabs>
      </w:pPr>
      <w:rPr>
        <w:rFonts w:cs="Times New Roman"/>
      </w:rPr>
    </w:lvl>
    <w:lvl w:ilvl="5" w:tplc="EE70F2CA">
      <w:numFmt w:val="none"/>
      <w:lvlText w:val=""/>
      <w:lvlJc w:val="left"/>
      <w:pPr>
        <w:tabs>
          <w:tab w:val="num" w:pos="360"/>
        </w:tabs>
      </w:pPr>
      <w:rPr>
        <w:rFonts w:cs="Times New Roman"/>
      </w:rPr>
    </w:lvl>
    <w:lvl w:ilvl="6" w:tplc="C0D66456">
      <w:numFmt w:val="none"/>
      <w:lvlText w:val=""/>
      <w:lvlJc w:val="left"/>
      <w:pPr>
        <w:tabs>
          <w:tab w:val="num" w:pos="360"/>
        </w:tabs>
      </w:pPr>
      <w:rPr>
        <w:rFonts w:cs="Times New Roman"/>
      </w:rPr>
    </w:lvl>
    <w:lvl w:ilvl="7" w:tplc="915625D2">
      <w:numFmt w:val="none"/>
      <w:lvlText w:val=""/>
      <w:lvlJc w:val="left"/>
      <w:pPr>
        <w:tabs>
          <w:tab w:val="num" w:pos="360"/>
        </w:tabs>
      </w:pPr>
      <w:rPr>
        <w:rFonts w:cs="Times New Roman"/>
      </w:rPr>
    </w:lvl>
    <w:lvl w:ilvl="8" w:tplc="66B48038">
      <w:numFmt w:val="none"/>
      <w:lvlText w:val=""/>
      <w:lvlJc w:val="left"/>
      <w:pPr>
        <w:tabs>
          <w:tab w:val="num" w:pos="360"/>
        </w:tabs>
      </w:pPr>
      <w:rPr>
        <w:rFonts w:cs="Times New Roman"/>
      </w:rPr>
    </w:lvl>
  </w:abstractNum>
  <w:abstractNum w:abstractNumId="7">
    <w:nsid w:val="3EE9442C"/>
    <w:multiLevelType w:val="multilevel"/>
    <w:tmpl w:val="25AA69E6"/>
    <w:lvl w:ilvl="0">
      <w:start w:val="2"/>
      <w:numFmt w:val="decimal"/>
      <w:lvlText w:val="%1."/>
      <w:lvlJc w:val="left"/>
      <w:pPr>
        <w:tabs>
          <w:tab w:val="num" w:pos="570"/>
        </w:tabs>
        <w:ind w:left="570" w:hanging="570"/>
      </w:pPr>
      <w:rPr>
        <w:rFonts w:hint="default"/>
      </w:rPr>
    </w:lvl>
    <w:lvl w:ilvl="1">
      <w:start w:val="7"/>
      <w:numFmt w:val="decimal"/>
      <w:lvlText w:val="%1.%2."/>
      <w:lvlJc w:val="left"/>
      <w:pPr>
        <w:tabs>
          <w:tab w:val="num" w:pos="1428"/>
        </w:tabs>
        <w:ind w:left="1428"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8">
    <w:nsid w:val="456048B7"/>
    <w:multiLevelType w:val="hybridMultilevel"/>
    <w:tmpl w:val="A9E08B4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4E485547"/>
    <w:multiLevelType w:val="hybridMultilevel"/>
    <w:tmpl w:val="B86E05E2"/>
    <w:lvl w:ilvl="0" w:tplc="AACE34C4">
      <w:start w:val="3"/>
      <w:numFmt w:val="bullet"/>
      <w:lvlText w:val=""/>
      <w:lvlJc w:val="left"/>
      <w:pPr>
        <w:tabs>
          <w:tab w:val="num" w:pos="900"/>
        </w:tabs>
        <w:ind w:left="900" w:hanging="360"/>
      </w:pPr>
      <w:rPr>
        <w:rFonts w:ascii="Symbol" w:eastAsia="Times New Roman" w:hAnsi="Symbol"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0">
    <w:nsid w:val="580C04CA"/>
    <w:multiLevelType w:val="singleLevel"/>
    <w:tmpl w:val="AE069AFA"/>
    <w:lvl w:ilvl="0">
      <w:start w:val="3"/>
      <w:numFmt w:val="decimal"/>
      <w:lvlText w:val="%1."/>
      <w:legacy w:legacy="1" w:legacySpace="0" w:legacyIndent="288"/>
      <w:lvlJc w:val="left"/>
      <w:rPr>
        <w:rFonts w:ascii="Times New Roman" w:hAnsi="Times New Roman" w:cs="Times New Roman" w:hint="default"/>
      </w:rPr>
    </w:lvl>
  </w:abstractNum>
  <w:abstractNum w:abstractNumId="11">
    <w:nsid w:val="5E5B1EA5"/>
    <w:multiLevelType w:val="multilevel"/>
    <w:tmpl w:val="09EA9F4E"/>
    <w:lvl w:ilvl="0">
      <w:start w:val="2"/>
      <w:numFmt w:val="decimal"/>
      <w:lvlText w:val="%1."/>
      <w:lvlJc w:val="left"/>
      <w:pPr>
        <w:tabs>
          <w:tab w:val="num" w:pos="360"/>
        </w:tabs>
        <w:ind w:left="360" w:hanging="360"/>
      </w:pPr>
      <w:rPr>
        <w:rFonts w:hint="default"/>
        <w:b/>
      </w:rPr>
    </w:lvl>
    <w:lvl w:ilvl="1">
      <w:start w:val="8"/>
      <w:numFmt w:val="decimal"/>
      <w:lvlText w:val="%1.%2."/>
      <w:lvlJc w:val="left"/>
      <w:pPr>
        <w:tabs>
          <w:tab w:val="num" w:pos="460"/>
        </w:tabs>
        <w:ind w:left="4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2">
    <w:nsid w:val="6823534B"/>
    <w:multiLevelType w:val="multilevel"/>
    <w:tmpl w:val="338A9D44"/>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880"/>
        </w:tabs>
        <w:ind w:left="880" w:hanging="48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3">
    <w:nsid w:val="7C510C91"/>
    <w:multiLevelType w:val="singleLevel"/>
    <w:tmpl w:val="6E6A554E"/>
    <w:lvl w:ilvl="0">
      <w:start w:val="2"/>
      <w:numFmt w:val="decimal"/>
      <w:lvlText w:val="2.%1."/>
      <w:legacy w:legacy="1" w:legacySpace="0" w:legacyIndent="468"/>
      <w:lvlJc w:val="left"/>
      <w:rPr>
        <w:rFonts w:ascii="Times New Roman" w:hAnsi="Times New Roman" w:cs="Times New Roman" w:hint="default"/>
      </w:rPr>
    </w:lvl>
  </w:abstractNum>
  <w:abstractNum w:abstractNumId="14">
    <w:nsid w:val="7F441F82"/>
    <w:multiLevelType w:val="multilevel"/>
    <w:tmpl w:val="F36ADCBE"/>
    <w:lvl w:ilvl="0">
      <w:start w:val="2"/>
      <w:numFmt w:val="decimal"/>
      <w:lvlText w:val="%1."/>
      <w:lvlJc w:val="left"/>
      <w:pPr>
        <w:ind w:left="450" w:hanging="450"/>
      </w:pPr>
      <w:rPr>
        <w:rFonts w:hint="default"/>
      </w:rPr>
    </w:lvl>
    <w:lvl w:ilvl="1">
      <w:start w:val="4"/>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10"/>
  </w:num>
  <w:num w:numId="2">
    <w:abstractNumId w:val="5"/>
  </w:num>
  <w:num w:numId="3">
    <w:abstractNumId w:val="13"/>
  </w:num>
  <w:num w:numId="4">
    <w:abstractNumId w:val="2"/>
  </w:num>
  <w:num w:numId="5">
    <w:abstractNumId w:val="4"/>
  </w:num>
  <w:num w:numId="6">
    <w:abstractNumId w:val="1"/>
  </w:num>
  <w:num w:numId="7">
    <w:abstractNumId w:val="0"/>
  </w:num>
  <w:num w:numId="8">
    <w:abstractNumId w:val="12"/>
  </w:num>
  <w:num w:numId="9">
    <w:abstractNumId w:val="3"/>
  </w:num>
  <w:num w:numId="10">
    <w:abstractNumId w:val="6"/>
  </w:num>
  <w:num w:numId="11">
    <w:abstractNumId w:val="8"/>
  </w:num>
  <w:num w:numId="12">
    <w:abstractNumId w:val="9"/>
  </w:num>
  <w:num w:numId="13">
    <w:abstractNumId w:val="11"/>
  </w:num>
  <w:num w:numId="14">
    <w:abstractNumId w:val="7"/>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hyphenationZone w:val="357"/>
  <w:drawingGridHorizontalSpacing w:val="100"/>
  <w:drawingGridVerticalSpacing w:val="136"/>
  <w:displayHorizontalDrawingGridEvery w:val="0"/>
  <w:displayVerticalDrawingGridEvery w:val="2"/>
  <w:characterSpacingControl w:val="doNotCompress"/>
  <w:hdrShapeDefaults>
    <o:shapedefaults v:ext="edit" spidmax="9218"/>
  </w:hdrShapeDefaults>
  <w:footnotePr>
    <w:footnote w:id="0"/>
    <w:footnote w:id="1"/>
  </w:footnotePr>
  <w:endnotePr>
    <w:endnote w:id="0"/>
    <w:endnote w:id="1"/>
  </w:endnotePr>
  <w:compat/>
  <w:rsids>
    <w:rsidRoot w:val="0027439E"/>
    <w:rsid w:val="000012C6"/>
    <w:rsid w:val="00001C9C"/>
    <w:rsid w:val="00001DD3"/>
    <w:rsid w:val="00001EB9"/>
    <w:rsid w:val="000023A8"/>
    <w:rsid w:val="000038B5"/>
    <w:rsid w:val="00006ADE"/>
    <w:rsid w:val="00011B69"/>
    <w:rsid w:val="00013BB6"/>
    <w:rsid w:val="000150CA"/>
    <w:rsid w:val="0001616F"/>
    <w:rsid w:val="000161A4"/>
    <w:rsid w:val="00016C9B"/>
    <w:rsid w:val="00016E70"/>
    <w:rsid w:val="000178BC"/>
    <w:rsid w:val="00021D7A"/>
    <w:rsid w:val="00032878"/>
    <w:rsid w:val="000373CF"/>
    <w:rsid w:val="000403C0"/>
    <w:rsid w:val="000426F3"/>
    <w:rsid w:val="00043D98"/>
    <w:rsid w:val="000460DF"/>
    <w:rsid w:val="000510A9"/>
    <w:rsid w:val="000531C6"/>
    <w:rsid w:val="00053561"/>
    <w:rsid w:val="0005531C"/>
    <w:rsid w:val="00056415"/>
    <w:rsid w:val="0005681C"/>
    <w:rsid w:val="00056FDF"/>
    <w:rsid w:val="00061CBE"/>
    <w:rsid w:val="00062F72"/>
    <w:rsid w:val="0006697C"/>
    <w:rsid w:val="00067150"/>
    <w:rsid w:val="00067FF7"/>
    <w:rsid w:val="00072602"/>
    <w:rsid w:val="00074BB8"/>
    <w:rsid w:val="00077355"/>
    <w:rsid w:val="0008074F"/>
    <w:rsid w:val="00082D03"/>
    <w:rsid w:val="000861CE"/>
    <w:rsid w:val="00087519"/>
    <w:rsid w:val="00087896"/>
    <w:rsid w:val="00090D79"/>
    <w:rsid w:val="00092C21"/>
    <w:rsid w:val="00092F9C"/>
    <w:rsid w:val="00097C1F"/>
    <w:rsid w:val="000A07E8"/>
    <w:rsid w:val="000A0BF3"/>
    <w:rsid w:val="000A0CE6"/>
    <w:rsid w:val="000A6A0D"/>
    <w:rsid w:val="000B0E37"/>
    <w:rsid w:val="000B2CF9"/>
    <w:rsid w:val="000B5F00"/>
    <w:rsid w:val="000B777C"/>
    <w:rsid w:val="000C4829"/>
    <w:rsid w:val="000D3E12"/>
    <w:rsid w:val="000D3F1F"/>
    <w:rsid w:val="000D76B4"/>
    <w:rsid w:val="000E00C6"/>
    <w:rsid w:val="000E0667"/>
    <w:rsid w:val="000E06AD"/>
    <w:rsid w:val="000E29FE"/>
    <w:rsid w:val="000E356F"/>
    <w:rsid w:val="000E50FA"/>
    <w:rsid w:val="000E72D9"/>
    <w:rsid w:val="000F334D"/>
    <w:rsid w:val="000F382A"/>
    <w:rsid w:val="000F5746"/>
    <w:rsid w:val="000F6CED"/>
    <w:rsid w:val="000F6E27"/>
    <w:rsid w:val="000F7131"/>
    <w:rsid w:val="00101A5C"/>
    <w:rsid w:val="001024F1"/>
    <w:rsid w:val="001043C3"/>
    <w:rsid w:val="00105001"/>
    <w:rsid w:val="0010698D"/>
    <w:rsid w:val="00111D7A"/>
    <w:rsid w:val="00112024"/>
    <w:rsid w:val="001133E1"/>
    <w:rsid w:val="001137AC"/>
    <w:rsid w:val="00113A60"/>
    <w:rsid w:val="001155DB"/>
    <w:rsid w:val="001162E7"/>
    <w:rsid w:val="001170E4"/>
    <w:rsid w:val="001216DE"/>
    <w:rsid w:val="001226C0"/>
    <w:rsid w:val="001312A1"/>
    <w:rsid w:val="001342F8"/>
    <w:rsid w:val="00136E08"/>
    <w:rsid w:val="00140F95"/>
    <w:rsid w:val="001438AD"/>
    <w:rsid w:val="00143EB8"/>
    <w:rsid w:val="00144B05"/>
    <w:rsid w:val="00144B30"/>
    <w:rsid w:val="00150CFC"/>
    <w:rsid w:val="00154AAB"/>
    <w:rsid w:val="00155C95"/>
    <w:rsid w:val="00155FD1"/>
    <w:rsid w:val="00160F66"/>
    <w:rsid w:val="001616B3"/>
    <w:rsid w:val="00162BB7"/>
    <w:rsid w:val="00165AE1"/>
    <w:rsid w:val="001665CC"/>
    <w:rsid w:val="00166766"/>
    <w:rsid w:val="00173953"/>
    <w:rsid w:val="0017691F"/>
    <w:rsid w:val="00176A90"/>
    <w:rsid w:val="00177050"/>
    <w:rsid w:val="00181744"/>
    <w:rsid w:val="00185508"/>
    <w:rsid w:val="001857BB"/>
    <w:rsid w:val="00186D13"/>
    <w:rsid w:val="0019043D"/>
    <w:rsid w:val="001916AB"/>
    <w:rsid w:val="00191E00"/>
    <w:rsid w:val="00192A3C"/>
    <w:rsid w:val="00196438"/>
    <w:rsid w:val="001A2F51"/>
    <w:rsid w:val="001A3ED0"/>
    <w:rsid w:val="001A45F5"/>
    <w:rsid w:val="001A7904"/>
    <w:rsid w:val="001B0569"/>
    <w:rsid w:val="001B3447"/>
    <w:rsid w:val="001B36BD"/>
    <w:rsid w:val="001B40D8"/>
    <w:rsid w:val="001B5FA8"/>
    <w:rsid w:val="001B756F"/>
    <w:rsid w:val="001C1B1C"/>
    <w:rsid w:val="001C23CC"/>
    <w:rsid w:val="001C2849"/>
    <w:rsid w:val="001C39EE"/>
    <w:rsid w:val="001C7AE9"/>
    <w:rsid w:val="001D1649"/>
    <w:rsid w:val="001D712C"/>
    <w:rsid w:val="001D71B1"/>
    <w:rsid w:val="001E3578"/>
    <w:rsid w:val="001E4A00"/>
    <w:rsid w:val="001E4B4C"/>
    <w:rsid w:val="001E543A"/>
    <w:rsid w:val="001E55E5"/>
    <w:rsid w:val="001E7AC5"/>
    <w:rsid w:val="001F02DD"/>
    <w:rsid w:val="001F191F"/>
    <w:rsid w:val="001F5085"/>
    <w:rsid w:val="001F5641"/>
    <w:rsid w:val="001F587B"/>
    <w:rsid w:val="001F720B"/>
    <w:rsid w:val="0020055D"/>
    <w:rsid w:val="00203B74"/>
    <w:rsid w:val="00211A83"/>
    <w:rsid w:val="0021238C"/>
    <w:rsid w:val="002123B7"/>
    <w:rsid w:val="0021480B"/>
    <w:rsid w:val="0021620A"/>
    <w:rsid w:val="002165C9"/>
    <w:rsid w:val="002166DB"/>
    <w:rsid w:val="00217BBD"/>
    <w:rsid w:val="00220007"/>
    <w:rsid w:val="00222A97"/>
    <w:rsid w:val="00222EAB"/>
    <w:rsid w:val="00224C88"/>
    <w:rsid w:val="00224FE2"/>
    <w:rsid w:val="00225632"/>
    <w:rsid w:val="00225E7E"/>
    <w:rsid w:val="00226CD1"/>
    <w:rsid w:val="00227086"/>
    <w:rsid w:val="002321BC"/>
    <w:rsid w:val="0023434E"/>
    <w:rsid w:val="00237899"/>
    <w:rsid w:val="00242FAB"/>
    <w:rsid w:val="002440EC"/>
    <w:rsid w:val="002442A6"/>
    <w:rsid w:val="00250949"/>
    <w:rsid w:val="002528C6"/>
    <w:rsid w:val="00260741"/>
    <w:rsid w:val="00260907"/>
    <w:rsid w:val="00260CCA"/>
    <w:rsid w:val="00261454"/>
    <w:rsid w:val="00263B42"/>
    <w:rsid w:val="0027153F"/>
    <w:rsid w:val="00272785"/>
    <w:rsid w:val="00273284"/>
    <w:rsid w:val="0027331C"/>
    <w:rsid w:val="0027439E"/>
    <w:rsid w:val="00275C8B"/>
    <w:rsid w:val="00275DCE"/>
    <w:rsid w:val="00280E2B"/>
    <w:rsid w:val="002810CE"/>
    <w:rsid w:val="00281386"/>
    <w:rsid w:val="00281A70"/>
    <w:rsid w:val="002835E3"/>
    <w:rsid w:val="00283B4F"/>
    <w:rsid w:val="00285496"/>
    <w:rsid w:val="00290730"/>
    <w:rsid w:val="00293A38"/>
    <w:rsid w:val="00293F30"/>
    <w:rsid w:val="00294E54"/>
    <w:rsid w:val="00295A50"/>
    <w:rsid w:val="00295A5E"/>
    <w:rsid w:val="00297B26"/>
    <w:rsid w:val="002A057F"/>
    <w:rsid w:val="002A16CF"/>
    <w:rsid w:val="002A2B20"/>
    <w:rsid w:val="002A2FB9"/>
    <w:rsid w:val="002B1114"/>
    <w:rsid w:val="002B24DB"/>
    <w:rsid w:val="002B4461"/>
    <w:rsid w:val="002B725F"/>
    <w:rsid w:val="002B76B1"/>
    <w:rsid w:val="002B7CBA"/>
    <w:rsid w:val="002C45C0"/>
    <w:rsid w:val="002C474E"/>
    <w:rsid w:val="002C5A3C"/>
    <w:rsid w:val="002D0294"/>
    <w:rsid w:val="002D19EB"/>
    <w:rsid w:val="002D6E4A"/>
    <w:rsid w:val="002D75E5"/>
    <w:rsid w:val="002E296D"/>
    <w:rsid w:val="002E403F"/>
    <w:rsid w:val="002E76ED"/>
    <w:rsid w:val="002F04DB"/>
    <w:rsid w:val="002F2E93"/>
    <w:rsid w:val="002F444A"/>
    <w:rsid w:val="002F6087"/>
    <w:rsid w:val="002F75B0"/>
    <w:rsid w:val="0030264D"/>
    <w:rsid w:val="00302ABA"/>
    <w:rsid w:val="00304777"/>
    <w:rsid w:val="00304E49"/>
    <w:rsid w:val="00305842"/>
    <w:rsid w:val="0031144E"/>
    <w:rsid w:val="003120D0"/>
    <w:rsid w:val="003123B8"/>
    <w:rsid w:val="00315157"/>
    <w:rsid w:val="00317E1E"/>
    <w:rsid w:val="00320F14"/>
    <w:rsid w:val="0032387A"/>
    <w:rsid w:val="003262F7"/>
    <w:rsid w:val="00326F36"/>
    <w:rsid w:val="0033128F"/>
    <w:rsid w:val="00332844"/>
    <w:rsid w:val="003331B2"/>
    <w:rsid w:val="003346F5"/>
    <w:rsid w:val="00337E96"/>
    <w:rsid w:val="00340662"/>
    <w:rsid w:val="003438FB"/>
    <w:rsid w:val="003462F7"/>
    <w:rsid w:val="00347848"/>
    <w:rsid w:val="00351237"/>
    <w:rsid w:val="00354F07"/>
    <w:rsid w:val="003607E5"/>
    <w:rsid w:val="00360E9F"/>
    <w:rsid w:val="003613AB"/>
    <w:rsid w:val="00361AA6"/>
    <w:rsid w:val="00364096"/>
    <w:rsid w:val="0036608F"/>
    <w:rsid w:val="0036757D"/>
    <w:rsid w:val="003725A6"/>
    <w:rsid w:val="0037591B"/>
    <w:rsid w:val="00376A70"/>
    <w:rsid w:val="00380ABC"/>
    <w:rsid w:val="0038219A"/>
    <w:rsid w:val="00385564"/>
    <w:rsid w:val="00385F2F"/>
    <w:rsid w:val="0038714B"/>
    <w:rsid w:val="00387704"/>
    <w:rsid w:val="003957E9"/>
    <w:rsid w:val="00395D7D"/>
    <w:rsid w:val="00397F4E"/>
    <w:rsid w:val="003A3306"/>
    <w:rsid w:val="003A5EEF"/>
    <w:rsid w:val="003A6A80"/>
    <w:rsid w:val="003B1BF7"/>
    <w:rsid w:val="003B3FDF"/>
    <w:rsid w:val="003B49F3"/>
    <w:rsid w:val="003B53DE"/>
    <w:rsid w:val="003B6223"/>
    <w:rsid w:val="003B7902"/>
    <w:rsid w:val="003C1297"/>
    <w:rsid w:val="003C624F"/>
    <w:rsid w:val="003C7213"/>
    <w:rsid w:val="003D0606"/>
    <w:rsid w:val="003D3B39"/>
    <w:rsid w:val="003D67BB"/>
    <w:rsid w:val="003E075C"/>
    <w:rsid w:val="003E0DEF"/>
    <w:rsid w:val="003E5411"/>
    <w:rsid w:val="003E568F"/>
    <w:rsid w:val="003E6E71"/>
    <w:rsid w:val="003E7AEA"/>
    <w:rsid w:val="003F07A5"/>
    <w:rsid w:val="003F1C3A"/>
    <w:rsid w:val="003F55E0"/>
    <w:rsid w:val="003F603A"/>
    <w:rsid w:val="004012E4"/>
    <w:rsid w:val="00401429"/>
    <w:rsid w:val="00403166"/>
    <w:rsid w:val="00403874"/>
    <w:rsid w:val="004038E9"/>
    <w:rsid w:val="00407B8C"/>
    <w:rsid w:val="004106B9"/>
    <w:rsid w:val="0041113E"/>
    <w:rsid w:val="0041505B"/>
    <w:rsid w:val="00417C6B"/>
    <w:rsid w:val="00417E96"/>
    <w:rsid w:val="00420A44"/>
    <w:rsid w:val="004217D2"/>
    <w:rsid w:val="00422270"/>
    <w:rsid w:val="004228B3"/>
    <w:rsid w:val="004306AA"/>
    <w:rsid w:val="0043093B"/>
    <w:rsid w:val="004311C6"/>
    <w:rsid w:val="00432084"/>
    <w:rsid w:val="00432722"/>
    <w:rsid w:val="00433599"/>
    <w:rsid w:val="00434A74"/>
    <w:rsid w:val="0043649A"/>
    <w:rsid w:val="00437BE0"/>
    <w:rsid w:val="004412E2"/>
    <w:rsid w:val="00441A86"/>
    <w:rsid w:val="00441BC9"/>
    <w:rsid w:val="004429D9"/>
    <w:rsid w:val="004446EE"/>
    <w:rsid w:val="00445EFC"/>
    <w:rsid w:val="0045073B"/>
    <w:rsid w:val="004519BE"/>
    <w:rsid w:val="00453814"/>
    <w:rsid w:val="004550A8"/>
    <w:rsid w:val="004613FE"/>
    <w:rsid w:val="0046160B"/>
    <w:rsid w:val="00462AF6"/>
    <w:rsid w:val="004636FC"/>
    <w:rsid w:val="0046399C"/>
    <w:rsid w:val="0046651D"/>
    <w:rsid w:val="0046755C"/>
    <w:rsid w:val="0047005C"/>
    <w:rsid w:val="00470D28"/>
    <w:rsid w:val="004712E6"/>
    <w:rsid w:val="00471C34"/>
    <w:rsid w:val="00475BF3"/>
    <w:rsid w:val="0048054E"/>
    <w:rsid w:val="00480903"/>
    <w:rsid w:val="00483B26"/>
    <w:rsid w:val="00483B90"/>
    <w:rsid w:val="00483E1D"/>
    <w:rsid w:val="00483EDE"/>
    <w:rsid w:val="004843C6"/>
    <w:rsid w:val="004853F7"/>
    <w:rsid w:val="00486DC8"/>
    <w:rsid w:val="00490185"/>
    <w:rsid w:val="00491014"/>
    <w:rsid w:val="00493416"/>
    <w:rsid w:val="00494066"/>
    <w:rsid w:val="00495666"/>
    <w:rsid w:val="00495D85"/>
    <w:rsid w:val="0049621A"/>
    <w:rsid w:val="004A19C6"/>
    <w:rsid w:val="004A6529"/>
    <w:rsid w:val="004A6ED3"/>
    <w:rsid w:val="004A798A"/>
    <w:rsid w:val="004B3BFF"/>
    <w:rsid w:val="004B52A3"/>
    <w:rsid w:val="004C1F4D"/>
    <w:rsid w:val="004C2C91"/>
    <w:rsid w:val="004D0A97"/>
    <w:rsid w:val="004D1305"/>
    <w:rsid w:val="004D332D"/>
    <w:rsid w:val="004D413C"/>
    <w:rsid w:val="004D4684"/>
    <w:rsid w:val="004D4860"/>
    <w:rsid w:val="004D5D1F"/>
    <w:rsid w:val="004D634B"/>
    <w:rsid w:val="004D6DEC"/>
    <w:rsid w:val="004E181B"/>
    <w:rsid w:val="004E3CE9"/>
    <w:rsid w:val="004E55AF"/>
    <w:rsid w:val="004E5D56"/>
    <w:rsid w:val="004E642A"/>
    <w:rsid w:val="004E6B39"/>
    <w:rsid w:val="004F2B94"/>
    <w:rsid w:val="004F5D0E"/>
    <w:rsid w:val="004F6293"/>
    <w:rsid w:val="004F6470"/>
    <w:rsid w:val="004F6C5D"/>
    <w:rsid w:val="004F757F"/>
    <w:rsid w:val="005005B3"/>
    <w:rsid w:val="00500FC8"/>
    <w:rsid w:val="0050274C"/>
    <w:rsid w:val="00502F6E"/>
    <w:rsid w:val="005030C0"/>
    <w:rsid w:val="00505A32"/>
    <w:rsid w:val="00505AEE"/>
    <w:rsid w:val="00505EFB"/>
    <w:rsid w:val="00506FA9"/>
    <w:rsid w:val="0050726F"/>
    <w:rsid w:val="0051251E"/>
    <w:rsid w:val="005176A4"/>
    <w:rsid w:val="00517907"/>
    <w:rsid w:val="00517FF6"/>
    <w:rsid w:val="00520C4D"/>
    <w:rsid w:val="00522F0C"/>
    <w:rsid w:val="00525984"/>
    <w:rsid w:val="00525B52"/>
    <w:rsid w:val="00527E8D"/>
    <w:rsid w:val="00531781"/>
    <w:rsid w:val="005335E7"/>
    <w:rsid w:val="00533E98"/>
    <w:rsid w:val="00534477"/>
    <w:rsid w:val="00535A3C"/>
    <w:rsid w:val="00536AD2"/>
    <w:rsid w:val="00541F81"/>
    <w:rsid w:val="005441D3"/>
    <w:rsid w:val="005447ED"/>
    <w:rsid w:val="0055441A"/>
    <w:rsid w:val="005553C1"/>
    <w:rsid w:val="00556483"/>
    <w:rsid w:val="00557357"/>
    <w:rsid w:val="00563402"/>
    <w:rsid w:val="00563CEF"/>
    <w:rsid w:val="00564C31"/>
    <w:rsid w:val="0056698F"/>
    <w:rsid w:val="00566CB9"/>
    <w:rsid w:val="00572912"/>
    <w:rsid w:val="00574514"/>
    <w:rsid w:val="00574543"/>
    <w:rsid w:val="005746AD"/>
    <w:rsid w:val="005753B5"/>
    <w:rsid w:val="00575B22"/>
    <w:rsid w:val="00582C0F"/>
    <w:rsid w:val="00583251"/>
    <w:rsid w:val="00583C3F"/>
    <w:rsid w:val="00591CBA"/>
    <w:rsid w:val="00595C2E"/>
    <w:rsid w:val="005A15C0"/>
    <w:rsid w:val="005A2026"/>
    <w:rsid w:val="005A6DE3"/>
    <w:rsid w:val="005B060E"/>
    <w:rsid w:val="005B09DA"/>
    <w:rsid w:val="005B0E2A"/>
    <w:rsid w:val="005B268C"/>
    <w:rsid w:val="005B34D2"/>
    <w:rsid w:val="005B72A1"/>
    <w:rsid w:val="005B79A0"/>
    <w:rsid w:val="005C0A91"/>
    <w:rsid w:val="005C0C3B"/>
    <w:rsid w:val="005C1BA6"/>
    <w:rsid w:val="005C3C1D"/>
    <w:rsid w:val="005C5888"/>
    <w:rsid w:val="005C61EF"/>
    <w:rsid w:val="005D4788"/>
    <w:rsid w:val="005E004E"/>
    <w:rsid w:val="005E3316"/>
    <w:rsid w:val="005E43A2"/>
    <w:rsid w:val="005E4A0A"/>
    <w:rsid w:val="005E6839"/>
    <w:rsid w:val="005F2259"/>
    <w:rsid w:val="005F293B"/>
    <w:rsid w:val="005F45FB"/>
    <w:rsid w:val="005F4D66"/>
    <w:rsid w:val="005F624A"/>
    <w:rsid w:val="005F63D0"/>
    <w:rsid w:val="006017E3"/>
    <w:rsid w:val="00601CBB"/>
    <w:rsid w:val="0060490B"/>
    <w:rsid w:val="006050C1"/>
    <w:rsid w:val="006055D3"/>
    <w:rsid w:val="00610035"/>
    <w:rsid w:val="00610159"/>
    <w:rsid w:val="0061039A"/>
    <w:rsid w:val="00610B62"/>
    <w:rsid w:val="006162BE"/>
    <w:rsid w:val="006209F6"/>
    <w:rsid w:val="00620C0F"/>
    <w:rsid w:val="0062385A"/>
    <w:rsid w:val="006258D0"/>
    <w:rsid w:val="006265F3"/>
    <w:rsid w:val="00630969"/>
    <w:rsid w:val="00630C8C"/>
    <w:rsid w:val="00633355"/>
    <w:rsid w:val="0063519A"/>
    <w:rsid w:val="006358E7"/>
    <w:rsid w:val="00636153"/>
    <w:rsid w:val="0064089A"/>
    <w:rsid w:val="00642D3B"/>
    <w:rsid w:val="0065229C"/>
    <w:rsid w:val="00652FDF"/>
    <w:rsid w:val="00654C95"/>
    <w:rsid w:val="00655735"/>
    <w:rsid w:val="00657A7D"/>
    <w:rsid w:val="00660381"/>
    <w:rsid w:val="00660CF4"/>
    <w:rsid w:val="00662D1B"/>
    <w:rsid w:val="006649FA"/>
    <w:rsid w:val="00665D11"/>
    <w:rsid w:val="00667871"/>
    <w:rsid w:val="00667962"/>
    <w:rsid w:val="00673CC3"/>
    <w:rsid w:val="00673F14"/>
    <w:rsid w:val="00674FF4"/>
    <w:rsid w:val="006756DD"/>
    <w:rsid w:val="00677B67"/>
    <w:rsid w:val="00680527"/>
    <w:rsid w:val="00681554"/>
    <w:rsid w:val="00681B3B"/>
    <w:rsid w:val="0068399F"/>
    <w:rsid w:val="00684224"/>
    <w:rsid w:val="00684325"/>
    <w:rsid w:val="006844C0"/>
    <w:rsid w:val="006856FB"/>
    <w:rsid w:val="006858BE"/>
    <w:rsid w:val="00686051"/>
    <w:rsid w:val="006923B7"/>
    <w:rsid w:val="006935A1"/>
    <w:rsid w:val="00693643"/>
    <w:rsid w:val="00694A28"/>
    <w:rsid w:val="00696D3E"/>
    <w:rsid w:val="006A4DD1"/>
    <w:rsid w:val="006B29AB"/>
    <w:rsid w:val="006B4777"/>
    <w:rsid w:val="006B53B1"/>
    <w:rsid w:val="006B6092"/>
    <w:rsid w:val="006B7558"/>
    <w:rsid w:val="006C1A76"/>
    <w:rsid w:val="006D1B11"/>
    <w:rsid w:val="006D7DD2"/>
    <w:rsid w:val="006E2BD6"/>
    <w:rsid w:val="006E3191"/>
    <w:rsid w:val="006E52D0"/>
    <w:rsid w:val="006E577C"/>
    <w:rsid w:val="006E74E4"/>
    <w:rsid w:val="006F022D"/>
    <w:rsid w:val="006F07EC"/>
    <w:rsid w:val="006F0D2E"/>
    <w:rsid w:val="006F2316"/>
    <w:rsid w:val="006F3FB4"/>
    <w:rsid w:val="006F6750"/>
    <w:rsid w:val="006F7688"/>
    <w:rsid w:val="006F7959"/>
    <w:rsid w:val="00702D05"/>
    <w:rsid w:val="00702F84"/>
    <w:rsid w:val="00704676"/>
    <w:rsid w:val="00706432"/>
    <w:rsid w:val="00706791"/>
    <w:rsid w:val="00710394"/>
    <w:rsid w:val="0071572D"/>
    <w:rsid w:val="00716509"/>
    <w:rsid w:val="007165A9"/>
    <w:rsid w:val="00721D14"/>
    <w:rsid w:val="00724542"/>
    <w:rsid w:val="007246EF"/>
    <w:rsid w:val="00726050"/>
    <w:rsid w:val="0073303A"/>
    <w:rsid w:val="0073449F"/>
    <w:rsid w:val="007358E3"/>
    <w:rsid w:val="00735A80"/>
    <w:rsid w:val="00736B1E"/>
    <w:rsid w:val="007377C4"/>
    <w:rsid w:val="00737FCE"/>
    <w:rsid w:val="00740D63"/>
    <w:rsid w:val="00741129"/>
    <w:rsid w:val="00741D3D"/>
    <w:rsid w:val="00742600"/>
    <w:rsid w:val="00754368"/>
    <w:rsid w:val="0075474D"/>
    <w:rsid w:val="00757003"/>
    <w:rsid w:val="00762BCF"/>
    <w:rsid w:val="00762BF2"/>
    <w:rsid w:val="00767729"/>
    <w:rsid w:val="007679D1"/>
    <w:rsid w:val="00774C03"/>
    <w:rsid w:val="00774D86"/>
    <w:rsid w:val="0077559E"/>
    <w:rsid w:val="00775D02"/>
    <w:rsid w:val="00775F50"/>
    <w:rsid w:val="007765E8"/>
    <w:rsid w:val="007820BC"/>
    <w:rsid w:val="0078216B"/>
    <w:rsid w:val="00783188"/>
    <w:rsid w:val="00785C5B"/>
    <w:rsid w:val="00794467"/>
    <w:rsid w:val="007953AD"/>
    <w:rsid w:val="00795AA7"/>
    <w:rsid w:val="007A2311"/>
    <w:rsid w:val="007A3B6A"/>
    <w:rsid w:val="007A500F"/>
    <w:rsid w:val="007A504D"/>
    <w:rsid w:val="007A5F47"/>
    <w:rsid w:val="007A60D8"/>
    <w:rsid w:val="007A64CE"/>
    <w:rsid w:val="007B21C9"/>
    <w:rsid w:val="007B31F3"/>
    <w:rsid w:val="007B38D0"/>
    <w:rsid w:val="007B5C22"/>
    <w:rsid w:val="007B60FB"/>
    <w:rsid w:val="007C0099"/>
    <w:rsid w:val="007C0E96"/>
    <w:rsid w:val="007C47D0"/>
    <w:rsid w:val="007C65CC"/>
    <w:rsid w:val="007C6DFC"/>
    <w:rsid w:val="007C777A"/>
    <w:rsid w:val="007D1683"/>
    <w:rsid w:val="007D2914"/>
    <w:rsid w:val="007D3500"/>
    <w:rsid w:val="007D5FFF"/>
    <w:rsid w:val="007D634F"/>
    <w:rsid w:val="007E1C9C"/>
    <w:rsid w:val="007E47D8"/>
    <w:rsid w:val="007E6128"/>
    <w:rsid w:val="007E616F"/>
    <w:rsid w:val="007F1780"/>
    <w:rsid w:val="007F3331"/>
    <w:rsid w:val="007F3E1D"/>
    <w:rsid w:val="007F6DA5"/>
    <w:rsid w:val="007F7B1A"/>
    <w:rsid w:val="007F7FCE"/>
    <w:rsid w:val="00802B69"/>
    <w:rsid w:val="0080366A"/>
    <w:rsid w:val="00806970"/>
    <w:rsid w:val="00807309"/>
    <w:rsid w:val="00807639"/>
    <w:rsid w:val="00807B0E"/>
    <w:rsid w:val="008135F9"/>
    <w:rsid w:val="00813603"/>
    <w:rsid w:val="00814272"/>
    <w:rsid w:val="008165B6"/>
    <w:rsid w:val="00816A7F"/>
    <w:rsid w:val="008173A5"/>
    <w:rsid w:val="00821A54"/>
    <w:rsid w:val="00822239"/>
    <w:rsid w:val="00822620"/>
    <w:rsid w:val="00823271"/>
    <w:rsid w:val="00823959"/>
    <w:rsid w:val="00823F7F"/>
    <w:rsid w:val="0082462C"/>
    <w:rsid w:val="008279A7"/>
    <w:rsid w:val="00831FF4"/>
    <w:rsid w:val="008325FE"/>
    <w:rsid w:val="00834E62"/>
    <w:rsid w:val="008407D8"/>
    <w:rsid w:val="00842840"/>
    <w:rsid w:val="008437F7"/>
    <w:rsid w:val="008453B3"/>
    <w:rsid w:val="00847485"/>
    <w:rsid w:val="00852EC3"/>
    <w:rsid w:val="0085389F"/>
    <w:rsid w:val="008604D3"/>
    <w:rsid w:val="00860653"/>
    <w:rsid w:val="00862099"/>
    <w:rsid w:val="00864440"/>
    <w:rsid w:val="00867849"/>
    <w:rsid w:val="00867C52"/>
    <w:rsid w:val="00870D43"/>
    <w:rsid w:val="00870E1C"/>
    <w:rsid w:val="008766E8"/>
    <w:rsid w:val="008817B2"/>
    <w:rsid w:val="008827EE"/>
    <w:rsid w:val="008838CB"/>
    <w:rsid w:val="00891E09"/>
    <w:rsid w:val="008922BC"/>
    <w:rsid w:val="00892602"/>
    <w:rsid w:val="008934BD"/>
    <w:rsid w:val="008959D2"/>
    <w:rsid w:val="00896003"/>
    <w:rsid w:val="00897F99"/>
    <w:rsid w:val="008A11C4"/>
    <w:rsid w:val="008A1676"/>
    <w:rsid w:val="008A7F8F"/>
    <w:rsid w:val="008B54E8"/>
    <w:rsid w:val="008B721A"/>
    <w:rsid w:val="008C01B6"/>
    <w:rsid w:val="008C1AEA"/>
    <w:rsid w:val="008C22CD"/>
    <w:rsid w:val="008C2FC7"/>
    <w:rsid w:val="008D0580"/>
    <w:rsid w:val="008D07CD"/>
    <w:rsid w:val="008D3623"/>
    <w:rsid w:val="008D673F"/>
    <w:rsid w:val="008D6CD9"/>
    <w:rsid w:val="008E0510"/>
    <w:rsid w:val="008E22A6"/>
    <w:rsid w:val="008E73F2"/>
    <w:rsid w:val="008E7988"/>
    <w:rsid w:val="008F40FF"/>
    <w:rsid w:val="008F41E1"/>
    <w:rsid w:val="008F74D1"/>
    <w:rsid w:val="00900460"/>
    <w:rsid w:val="00901F43"/>
    <w:rsid w:val="00902A64"/>
    <w:rsid w:val="00903CB0"/>
    <w:rsid w:val="00906B1B"/>
    <w:rsid w:val="00910192"/>
    <w:rsid w:val="00910C7D"/>
    <w:rsid w:val="00915E0A"/>
    <w:rsid w:val="00916020"/>
    <w:rsid w:val="00917B97"/>
    <w:rsid w:val="00921EBE"/>
    <w:rsid w:val="00922561"/>
    <w:rsid w:val="00923514"/>
    <w:rsid w:val="00932622"/>
    <w:rsid w:val="00932A03"/>
    <w:rsid w:val="00935985"/>
    <w:rsid w:val="00936287"/>
    <w:rsid w:val="0093716A"/>
    <w:rsid w:val="009371A5"/>
    <w:rsid w:val="00941532"/>
    <w:rsid w:val="00941B7F"/>
    <w:rsid w:val="009429E0"/>
    <w:rsid w:val="00943CD0"/>
    <w:rsid w:val="009474C7"/>
    <w:rsid w:val="00947AED"/>
    <w:rsid w:val="0095016B"/>
    <w:rsid w:val="009508F3"/>
    <w:rsid w:val="00954C65"/>
    <w:rsid w:val="00955325"/>
    <w:rsid w:val="009573DB"/>
    <w:rsid w:val="00962807"/>
    <w:rsid w:val="00962FB6"/>
    <w:rsid w:val="009632ED"/>
    <w:rsid w:val="00964CC9"/>
    <w:rsid w:val="009701E7"/>
    <w:rsid w:val="00971124"/>
    <w:rsid w:val="00972635"/>
    <w:rsid w:val="009754BA"/>
    <w:rsid w:val="0098002F"/>
    <w:rsid w:val="009806A8"/>
    <w:rsid w:val="00980D00"/>
    <w:rsid w:val="00981BA5"/>
    <w:rsid w:val="00982128"/>
    <w:rsid w:val="00984319"/>
    <w:rsid w:val="00985907"/>
    <w:rsid w:val="00987CCE"/>
    <w:rsid w:val="009919F9"/>
    <w:rsid w:val="00991E37"/>
    <w:rsid w:val="00992327"/>
    <w:rsid w:val="00992AAF"/>
    <w:rsid w:val="009930DD"/>
    <w:rsid w:val="00993BB2"/>
    <w:rsid w:val="00995918"/>
    <w:rsid w:val="009A07E6"/>
    <w:rsid w:val="009A26C4"/>
    <w:rsid w:val="009A4851"/>
    <w:rsid w:val="009A6162"/>
    <w:rsid w:val="009A6C8B"/>
    <w:rsid w:val="009A77CE"/>
    <w:rsid w:val="009B147D"/>
    <w:rsid w:val="009B15DD"/>
    <w:rsid w:val="009B44B6"/>
    <w:rsid w:val="009B5F53"/>
    <w:rsid w:val="009B704B"/>
    <w:rsid w:val="009B7704"/>
    <w:rsid w:val="009C237C"/>
    <w:rsid w:val="009C7089"/>
    <w:rsid w:val="009D0477"/>
    <w:rsid w:val="009D0B7B"/>
    <w:rsid w:val="009D3993"/>
    <w:rsid w:val="009D77A5"/>
    <w:rsid w:val="009E4BFA"/>
    <w:rsid w:val="009F1466"/>
    <w:rsid w:val="009F2AA1"/>
    <w:rsid w:val="009F49E8"/>
    <w:rsid w:val="009F63CA"/>
    <w:rsid w:val="00A00259"/>
    <w:rsid w:val="00A00CD7"/>
    <w:rsid w:val="00A030BF"/>
    <w:rsid w:val="00A03BCD"/>
    <w:rsid w:val="00A04805"/>
    <w:rsid w:val="00A076FF"/>
    <w:rsid w:val="00A1270A"/>
    <w:rsid w:val="00A13E70"/>
    <w:rsid w:val="00A2262B"/>
    <w:rsid w:val="00A24433"/>
    <w:rsid w:val="00A26F8C"/>
    <w:rsid w:val="00A33058"/>
    <w:rsid w:val="00A3533E"/>
    <w:rsid w:val="00A36520"/>
    <w:rsid w:val="00A365F9"/>
    <w:rsid w:val="00A4248B"/>
    <w:rsid w:val="00A42605"/>
    <w:rsid w:val="00A445EA"/>
    <w:rsid w:val="00A517BD"/>
    <w:rsid w:val="00A518FF"/>
    <w:rsid w:val="00A520CF"/>
    <w:rsid w:val="00A52801"/>
    <w:rsid w:val="00A53A2F"/>
    <w:rsid w:val="00A55E02"/>
    <w:rsid w:val="00A60D08"/>
    <w:rsid w:val="00A6351A"/>
    <w:rsid w:val="00A653AF"/>
    <w:rsid w:val="00A710C7"/>
    <w:rsid w:val="00A73298"/>
    <w:rsid w:val="00A752E0"/>
    <w:rsid w:val="00A75748"/>
    <w:rsid w:val="00A75B9D"/>
    <w:rsid w:val="00A76AD4"/>
    <w:rsid w:val="00A76EF7"/>
    <w:rsid w:val="00A82ED2"/>
    <w:rsid w:val="00A834DD"/>
    <w:rsid w:val="00A8499D"/>
    <w:rsid w:val="00A934B2"/>
    <w:rsid w:val="00A935D3"/>
    <w:rsid w:val="00A93B87"/>
    <w:rsid w:val="00A93DA6"/>
    <w:rsid w:val="00A94362"/>
    <w:rsid w:val="00A95763"/>
    <w:rsid w:val="00A9743D"/>
    <w:rsid w:val="00A97AE7"/>
    <w:rsid w:val="00A97ED5"/>
    <w:rsid w:val="00AA3DDA"/>
    <w:rsid w:val="00AA4929"/>
    <w:rsid w:val="00AA51C2"/>
    <w:rsid w:val="00AA600C"/>
    <w:rsid w:val="00AA61ED"/>
    <w:rsid w:val="00AA64A0"/>
    <w:rsid w:val="00AA7F9A"/>
    <w:rsid w:val="00AB5BA4"/>
    <w:rsid w:val="00AB63BB"/>
    <w:rsid w:val="00AB7DE7"/>
    <w:rsid w:val="00AC4AB1"/>
    <w:rsid w:val="00AC5C17"/>
    <w:rsid w:val="00AC673B"/>
    <w:rsid w:val="00AC75B4"/>
    <w:rsid w:val="00AC761B"/>
    <w:rsid w:val="00AD0E43"/>
    <w:rsid w:val="00AD2E7E"/>
    <w:rsid w:val="00AD6325"/>
    <w:rsid w:val="00AD78D8"/>
    <w:rsid w:val="00AE153F"/>
    <w:rsid w:val="00AE2EA0"/>
    <w:rsid w:val="00AE3836"/>
    <w:rsid w:val="00AE3DC1"/>
    <w:rsid w:val="00AE58C3"/>
    <w:rsid w:val="00AE71F3"/>
    <w:rsid w:val="00AE7818"/>
    <w:rsid w:val="00AE7E08"/>
    <w:rsid w:val="00AF203C"/>
    <w:rsid w:val="00AF3E85"/>
    <w:rsid w:val="00AF49DD"/>
    <w:rsid w:val="00AF60DA"/>
    <w:rsid w:val="00B00F8A"/>
    <w:rsid w:val="00B0289F"/>
    <w:rsid w:val="00B031EF"/>
    <w:rsid w:val="00B03F9D"/>
    <w:rsid w:val="00B05260"/>
    <w:rsid w:val="00B05497"/>
    <w:rsid w:val="00B06DCA"/>
    <w:rsid w:val="00B0731F"/>
    <w:rsid w:val="00B07B26"/>
    <w:rsid w:val="00B110EC"/>
    <w:rsid w:val="00B1119E"/>
    <w:rsid w:val="00B11867"/>
    <w:rsid w:val="00B12152"/>
    <w:rsid w:val="00B1256B"/>
    <w:rsid w:val="00B138D6"/>
    <w:rsid w:val="00B14A8F"/>
    <w:rsid w:val="00B21206"/>
    <w:rsid w:val="00B21496"/>
    <w:rsid w:val="00B269F1"/>
    <w:rsid w:val="00B31CB6"/>
    <w:rsid w:val="00B32686"/>
    <w:rsid w:val="00B32823"/>
    <w:rsid w:val="00B3612C"/>
    <w:rsid w:val="00B37AF8"/>
    <w:rsid w:val="00B41399"/>
    <w:rsid w:val="00B4240E"/>
    <w:rsid w:val="00B4248A"/>
    <w:rsid w:val="00B43097"/>
    <w:rsid w:val="00B44241"/>
    <w:rsid w:val="00B47214"/>
    <w:rsid w:val="00B511C3"/>
    <w:rsid w:val="00B5596E"/>
    <w:rsid w:val="00B5619E"/>
    <w:rsid w:val="00B61070"/>
    <w:rsid w:val="00B643D3"/>
    <w:rsid w:val="00B70F32"/>
    <w:rsid w:val="00B72850"/>
    <w:rsid w:val="00B72F6D"/>
    <w:rsid w:val="00B7366C"/>
    <w:rsid w:val="00B7572F"/>
    <w:rsid w:val="00B76B09"/>
    <w:rsid w:val="00B803A6"/>
    <w:rsid w:val="00B804A8"/>
    <w:rsid w:val="00B80A2C"/>
    <w:rsid w:val="00B81D73"/>
    <w:rsid w:val="00B8286A"/>
    <w:rsid w:val="00B83043"/>
    <w:rsid w:val="00B83158"/>
    <w:rsid w:val="00B85D6F"/>
    <w:rsid w:val="00B90175"/>
    <w:rsid w:val="00B90E1F"/>
    <w:rsid w:val="00B93165"/>
    <w:rsid w:val="00B9452C"/>
    <w:rsid w:val="00B95B89"/>
    <w:rsid w:val="00B96035"/>
    <w:rsid w:val="00B96045"/>
    <w:rsid w:val="00BA039D"/>
    <w:rsid w:val="00BA1640"/>
    <w:rsid w:val="00BA4020"/>
    <w:rsid w:val="00BA5C21"/>
    <w:rsid w:val="00BA7AE8"/>
    <w:rsid w:val="00BB0DA4"/>
    <w:rsid w:val="00BB27E7"/>
    <w:rsid w:val="00BB3972"/>
    <w:rsid w:val="00BB6033"/>
    <w:rsid w:val="00BC07BE"/>
    <w:rsid w:val="00BC14D1"/>
    <w:rsid w:val="00BC3BB2"/>
    <w:rsid w:val="00BC4154"/>
    <w:rsid w:val="00BD2F02"/>
    <w:rsid w:val="00BD541F"/>
    <w:rsid w:val="00BD5618"/>
    <w:rsid w:val="00BD5F94"/>
    <w:rsid w:val="00BD6D67"/>
    <w:rsid w:val="00BE0E8D"/>
    <w:rsid w:val="00BE1D90"/>
    <w:rsid w:val="00BE2EA6"/>
    <w:rsid w:val="00BE3E9A"/>
    <w:rsid w:val="00BE4685"/>
    <w:rsid w:val="00BE47E3"/>
    <w:rsid w:val="00BE6FE5"/>
    <w:rsid w:val="00BF54D8"/>
    <w:rsid w:val="00BF6CE4"/>
    <w:rsid w:val="00BF7CFE"/>
    <w:rsid w:val="00C05D27"/>
    <w:rsid w:val="00C132D9"/>
    <w:rsid w:val="00C13BE8"/>
    <w:rsid w:val="00C144BC"/>
    <w:rsid w:val="00C154FE"/>
    <w:rsid w:val="00C1562E"/>
    <w:rsid w:val="00C1614E"/>
    <w:rsid w:val="00C20653"/>
    <w:rsid w:val="00C25062"/>
    <w:rsid w:val="00C26D11"/>
    <w:rsid w:val="00C27099"/>
    <w:rsid w:val="00C344E4"/>
    <w:rsid w:val="00C35830"/>
    <w:rsid w:val="00C41E69"/>
    <w:rsid w:val="00C423B0"/>
    <w:rsid w:val="00C43CA4"/>
    <w:rsid w:val="00C45E8B"/>
    <w:rsid w:val="00C464E8"/>
    <w:rsid w:val="00C46880"/>
    <w:rsid w:val="00C46D13"/>
    <w:rsid w:val="00C50EDD"/>
    <w:rsid w:val="00C52031"/>
    <w:rsid w:val="00C52D37"/>
    <w:rsid w:val="00C5321A"/>
    <w:rsid w:val="00C53EA1"/>
    <w:rsid w:val="00C54DDB"/>
    <w:rsid w:val="00C55E53"/>
    <w:rsid w:val="00C56C25"/>
    <w:rsid w:val="00C57CB2"/>
    <w:rsid w:val="00C624FE"/>
    <w:rsid w:val="00C62947"/>
    <w:rsid w:val="00C64854"/>
    <w:rsid w:val="00C66226"/>
    <w:rsid w:val="00C70554"/>
    <w:rsid w:val="00C70D2E"/>
    <w:rsid w:val="00C72DB7"/>
    <w:rsid w:val="00C76349"/>
    <w:rsid w:val="00C80491"/>
    <w:rsid w:val="00C80A09"/>
    <w:rsid w:val="00C81CFC"/>
    <w:rsid w:val="00C84B77"/>
    <w:rsid w:val="00C87FC2"/>
    <w:rsid w:val="00C90D2A"/>
    <w:rsid w:val="00C90F53"/>
    <w:rsid w:val="00C924ED"/>
    <w:rsid w:val="00C93065"/>
    <w:rsid w:val="00C94CA1"/>
    <w:rsid w:val="00C9655B"/>
    <w:rsid w:val="00CA525C"/>
    <w:rsid w:val="00CA587B"/>
    <w:rsid w:val="00CA5EE2"/>
    <w:rsid w:val="00CA65AB"/>
    <w:rsid w:val="00CB12BA"/>
    <w:rsid w:val="00CB31FB"/>
    <w:rsid w:val="00CB5F04"/>
    <w:rsid w:val="00CB656B"/>
    <w:rsid w:val="00CB75CF"/>
    <w:rsid w:val="00CC26B9"/>
    <w:rsid w:val="00CC3837"/>
    <w:rsid w:val="00CC4E76"/>
    <w:rsid w:val="00CC530C"/>
    <w:rsid w:val="00CC7046"/>
    <w:rsid w:val="00CC7791"/>
    <w:rsid w:val="00CD0265"/>
    <w:rsid w:val="00CD267C"/>
    <w:rsid w:val="00CD318F"/>
    <w:rsid w:val="00CD3970"/>
    <w:rsid w:val="00CD3D58"/>
    <w:rsid w:val="00CD6416"/>
    <w:rsid w:val="00CE240B"/>
    <w:rsid w:val="00CE4BC2"/>
    <w:rsid w:val="00CF36D2"/>
    <w:rsid w:val="00CF681F"/>
    <w:rsid w:val="00CF7C5E"/>
    <w:rsid w:val="00D01C95"/>
    <w:rsid w:val="00D0216B"/>
    <w:rsid w:val="00D023C8"/>
    <w:rsid w:val="00D026D1"/>
    <w:rsid w:val="00D049FA"/>
    <w:rsid w:val="00D066FE"/>
    <w:rsid w:val="00D068B0"/>
    <w:rsid w:val="00D07A5A"/>
    <w:rsid w:val="00D10598"/>
    <w:rsid w:val="00D116FA"/>
    <w:rsid w:val="00D121B1"/>
    <w:rsid w:val="00D12325"/>
    <w:rsid w:val="00D13DE8"/>
    <w:rsid w:val="00D14F01"/>
    <w:rsid w:val="00D15555"/>
    <w:rsid w:val="00D17B76"/>
    <w:rsid w:val="00D2370A"/>
    <w:rsid w:val="00D2407C"/>
    <w:rsid w:val="00D250F2"/>
    <w:rsid w:val="00D26CD1"/>
    <w:rsid w:val="00D30415"/>
    <w:rsid w:val="00D3064E"/>
    <w:rsid w:val="00D31153"/>
    <w:rsid w:val="00D31A3E"/>
    <w:rsid w:val="00D31B55"/>
    <w:rsid w:val="00D35ED3"/>
    <w:rsid w:val="00D35EDE"/>
    <w:rsid w:val="00D43850"/>
    <w:rsid w:val="00D43EDE"/>
    <w:rsid w:val="00D442EE"/>
    <w:rsid w:val="00D52715"/>
    <w:rsid w:val="00D52F6E"/>
    <w:rsid w:val="00D53BA2"/>
    <w:rsid w:val="00D53C84"/>
    <w:rsid w:val="00D5589C"/>
    <w:rsid w:val="00D57C95"/>
    <w:rsid w:val="00D61B1F"/>
    <w:rsid w:val="00D62AF6"/>
    <w:rsid w:val="00D63EB7"/>
    <w:rsid w:val="00D64BB0"/>
    <w:rsid w:val="00D65015"/>
    <w:rsid w:val="00D70E21"/>
    <w:rsid w:val="00D734A5"/>
    <w:rsid w:val="00D7496C"/>
    <w:rsid w:val="00D7685F"/>
    <w:rsid w:val="00D82B0E"/>
    <w:rsid w:val="00D84F8A"/>
    <w:rsid w:val="00D87170"/>
    <w:rsid w:val="00D9003C"/>
    <w:rsid w:val="00D926CF"/>
    <w:rsid w:val="00D964EC"/>
    <w:rsid w:val="00D969BD"/>
    <w:rsid w:val="00D97E48"/>
    <w:rsid w:val="00DA043D"/>
    <w:rsid w:val="00DA0FA4"/>
    <w:rsid w:val="00DA2570"/>
    <w:rsid w:val="00DA4485"/>
    <w:rsid w:val="00DA4B25"/>
    <w:rsid w:val="00DA61B9"/>
    <w:rsid w:val="00DA7CEA"/>
    <w:rsid w:val="00DB01A1"/>
    <w:rsid w:val="00DB048C"/>
    <w:rsid w:val="00DB4623"/>
    <w:rsid w:val="00DC24E2"/>
    <w:rsid w:val="00DC27BA"/>
    <w:rsid w:val="00DC3690"/>
    <w:rsid w:val="00DC5BE9"/>
    <w:rsid w:val="00DC66EC"/>
    <w:rsid w:val="00DC7680"/>
    <w:rsid w:val="00DD2005"/>
    <w:rsid w:val="00DD2040"/>
    <w:rsid w:val="00DD4830"/>
    <w:rsid w:val="00DD7120"/>
    <w:rsid w:val="00DE0DF7"/>
    <w:rsid w:val="00DE406A"/>
    <w:rsid w:val="00DE4426"/>
    <w:rsid w:val="00DE534B"/>
    <w:rsid w:val="00DE621A"/>
    <w:rsid w:val="00DF0127"/>
    <w:rsid w:val="00DF290E"/>
    <w:rsid w:val="00DF2F64"/>
    <w:rsid w:val="00DF3260"/>
    <w:rsid w:val="00DF3AFB"/>
    <w:rsid w:val="00DF7D58"/>
    <w:rsid w:val="00E0076D"/>
    <w:rsid w:val="00E0154E"/>
    <w:rsid w:val="00E075CF"/>
    <w:rsid w:val="00E11E75"/>
    <w:rsid w:val="00E12D59"/>
    <w:rsid w:val="00E13220"/>
    <w:rsid w:val="00E13524"/>
    <w:rsid w:val="00E1544C"/>
    <w:rsid w:val="00E16F2F"/>
    <w:rsid w:val="00E17470"/>
    <w:rsid w:val="00E17536"/>
    <w:rsid w:val="00E21BD1"/>
    <w:rsid w:val="00E22EF6"/>
    <w:rsid w:val="00E2781E"/>
    <w:rsid w:val="00E31E3A"/>
    <w:rsid w:val="00E34CC4"/>
    <w:rsid w:val="00E4193C"/>
    <w:rsid w:val="00E42D3F"/>
    <w:rsid w:val="00E431CE"/>
    <w:rsid w:val="00E46FC9"/>
    <w:rsid w:val="00E473B1"/>
    <w:rsid w:val="00E477A3"/>
    <w:rsid w:val="00E5214D"/>
    <w:rsid w:val="00E55B6F"/>
    <w:rsid w:val="00E57664"/>
    <w:rsid w:val="00E6020A"/>
    <w:rsid w:val="00E6092B"/>
    <w:rsid w:val="00E60BA2"/>
    <w:rsid w:val="00E60F5F"/>
    <w:rsid w:val="00E6194C"/>
    <w:rsid w:val="00E61DBF"/>
    <w:rsid w:val="00E64E61"/>
    <w:rsid w:val="00E65A50"/>
    <w:rsid w:val="00E664B8"/>
    <w:rsid w:val="00E6728C"/>
    <w:rsid w:val="00E735AC"/>
    <w:rsid w:val="00E819E4"/>
    <w:rsid w:val="00E852D0"/>
    <w:rsid w:val="00E868A9"/>
    <w:rsid w:val="00E912F5"/>
    <w:rsid w:val="00EA29C2"/>
    <w:rsid w:val="00EA41A7"/>
    <w:rsid w:val="00EA5678"/>
    <w:rsid w:val="00EA5E1F"/>
    <w:rsid w:val="00EA7812"/>
    <w:rsid w:val="00EB3207"/>
    <w:rsid w:val="00EB5D8D"/>
    <w:rsid w:val="00EB695E"/>
    <w:rsid w:val="00EC12A0"/>
    <w:rsid w:val="00EC4E8C"/>
    <w:rsid w:val="00EC6986"/>
    <w:rsid w:val="00ED0526"/>
    <w:rsid w:val="00ED2AAE"/>
    <w:rsid w:val="00ED2C75"/>
    <w:rsid w:val="00ED4E73"/>
    <w:rsid w:val="00ED620E"/>
    <w:rsid w:val="00EE0152"/>
    <w:rsid w:val="00EE0347"/>
    <w:rsid w:val="00EE2556"/>
    <w:rsid w:val="00EE462F"/>
    <w:rsid w:val="00EE6F32"/>
    <w:rsid w:val="00EE7835"/>
    <w:rsid w:val="00EF32A9"/>
    <w:rsid w:val="00EF3B4B"/>
    <w:rsid w:val="00EF6429"/>
    <w:rsid w:val="00EF6A8F"/>
    <w:rsid w:val="00F015D1"/>
    <w:rsid w:val="00F03ADA"/>
    <w:rsid w:val="00F060CA"/>
    <w:rsid w:val="00F1017A"/>
    <w:rsid w:val="00F1259E"/>
    <w:rsid w:val="00F12CE2"/>
    <w:rsid w:val="00F17336"/>
    <w:rsid w:val="00F23BFE"/>
    <w:rsid w:val="00F249DF"/>
    <w:rsid w:val="00F25070"/>
    <w:rsid w:val="00F2679B"/>
    <w:rsid w:val="00F309F3"/>
    <w:rsid w:val="00F31913"/>
    <w:rsid w:val="00F32F0F"/>
    <w:rsid w:val="00F347B8"/>
    <w:rsid w:val="00F34A2C"/>
    <w:rsid w:val="00F350B3"/>
    <w:rsid w:val="00F36A4B"/>
    <w:rsid w:val="00F37AA9"/>
    <w:rsid w:val="00F37C5F"/>
    <w:rsid w:val="00F412D2"/>
    <w:rsid w:val="00F41DE6"/>
    <w:rsid w:val="00F53813"/>
    <w:rsid w:val="00F53F7F"/>
    <w:rsid w:val="00F54050"/>
    <w:rsid w:val="00F54B6A"/>
    <w:rsid w:val="00F55D19"/>
    <w:rsid w:val="00F56D63"/>
    <w:rsid w:val="00F5724A"/>
    <w:rsid w:val="00F57A6C"/>
    <w:rsid w:val="00F61617"/>
    <w:rsid w:val="00F6340D"/>
    <w:rsid w:val="00F6595E"/>
    <w:rsid w:val="00F671AB"/>
    <w:rsid w:val="00F67659"/>
    <w:rsid w:val="00F67B8C"/>
    <w:rsid w:val="00F71525"/>
    <w:rsid w:val="00F716A9"/>
    <w:rsid w:val="00F76FE8"/>
    <w:rsid w:val="00F77CDB"/>
    <w:rsid w:val="00F81138"/>
    <w:rsid w:val="00F81FF1"/>
    <w:rsid w:val="00F854D2"/>
    <w:rsid w:val="00F85CDE"/>
    <w:rsid w:val="00F873A0"/>
    <w:rsid w:val="00F9227E"/>
    <w:rsid w:val="00F93128"/>
    <w:rsid w:val="00F93EF2"/>
    <w:rsid w:val="00F952CE"/>
    <w:rsid w:val="00F95562"/>
    <w:rsid w:val="00F95CAB"/>
    <w:rsid w:val="00F97817"/>
    <w:rsid w:val="00F97CAD"/>
    <w:rsid w:val="00F97ECB"/>
    <w:rsid w:val="00FA08F6"/>
    <w:rsid w:val="00FA1244"/>
    <w:rsid w:val="00FA1591"/>
    <w:rsid w:val="00FA3A36"/>
    <w:rsid w:val="00FA644C"/>
    <w:rsid w:val="00FA6467"/>
    <w:rsid w:val="00FA6BE5"/>
    <w:rsid w:val="00FB291C"/>
    <w:rsid w:val="00FB3A17"/>
    <w:rsid w:val="00FB6055"/>
    <w:rsid w:val="00FC1524"/>
    <w:rsid w:val="00FC1A09"/>
    <w:rsid w:val="00FC3F8E"/>
    <w:rsid w:val="00FC5A63"/>
    <w:rsid w:val="00FC60DC"/>
    <w:rsid w:val="00FC7CAD"/>
    <w:rsid w:val="00FC7DC6"/>
    <w:rsid w:val="00FD1ABA"/>
    <w:rsid w:val="00FD21C1"/>
    <w:rsid w:val="00FD293B"/>
    <w:rsid w:val="00FD4493"/>
    <w:rsid w:val="00FE140B"/>
    <w:rsid w:val="00FE3588"/>
    <w:rsid w:val="00FE4E81"/>
    <w:rsid w:val="00FF18A0"/>
    <w:rsid w:val="00FF1B0F"/>
    <w:rsid w:val="00FF394F"/>
    <w:rsid w:val="00FF4BB0"/>
    <w:rsid w:val="00FF5C73"/>
    <w:rsid w:val="00FF73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21C9"/>
    <w:rPr>
      <w:sz w:val="24"/>
      <w:szCs w:val="24"/>
    </w:rPr>
  </w:style>
  <w:style w:type="paragraph" w:styleId="1">
    <w:name w:val="heading 1"/>
    <w:basedOn w:val="a"/>
    <w:next w:val="a"/>
    <w:qFormat/>
    <w:rsid w:val="007B21C9"/>
    <w:pPr>
      <w:keepNext/>
      <w:jc w:val="center"/>
      <w:outlineLvl w:val="0"/>
    </w:pPr>
    <w:rPr>
      <w:b/>
      <w:sz w:val="20"/>
    </w:rPr>
  </w:style>
  <w:style w:type="paragraph" w:styleId="2">
    <w:name w:val="heading 2"/>
    <w:basedOn w:val="a"/>
    <w:next w:val="a"/>
    <w:qFormat/>
    <w:rsid w:val="007B21C9"/>
    <w:pPr>
      <w:keepNext/>
      <w:outlineLvl w:val="1"/>
    </w:pPr>
    <w:rPr>
      <w:sz w:val="28"/>
    </w:rPr>
  </w:style>
  <w:style w:type="paragraph" w:styleId="3">
    <w:name w:val="heading 3"/>
    <w:basedOn w:val="a"/>
    <w:next w:val="a"/>
    <w:qFormat/>
    <w:rsid w:val="007B21C9"/>
    <w:pPr>
      <w:keepNext/>
      <w:spacing w:before="240" w:after="60"/>
      <w:outlineLvl w:val="2"/>
    </w:pPr>
    <w:rPr>
      <w:rFonts w:ascii="Arial" w:hAnsi="Arial"/>
      <w:b/>
      <w:sz w:val="26"/>
    </w:rPr>
  </w:style>
  <w:style w:type="paragraph" w:styleId="4">
    <w:name w:val="heading 4"/>
    <w:basedOn w:val="a"/>
    <w:next w:val="a"/>
    <w:qFormat/>
    <w:rsid w:val="007B21C9"/>
    <w:pPr>
      <w:keepNext/>
      <w:spacing w:before="240" w:after="60"/>
      <w:outlineLvl w:val="3"/>
    </w:pPr>
    <w:rPr>
      <w:rFonts w:ascii="Arial" w:hAnsi="Arial"/>
      <w:b/>
    </w:rPr>
  </w:style>
  <w:style w:type="paragraph" w:styleId="5">
    <w:name w:val="heading 5"/>
    <w:basedOn w:val="a"/>
    <w:next w:val="a"/>
    <w:qFormat/>
    <w:rsid w:val="007B21C9"/>
    <w:pPr>
      <w:keepNext/>
      <w:jc w:val="right"/>
      <w:outlineLvl w:val="4"/>
    </w:pPr>
    <w:rPr>
      <w:sz w:val="28"/>
    </w:rPr>
  </w:style>
  <w:style w:type="paragraph" w:styleId="6">
    <w:name w:val="heading 6"/>
    <w:basedOn w:val="a"/>
    <w:next w:val="a"/>
    <w:qFormat/>
    <w:rsid w:val="007B21C9"/>
    <w:pPr>
      <w:keepNext/>
      <w:framePr w:hSpace="180" w:wrap="around" w:vAnchor="text" w:hAnchor="text" w:x="108" w:y="1"/>
      <w:outlineLvl w:val="5"/>
    </w:pPr>
    <w:rPr>
      <w:sz w:val="28"/>
    </w:rPr>
  </w:style>
  <w:style w:type="paragraph" w:styleId="7">
    <w:name w:val="heading 7"/>
    <w:basedOn w:val="a"/>
    <w:next w:val="a"/>
    <w:qFormat/>
    <w:rsid w:val="007B21C9"/>
    <w:pPr>
      <w:keepNext/>
      <w:jc w:val="center"/>
      <w:outlineLvl w:val="6"/>
    </w:pPr>
    <w:rPr>
      <w:b/>
    </w:rPr>
  </w:style>
  <w:style w:type="paragraph" w:styleId="8">
    <w:name w:val="heading 8"/>
    <w:basedOn w:val="a"/>
    <w:next w:val="a"/>
    <w:qFormat/>
    <w:rsid w:val="007B21C9"/>
    <w:pPr>
      <w:keepNext/>
      <w:spacing w:line="360" w:lineRule="auto"/>
      <w:ind w:firstLine="539"/>
      <w:jc w:val="right"/>
      <w:outlineLvl w:val="7"/>
    </w:pPr>
    <w:rPr>
      <w:snapToGrid w:val="0"/>
      <w:sz w:val="28"/>
    </w:rPr>
  </w:style>
  <w:style w:type="paragraph" w:styleId="9">
    <w:name w:val="heading 9"/>
    <w:basedOn w:val="a"/>
    <w:next w:val="a"/>
    <w:qFormat/>
    <w:rsid w:val="007B21C9"/>
    <w:pPr>
      <w:keepNext/>
      <w:ind w:firstLine="540"/>
      <w:jc w:val="right"/>
      <w:outlineLvl w:val="8"/>
    </w:pPr>
    <w:rPr>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нак Знак1"/>
    <w:basedOn w:val="a"/>
    <w:rsid w:val="0048054E"/>
    <w:pPr>
      <w:widowControl w:val="0"/>
      <w:adjustRightInd w:val="0"/>
      <w:spacing w:after="160" w:line="240" w:lineRule="exact"/>
      <w:jc w:val="right"/>
    </w:pPr>
    <w:rPr>
      <w:sz w:val="20"/>
      <w:szCs w:val="20"/>
      <w:lang w:val="en-GB" w:eastAsia="en-US"/>
    </w:rPr>
  </w:style>
  <w:style w:type="paragraph" w:styleId="a3">
    <w:name w:val="Normal (Web)"/>
    <w:basedOn w:val="a"/>
    <w:rsid w:val="007B21C9"/>
    <w:pPr>
      <w:spacing w:before="100" w:beforeAutospacing="1" w:after="100" w:afterAutospacing="1"/>
    </w:pPr>
  </w:style>
  <w:style w:type="paragraph" w:styleId="a4">
    <w:name w:val="footer"/>
    <w:basedOn w:val="a"/>
    <w:rsid w:val="007B21C9"/>
    <w:pPr>
      <w:tabs>
        <w:tab w:val="center" w:pos="4703"/>
        <w:tab w:val="right" w:pos="9406"/>
      </w:tabs>
    </w:pPr>
    <w:rPr>
      <w:sz w:val="10"/>
    </w:rPr>
  </w:style>
  <w:style w:type="paragraph" w:customStyle="1" w:styleId="11">
    <w:name w:val="Стиль1"/>
    <w:rsid w:val="007B21C9"/>
    <w:pPr>
      <w:widowControl w:val="0"/>
      <w:snapToGrid w:val="0"/>
    </w:pPr>
    <w:rPr>
      <w:sz w:val="28"/>
    </w:rPr>
  </w:style>
  <w:style w:type="paragraph" w:styleId="30">
    <w:name w:val="Body Text Indent 3"/>
    <w:basedOn w:val="a"/>
    <w:rsid w:val="007B21C9"/>
    <w:pPr>
      <w:autoSpaceDE w:val="0"/>
      <w:autoSpaceDN w:val="0"/>
      <w:adjustRightInd w:val="0"/>
      <w:ind w:firstLine="540"/>
      <w:jc w:val="both"/>
    </w:pPr>
    <w:rPr>
      <w:sz w:val="28"/>
    </w:rPr>
  </w:style>
  <w:style w:type="paragraph" w:styleId="20">
    <w:name w:val="Body Text Indent 2"/>
    <w:aliases w:val="Основной текст с отступом 1"/>
    <w:basedOn w:val="a"/>
    <w:rsid w:val="007B21C9"/>
    <w:pPr>
      <w:spacing w:line="360" w:lineRule="auto"/>
      <w:ind w:right="-1" w:firstLine="426"/>
      <w:jc w:val="both"/>
    </w:pPr>
    <w:rPr>
      <w:sz w:val="28"/>
    </w:rPr>
  </w:style>
  <w:style w:type="paragraph" w:customStyle="1" w:styleId="ConsNormal">
    <w:name w:val="ConsNormal"/>
    <w:rsid w:val="007B21C9"/>
    <w:pPr>
      <w:widowControl w:val="0"/>
      <w:autoSpaceDE w:val="0"/>
      <w:autoSpaceDN w:val="0"/>
      <w:adjustRightInd w:val="0"/>
      <w:ind w:firstLine="720"/>
    </w:pPr>
    <w:rPr>
      <w:rFonts w:ascii="Arial" w:hAnsi="Arial"/>
    </w:rPr>
  </w:style>
  <w:style w:type="paragraph" w:customStyle="1" w:styleId="12">
    <w:name w:val="Обычный1"/>
    <w:rsid w:val="007B21C9"/>
    <w:pPr>
      <w:widowControl w:val="0"/>
      <w:spacing w:line="260" w:lineRule="auto"/>
      <w:ind w:firstLine="220"/>
      <w:jc w:val="both"/>
    </w:pPr>
    <w:rPr>
      <w:rFonts w:ascii="Arial" w:hAnsi="Arial"/>
      <w:b/>
      <w:snapToGrid w:val="0"/>
      <w:sz w:val="18"/>
    </w:rPr>
  </w:style>
  <w:style w:type="paragraph" w:styleId="50">
    <w:name w:val="toc 5"/>
    <w:basedOn w:val="a"/>
    <w:next w:val="a"/>
    <w:autoRedefine/>
    <w:semiHidden/>
    <w:rsid w:val="007B21C9"/>
    <w:pPr>
      <w:tabs>
        <w:tab w:val="right" w:leader="dot" w:pos="9345"/>
      </w:tabs>
    </w:pPr>
    <w:rPr>
      <w:sz w:val="20"/>
    </w:rPr>
  </w:style>
  <w:style w:type="paragraph" w:styleId="a5">
    <w:name w:val="Body Text Indent"/>
    <w:aliases w:val="Основной текст 1"/>
    <w:basedOn w:val="a"/>
    <w:rsid w:val="007B21C9"/>
    <w:pPr>
      <w:spacing w:line="360" w:lineRule="auto"/>
      <w:ind w:right="-1" w:firstLine="709"/>
      <w:jc w:val="both"/>
    </w:pPr>
    <w:rPr>
      <w:sz w:val="28"/>
    </w:rPr>
  </w:style>
  <w:style w:type="character" w:styleId="a6">
    <w:name w:val="Hyperlink"/>
    <w:rsid w:val="007B21C9"/>
    <w:rPr>
      <w:color w:val="0000FF"/>
      <w:u w:val="single"/>
    </w:rPr>
  </w:style>
  <w:style w:type="paragraph" w:styleId="a7">
    <w:name w:val="Body Text"/>
    <w:aliases w:val="ConsNormal + Times New Roman,основной текст"/>
    <w:basedOn w:val="a"/>
    <w:rsid w:val="007B21C9"/>
    <w:pPr>
      <w:spacing w:before="480"/>
      <w:ind w:right="3260"/>
    </w:pPr>
    <w:rPr>
      <w:sz w:val="28"/>
    </w:rPr>
  </w:style>
  <w:style w:type="paragraph" w:styleId="21">
    <w:name w:val="Body Text 2"/>
    <w:basedOn w:val="a"/>
    <w:rsid w:val="007B21C9"/>
    <w:rPr>
      <w:sz w:val="28"/>
    </w:rPr>
  </w:style>
  <w:style w:type="paragraph" w:styleId="a8">
    <w:name w:val="footnote text"/>
    <w:basedOn w:val="a"/>
    <w:semiHidden/>
    <w:rsid w:val="007B21C9"/>
    <w:rPr>
      <w:sz w:val="20"/>
    </w:rPr>
  </w:style>
  <w:style w:type="paragraph" w:customStyle="1" w:styleId="13">
    <w:name w:val="Абзац1"/>
    <w:basedOn w:val="a"/>
    <w:rsid w:val="007B21C9"/>
    <w:pPr>
      <w:spacing w:after="60" w:line="360" w:lineRule="exact"/>
      <w:ind w:firstLine="709"/>
      <w:jc w:val="both"/>
    </w:pPr>
    <w:rPr>
      <w:sz w:val="28"/>
    </w:rPr>
  </w:style>
  <w:style w:type="paragraph" w:customStyle="1" w:styleId="ConsPlusNormal">
    <w:name w:val="ConsPlusNormal"/>
    <w:rsid w:val="007B21C9"/>
    <w:pPr>
      <w:widowControl w:val="0"/>
      <w:autoSpaceDE w:val="0"/>
      <w:autoSpaceDN w:val="0"/>
      <w:adjustRightInd w:val="0"/>
      <w:ind w:firstLine="720"/>
    </w:pPr>
    <w:rPr>
      <w:rFonts w:ascii="Arial" w:hAnsi="Arial"/>
    </w:rPr>
  </w:style>
  <w:style w:type="paragraph" w:customStyle="1" w:styleId="a9">
    <w:name w:val="Визы"/>
    <w:basedOn w:val="a"/>
    <w:rsid w:val="007B21C9"/>
    <w:pPr>
      <w:suppressAutoHyphens/>
      <w:jc w:val="both"/>
    </w:pPr>
    <w:rPr>
      <w:sz w:val="28"/>
    </w:rPr>
  </w:style>
  <w:style w:type="paragraph" w:styleId="HTML">
    <w:name w:val="HTML Preformatted"/>
    <w:basedOn w:val="a"/>
    <w:rsid w:val="007B2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paragraph" w:styleId="70">
    <w:name w:val="toc 7"/>
    <w:basedOn w:val="a"/>
    <w:next w:val="a"/>
    <w:autoRedefine/>
    <w:semiHidden/>
    <w:rsid w:val="007B21C9"/>
    <w:pPr>
      <w:ind w:left="1440"/>
    </w:pPr>
    <w:rPr>
      <w:sz w:val="18"/>
    </w:rPr>
  </w:style>
  <w:style w:type="paragraph" w:styleId="40">
    <w:name w:val="toc 4"/>
    <w:basedOn w:val="a"/>
    <w:next w:val="a"/>
    <w:autoRedefine/>
    <w:semiHidden/>
    <w:rsid w:val="007B21C9"/>
    <w:pPr>
      <w:ind w:left="720"/>
    </w:pPr>
    <w:rPr>
      <w:sz w:val="18"/>
    </w:rPr>
  </w:style>
  <w:style w:type="paragraph" w:customStyle="1" w:styleId="ConsPlusTitle">
    <w:name w:val="ConsPlusTitle"/>
    <w:rsid w:val="007B21C9"/>
    <w:pPr>
      <w:widowControl w:val="0"/>
      <w:autoSpaceDE w:val="0"/>
      <w:autoSpaceDN w:val="0"/>
      <w:adjustRightInd w:val="0"/>
    </w:pPr>
    <w:rPr>
      <w:rFonts w:ascii="Arial" w:hAnsi="Arial"/>
      <w:b/>
    </w:rPr>
  </w:style>
  <w:style w:type="paragraph" w:customStyle="1" w:styleId="aa">
    <w:name w:val="краткое содержание"/>
    <w:basedOn w:val="a"/>
    <w:next w:val="a"/>
    <w:rsid w:val="007B21C9"/>
    <w:pPr>
      <w:keepNext/>
      <w:keepLines/>
      <w:spacing w:after="480"/>
      <w:ind w:right="5387"/>
      <w:jc w:val="both"/>
    </w:pPr>
    <w:rPr>
      <w:b/>
      <w:sz w:val="28"/>
    </w:rPr>
  </w:style>
  <w:style w:type="paragraph" w:customStyle="1" w:styleId="Iioaioo">
    <w:name w:val="Ii oaio?o"/>
    <w:basedOn w:val="a"/>
    <w:rsid w:val="007B21C9"/>
    <w:pPr>
      <w:keepNext/>
      <w:keepLines/>
      <w:spacing w:before="240" w:after="240"/>
      <w:jc w:val="center"/>
    </w:pPr>
    <w:rPr>
      <w:b/>
      <w:sz w:val="28"/>
    </w:rPr>
  </w:style>
  <w:style w:type="paragraph" w:customStyle="1" w:styleId="ConsPlusNonformat">
    <w:name w:val="ConsPlusNonformat"/>
    <w:rsid w:val="007B21C9"/>
    <w:pPr>
      <w:widowControl w:val="0"/>
    </w:pPr>
    <w:rPr>
      <w:rFonts w:ascii="Courier New" w:hAnsi="Courier New"/>
      <w:snapToGrid w:val="0"/>
    </w:rPr>
  </w:style>
  <w:style w:type="paragraph" w:customStyle="1" w:styleId="ConsPlusCell">
    <w:name w:val="ConsPlusCell"/>
    <w:rsid w:val="007B21C9"/>
    <w:pPr>
      <w:widowControl w:val="0"/>
    </w:pPr>
    <w:rPr>
      <w:rFonts w:ascii="Arial" w:hAnsi="Arial"/>
      <w:snapToGrid w:val="0"/>
    </w:rPr>
  </w:style>
  <w:style w:type="paragraph" w:styleId="31">
    <w:name w:val="Body Text 3"/>
    <w:basedOn w:val="a"/>
    <w:rsid w:val="007B21C9"/>
    <w:pPr>
      <w:spacing w:before="40" w:after="40"/>
      <w:jc w:val="center"/>
    </w:pPr>
    <w:rPr>
      <w:rFonts w:ascii="Arial" w:hAnsi="Arial"/>
    </w:rPr>
  </w:style>
  <w:style w:type="paragraph" w:styleId="ab">
    <w:name w:val="header"/>
    <w:basedOn w:val="a"/>
    <w:rsid w:val="007B21C9"/>
    <w:pPr>
      <w:tabs>
        <w:tab w:val="center" w:pos="4153"/>
        <w:tab w:val="right" w:pos="8306"/>
      </w:tabs>
    </w:pPr>
  </w:style>
  <w:style w:type="paragraph" w:customStyle="1" w:styleId="1c">
    <w:name w:val="Абзац1 c отступом"/>
    <w:basedOn w:val="a"/>
    <w:rsid w:val="007B21C9"/>
    <w:pPr>
      <w:spacing w:after="60" w:line="360" w:lineRule="exact"/>
      <w:ind w:firstLine="709"/>
      <w:jc w:val="both"/>
    </w:pPr>
    <w:rPr>
      <w:sz w:val="28"/>
      <w:szCs w:val="20"/>
    </w:rPr>
  </w:style>
  <w:style w:type="character" w:styleId="ac">
    <w:name w:val="page number"/>
    <w:basedOn w:val="a0"/>
    <w:rsid w:val="007B21C9"/>
  </w:style>
  <w:style w:type="table" w:styleId="ad">
    <w:name w:val="Table Grid"/>
    <w:basedOn w:val="a1"/>
    <w:rsid w:val="00F873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
    <w:rsid w:val="00831FF4"/>
    <w:pPr>
      <w:widowControl w:val="0"/>
      <w:autoSpaceDE w:val="0"/>
      <w:autoSpaceDN w:val="0"/>
      <w:adjustRightInd w:val="0"/>
      <w:spacing w:line="274" w:lineRule="exact"/>
      <w:jc w:val="right"/>
    </w:pPr>
  </w:style>
  <w:style w:type="paragraph" w:customStyle="1" w:styleId="Style3">
    <w:name w:val="Style3"/>
    <w:basedOn w:val="a"/>
    <w:rsid w:val="00831FF4"/>
    <w:pPr>
      <w:widowControl w:val="0"/>
      <w:autoSpaceDE w:val="0"/>
      <w:autoSpaceDN w:val="0"/>
      <w:adjustRightInd w:val="0"/>
      <w:spacing w:line="280" w:lineRule="exact"/>
      <w:ind w:firstLine="576"/>
      <w:jc w:val="both"/>
    </w:pPr>
  </w:style>
  <w:style w:type="character" w:customStyle="1" w:styleId="FontStyle17">
    <w:name w:val="Font Style17"/>
    <w:rsid w:val="00831FF4"/>
    <w:rPr>
      <w:rFonts w:ascii="Times New Roman" w:hAnsi="Times New Roman" w:cs="Times New Roman"/>
      <w:sz w:val="22"/>
      <w:szCs w:val="22"/>
    </w:rPr>
  </w:style>
  <w:style w:type="character" w:customStyle="1" w:styleId="FontStyle22">
    <w:name w:val="Font Style22"/>
    <w:rsid w:val="00831FF4"/>
    <w:rPr>
      <w:rFonts w:ascii="Times New Roman" w:hAnsi="Times New Roman" w:cs="Times New Roman"/>
      <w:b/>
      <w:bCs/>
      <w:spacing w:val="-20"/>
      <w:sz w:val="24"/>
      <w:szCs w:val="24"/>
    </w:rPr>
  </w:style>
  <w:style w:type="paragraph" w:customStyle="1" w:styleId="Style6">
    <w:name w:val="Style6"/>
    <w:basedOn w:val="a"/>
    <w:rsid w:val="00831FF4"/>
    <w:pPr>
      <w:widowControl w:val="0"/>
      <w:autoSpaceDE w:val="0"/>
      <w:autoSpaceDN w:val="0"/>
      <w:adjustRightInd w:val="0"/>
      <w:spacing w:line="274" w:lineRule="exact"/>
      <w:ind w:firstLine="540"/>
      <w:jc w:val="both"/>
    </w:pPr>
  </w:style>
  <w:style w:type="character" w:customStyle="1" w:styleId="FontStyle16">
    <w:name w:val="Font Style16"/>
    <w:rsid w:val="00831FF4"/>
    <w:rPr>
      <w:rFonts w:ascii="Times New Roman" w:hAnsi="Times New Roman" w:cs="Times New Roman"/>
      <w:b/>
      <w:bCs/>
      <w:sz w:val="18"/>
      <w:szCs w:val="18"/>
    </w:rPr>
  </w:style>
  <w:style w:type="paragraph" w:customStyle="1" w:styleId="Style11">
    <w:name w:val="Style11"/>
    <w:basedOn w:val="a"/>
    <w:rsid w:val="00831FF4"/>
    <w:pPr>
      <w:widowControl w:val="0"/>
      <w:autoSpaceDE w:val="0"/>
      <w:autoSpaceDN w:val="0"/>
      <w:adjustRightInd w:val="0"/>
      <w:spacing w:line="281" w:lineRule="exact"/>
      <w:ind w:firstLine="187"/>
    </w:pPr>
  </w:style>
  <w:style w:type="character" w:customStyle="1" w:styleId="FontStyle19">
    <w:name w:val="Font Style19"/>
    <w:rsid w:val="00831FF4"/>
    <w:rPr>
      <w:rFonts w:ascii="Times New Roman" w:hAnsi="Times New Roman" w:cs="Times New Roman"/>
      <w:b/>
      <w:bCs/>
      <w:i/>
      <w:iCs/>
      <w:spacing w:val="-30"/>
      <w:sz w:val="28"/>
      <w:szCs w:val="28"/>
    </w:rPr>
  </w:style>
  <w:style w:type="character" w:customStyle="1" w:styleId="FontStyle23">
    <w:name w:val="Font Style23"/>
    <w:rsid w:val="00831FF4"/>
    <w:rPr>
      <w:rFonts w:ascii="Times New Roman" w:hAnsi="Times New Roman" w:cs="Times New Roman"/>
      <w:i/>
      <w:iCs/>
      <w:spacing w:val="-20"/>
      <w:sz w:val="20"/>
      <w:szCs w:val="20"/>
    </w:rPr>
  </w:style>
  <w:style w:type="paragraph" w:styleId="ae">
    <w:name w:val="Balloon Text"/>
    <w:basedOn w:val="a"/>
    <w:semiHidden/>
    <w:rsid w:val="001137AC"/>
    <w:rPr>
      <w:rFonts w:ascii="Tahoma" w:hAnsi="Tahoma" w:cs="Tahoma"/>
      <w:sz w:val="16"/>
      <w:szCs w:val="16"/>
    </w:rPr>
  </w:style>
  <w:style w:type="paragraph" w:customStyle="1" w:styleId="af">
    <w:name w:val="Знак Знак Знак Знак Знак Знак"/>
    <w:basedOn w:val="a"/>
    <w:rsid w:val="009701E7"/>
    <w:pPr>
      <w:widowControl w:val="0"/>
      <w:adjustRightInd w:val="0"/>
      <w:spacing w:after="160" w:line="240" w:lineRule="exact"/>
      <w:jc w:val="right"/>
    </w:pPr>
    <w:rPr>
      <w:sz w:val="20"/>
      <w:szCs w:val="20"/>
      <w:lang w:val="en-GB" w:eastAsia="en-US"/>
    </w:rPr>
  </w:style>
  <w:style w:type="paragraph" w:customStyle="1" w:styleId="af0">
    <w:name w:val="Знак Знак Знак Знак Знак"/>
    <w:basedOn w:val="a"/>
    <w:rsid w:val="00610035"/>
    <w:pPr>
      <w:widowControl w:val="0"/>
      <w:adjustRightInd w:val="0"/>
      <w:spacing w:after="160" w:line="240" w:lineRule="exact"/>
      <w:jc w:val="right"/>
    </w:pPr>
    <w:rPr>
      <w:sz w:val="20"/>
      <w:szCs w:val="20"/>
      <w:lang w:val="en-GB" w:eastAsia="en-US"/>
    </w:rPr>
  </w:style>
  <w:style w:type="paragraph" w:styleId="af1">
    <w:name w:val="Plain Text"/>
    <w:basedOn w:val="a"/>
    <w:link w:val="af2"/>
    <w:rsid w:val="00191E00"/>
    <w:pPr>
      <w:ind w:firstLine="720"/>
      <w:jc w:val="both"/>
    </w:pPr>
    <w:rPr>
      <w:rFonts w:ascii="Courier New" w:eastAsia="Calibri" w:hAnsi="Courier New" w:cs="Courier New"/>
      <w:sz w:val="20"/>
      <w:szCs w:val="20"/>
    </w:rPr>
  </w:style>
  <w:style w:type="character" w:customStyle="1" w:styleId="af2">
    <w:name w:val="Текст Знак"/>
    <w:link w:val="af1"/>
    <w:locked/>
    <w:rsid w:val="00191E00"/>
    <w:rPr>
      <w:rFonts w:ascii="Courier New" w:eastAsia="Calibri" w:hAnsi="Courier New" w:cs="Courier New"/>
      <w:lang w:val="ru-RU" w:eastAsia="ru-RU" w:bidi="ar-SA"/>
    </w:rPr>
  </w:style>
  <w:style w:type="paragraph" w:customStyle="1" w:styleId="af3">
    <w:name w:val="Нормальный (таблица)"/>
    <w:basedOn w:val="a"/>
    <w:next w:val="a"/>
    <w:rsid w:val="00191E00"/>
    <w:pPr>
      <w:widowControl w:val="0"/>
      <w:autoSpaceDE w:val="0"/>
      <w:autoSpaceDN w:val="0"/>
      <w:adjustRightInd w:val="0"/>
      <w:jc w:val="both"/>
    </w:pPr>
    <w:rPr>
      <w:rFonts w:ascii="Arial" w:eastAsia="Calibri" w:hAnsi="Arial" w:cs="Arial"/>
    </w:rPr>
  </w:style>
  <w:style w:type="paragraph" w:customStyle="1" w:styleId="af4">
    <w:name w:val="Абзац"/>
    <w:basedOn w:val="a"/>
    <w:link w:val="af5"/>
    <w:qFormat/>
    <w:rsid w:val="00155FD1"/>
    <w:pPr>
      <w:spacing w:before="120" w:after="60"/>
      <w:ind w:firstLine="567"/>
      <w:jc w:val="both"/>
    </w:pPr>
  </w:style>
  <w:style w:type="character" w:customStyle="1" w:styleId="af5">
    <w:name w:val="Абзац Знак"/>
    <w:link w:val="af4"/>
    <w:rsid w:val="00155FD1"/>
    <w:rPr>
      <w:sz w:val="24"/>
      <w:szCs w:val="24"/>
      <w:lang w:val="ru-RU" w:eastAsia="ru-RU" w:bidi="ar-SA"/>
    </w:rPr>
  </w:style>
  <w:style w:type="paragraph" w:customStyle="1" w:styleId="Default">
    <w:name w:val="Default"/>
    <w:rsid w:val="002D0294"/>
    <w:pPr>
      <w:autoSpaceDE w:val="0"/>
      <w:autoSpaceDN w:val="0"/>
      <w:adjustRightInd w:val="0"/>
    </w:pPr>
    <w:rPr>
      <w:color w:val="000000"/>
      <w:sz w:val="24"/>
      <w:szCs w:val="24"/>
    </w:rPr>
  </w:style>
  <w:style w:type="paragraph" w:customStyle="1" w:styleId="af6">
    <w:name w:val="_абзац"/>
    <w:basedOn w:val="a"/>
    <w:link w:val="af7"/>
    <w:qFormat/>
    <w:rsid w:val="00261454"/>
    <w:pPr>
      <w:spacing w:line="276" w:lineRule="auto"/>
      <w:ind w:firstLine="709"/>
      <w:jc w:val="both"/>
    </w:pPr>
  </w:style>
  <w:style w:type="character" w:customStyle="1" w:styleId="af7">
    <w:name w:val="_абзац Знак"/>
    <w:link w:val="af6"/>
    <w:rsid w:val="00261454"/>
    <w:rPr>
      <w:sz w:val="24"/>
      <w:szCs w:val="24"/>
      <w:lang w:bidi="ar-SA"/>
    </w:rPr>
  </w:style>
  <w:style w:type="paragraph" w:customStyle="1" w:styleId="u">
    <w:name w:val="u"/>
    <w:basedOn w:val="a"/>
    <w:rsid w:val="00B07B26"/>
    <w:pPr>
      <w:spacing w:before="100" w:beforeAutospacing="1" w:after="100" w:afterAutospacing="1"/>
    </w:pPr>
  </w:style>
  <w:style w:type="paragraph" w:styleId="af8">
    <w:name w:val="No Spacing"/>
    <w:uiPriority w:val="1"/>
    <w:qFormat/>
    <w:rsid w:val="00DE4426"/>
    <w:pPr>
      <w:jc w:val="both"/>
    </w:pPr>
    <w:rPr>
      <w:rFonts w:eastAsia="Calibri"/>
      <w:sz w:val="28"/>
      <w:lang w:eastAsia="en-US"/>
    </w:rPr>
  </w:style>
</w:styles>
</file>

<file path=word/webSettings.xml><?xml version="1.0" encoding="utf-8"?>
<w:webSettings xmlns:r="http://schemas.openxmlformats.org/officeDocument/2006/relationships" xmlns:w="http://schemas.openxmlformats.org/wordprocessingml/2006/main">
  <w:divs>
    <w:div w:id="145099556">
      <w:bodyDiv w:val="1"/>
      <w:marLeft w:val="0"/>
      <w:marRight w:val="0"/>
      <w:marTop w:val="0"/>
      <w:marBottom w:val="0"/>
      <w:divBdr>
        <w:top w:val="none" w:sz="0" w:space="0" w:color="auto"/>
        <w:left w:val="none" w:sz="0" w:space="0" w:color="auto"/>
        <w:bottom w:val="none" w:sz="0" w:space="0" w:color="auto"/>
        <w:right w:val="none" w:sz="0" w:space="0" w:color="auto"/>
      </w:divBdr>
      <w:divsChild>
        <w:div w:id="1444111113">
          <w:marLeft w:val="0"/>
          <w:marRight w:val="0"/>
          <w:marTop w:val="0"/>
          <w:marBottom w:val="0"/>
          <w:divBdr>
            <w:top w:val="none" w:sz="0" w:space="0" w:color="auto"/>
            <w:left w:val="none" w:sz="0" w:space="0" w:color="auto"/>
            <w:bottom w:val="none" w:sz="0" w:space="0" w:color="auto"/>
            <w:right w:val="none" w:sz="0" w:space="0" w:color="auto"/>
          </w:divBdr>
          <w:divsChild>
            <w:div w:id="207762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860784">
      <w:bodyDiv w:val="1"/>
      <w:marLeft w:val="0"/>
      <w:marRight w:val="0"/>
      <w:marTop w:val="0"/>
      <w:marBottom w:val="0"/>
      <w:divBdr>
        <w:top w:val="none" w:sz="0" w:space="0" w:color="auto"/>
        <w:left w:val="none" w:sz="0" w:space="0" w:color="auto"/>
        <w:bottom w:val="none" w:sz="0" w:space="0" w:color="auto"/>
        <w:right w:val="none" w:sz="0" w:space="0" w:color="auto"/>
      </w:divBdr>
      <w:divsChild>
        <w:div w:id="1823962264">
          <w:marLeft w:val="0"/>
          <w:marRight w:val="0"/>
          <w:marTop w:val="0"/>
          <w:marBottom w:val="0"/>
          <w:divBdr>
            <w:top w:val="none" w:sz="0" w:space="0" w:color="auto"/>
            <w:left w:val="none" w:sz="0" w:space="0" w:color="auto"/>
            <w:bottom w:val="none" w:sz="0" w:space="0" w:color="auto"/>
            <w:right w:val="none" w:sz="0" w:space="0" w:color="auto"/>
          </w:divBdr>
          <w:divsChild>
            <w:div w:id="200123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108952">
      <w:bodyDiv w:val="1"/>
      <w:marLeft w:val="0"/>
      <w:marRight w:val="0"/>
      <w:marTop w:val="0"/>
      <w:marBottom w:val="0"/>
      <w:divBdr>
        <w:top w:val="none" w:sz="0" w:space="0" w:color="auto"/>
        <w:left w:val="none" w:sz="0" w:space="0" w:color="auto"/>
        <w:bottom w:val="none" w:sz="0" w:space="0" w:color="auto"/>
        <w:right w:val="none" w:sz="0" w:space="0" w:color="auto"/>
      </w:divBdr>
      <w:divsChild>
        <w:div w:id="354382096">
          <w:marLeft w:val="0"/>
          <w:marRight w:val="0"/>
          <w:marTop w:val="0"/>
          <w:marBottom w:val="0"/>
          <w:divBdr>
            <w:top w:val="none" w:sz="0" w:space="0" w:color="auto"/>
            <w:left w:val="none" w:sz="0" w:space="0" w:color="auto"/>
            <w:bottom w:val="none" w:sz="0" w:space="0" w:color="auto"/>
            <w:right w:val="none" w:sz="0" w:space="0" w:color="auto"/>
          </w:divBdr>
          <w:divsChild>
            <w:div w:id="189858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694800">
      <w:bodyDiv w:val="1"/>
      <w:marLeft w:val="0"/>
      <w:marRight w:val="0"/>
      <w:marTop w:val="0"/>
      <w:marBottom w:val="0"/>
      <w:divBdr>
        <w:top w:val="none" w:sz="0" w:space="0" w:color="auto"/>
        <w:left w:val="none" w:sz="0" w:space="0" w:color="auto"/>
        <w:bottom w:val="none" w:sz="0" w:space="0" w:color="auto"/>
        <w:right w:val="none" w:sz="0" w:space="0" w:color="auto"/>
      </w:divBdr>
      <w:divsChild>
        <w:div w:id="11417267">
          <w:marLeft w:val="0"/>
          <w:marRight w:val="0"/>
          <w:marTop w:val="0"/>
          <w:marBottom w:val="0"/>
          <w:divBdr>
            <w:top w:val="none" w:sz="0" w:space="0" w:color="auto"/>
            <w:left w:val="none" w:sz="0" w:space="0" w:color="auto"/>
            <w:bottom w:val="none" w:sz="0" w:space="0" w:color="auto"/>
            <w:right w:val="none" w:sz="0" w:space="0" w:color="auto"/>
          </w:divBdr>
          <w:divsChild>
            <w:div w:id="62659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28015">
      <w:bodyDiv w:val="1"/>
      <w:marLeft w:val="0"/>
      <w:marRight w:val="0"/>
      <w:marTop w:val="0"/>
      <w:marBottom w:val="0"/>
      <w:divBdr>
        <w:top w:val="none" w:sz="0" w:space="0" w:color="auto"/>
        <w:left w:val="none" w:sz="0" w:space="0" w:color="auto"/>
        <w:bottom w:val="none" w:sz="0" w:space="0" w:color="auto"/>
        <w:right w:val="none" w:sz="0" w:space="0" w:color="auto"/>
      </w:divBdr>
      <w:divsChild>
        <w:div w:id="182204941">
          <w:marLeft w:val="0"/>
          <w:marRight w:val="0"/>
          <w:marTop w:val="0"/>
          <w:marBottom w:val="0"/>
          <w:divBdr>
            <w:top w:val="none" w:sz="0" w:space="0" w:color="auto"/>
            <w:left w:val="none" w:sz="0" w:space="0" w:color="auto"/>
            <w:bottom w:val="none" w:sz="0" w:space="0" w:color="auto"/>
            <w:right w:val="none" w:sz="0" w:space="0" w:color="auto"/>
          </w:divBdr>
          <w:divsChild>
            <w:div w:id="162215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3187">
      <w:bodyDiv w:val="1"/>
      <w:marLeft w:val="0"/>
      <w:marRight w:val="0"/>
      <w:marTop w:val="0"/>
      <w:marBottom w:val="0"/>
      <w:divBdr>
        <w:top w:val="none" w:sz="0" w:space="0" w:color="auto"/>
        <w:left w:val="none" w:sz="0" w:space="0" w:color="auto"/>
        <w:bottom w:val="none" w:sz="0" w:space="0" w:color="auto"/>
        <w:right w:val="none" w:sz="0" w:space="0" w:color="auto"/>
      </w:divBdr>
      <w:divsChild>
        <w:div w:id="1348872806">
          <w:marLeft w:val="0"/>
          <w:marRight w:val="0"/>
          <w:marTop w:val="0"/>
          <w:marBottom w:val="0"/>
          <w:divBdr>
            <w:top w:val="none" w:sz="0" w:space="0" w:color="auto"/>
            <w:left w:val="none" w:sz="0" w:space="0" w:color="auto"/>
            <w:bottom w:val="none" w:sz="0" w:space="0" w:color="auto"/>
            <w:right w:val="none" w:sz="0" w:space="0" w:color="auto"/>
          </w:divBdr>
          <w:divsChild>
            <w:div w:id="211282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134166">
      <w:bodyDiv w:val="1"/>
      <w:marLeft w:val="0"/>
      <w:marRight w:val="0"/>
      <w:marTop w:val="0"/>
      <w:marBottom w:val="0"/>
      <w:divBdr>
        <w:top w:val="none" w:sz="0" w:space="0" w:color="auto"/>
        <w:left w:val="none" w:sz="0" w:space="0" w:color="auto"/>
        <w:bottom w:val="none" w:sz="0" w:space="0" w:color="auto"/>
        <w:right w:val="none" w:sz="0" w:space="0" w:color="auto"/>
      </w:divBdr>
      <w:divsChild>
        <w:div w:id="2094079984">
          <w:marLeft w:val="0"/>
          <w:marRight w:val="0"/>
          <w:marTop w:val="0"/>
          <w:marBottom w:val="0"/>
          <w:divBdr>
            <w:top w:val="none" w:sz="0" w:space="0" w:color="auto"/>
            <w:left w:val="none" w:sz="0" w:space="0" w:color="auto"/>
            <w:bottom w:val="none" w:sz="0" w:space="0" w:color="auto"/>
            <w:right w:val="none" w:sz="0" w:space="0" w:color="auto"/>
          </w:divBdr>
          <w:divsChild>
            <w:div w:id="2444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120989">
      <w:bodyDiv w:val="1"/>
      <w:marLeft w:val="0"/>
      <w:marRight w:val="0"/>
      <w:marTop w:val="0"/>
      <w:marBottom w:val="0"/>
      <w:divBdr>
        <w:top w:val="none" w:sz="0" w:space="0" w:color="auto"/>
        <w:left w:val="none" w:sz="0" w:space="0" w:color="auto"/>
        <w:bottom w:val="none" w:sz="0" w:space="0" w:color="auto"/>
        <w:right w:val="none" w:sz="0" w:space="0" w:color="auto"/>
      </w:divBdr>
      <w:divsChild>
        <w:div w:id="369689709">
          <w:marLeft w:val="0"/>
          <w:marRight w:val="0"/>
          <w:marTop w:val="0"/>
          <w:marBottom w:val="0"/>
          <w:divBdr>
            <w:top w:val="none" w:sz="0" w:space="0" w:color="auto"/>
            <w:left w:val="none" w:sz="0" w:space="0" w:color="auto"/>
            <w:bottom w:val="none" w:sz="0" w:space="0" w:color="auto"/>
            <w:right w:val="none" w:sz="0" w:space="0" w:color="auto"/>
          </w:divBdr>
          <w:divsChild>
            <w:div w:id="30416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144607">
      <w:bodyDiv w:val="1"/>
      <w:marLeft w:val="0"/>
      <w:marRight w:val="0"/>
      <w:marTop w:val="0"/>
      <w:marBottom w:val="0"/>
      <w:divBdr>
        <w:top w:val="none" w:sz="0" w:space="0" w:color="auto"/>
        <w:left w:val="none" w:sz="0" w:space="0" w:color="auto"/>
        <w:bottom w:val="none" w:sz="0" w:space="0" w:color="auto"/>
        <w:right w:val="none" w:sz="0" w:space="0" w:color="auto"/>
      </w:divBdr>
      <w:divsChild>
        <w:div w:id="664015692">
          <w:marLeft w:val="0"/>
          <w:marRight w:val="0"/>
          <w:marTop w:val="0"/>
          <w:marBottom w:val="0"/>
          <w:divBdr>
            <w:top w:val="none" w:sz="0" w:space="0" w:color="auto"/>
            <w:left w:val="none" w:sz="0" w:space="0" w:color="auto"/>
            <w:bottom w:val="none" w:sz="0" w:space="0" w:color="auto"/>
            <w:right w:val="none" w:sz="0" w:space="0" w:color="auto"/>
          </w:divBdr>
          <w:divsChild>
            <w:div w:id="200758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601950">
      <w:bodyDiv w:val="1"/>
      <w:marLeft w:val="0"/>
      <w:marRight w:val="0"/>
      <w:marTop w:val="0"/>
      <w:marBottom w:val="0"/>
      <w:divBdr>
        <w:top w:val="none" w:sz="0" w:space="0" w:color="auto"/>
        <w:left w:val="none" w:sz="0" w:space="0" w:color="auto"/>
        <w:bottom w:val="none" w:sz="0" w:space="0" w:color="auto"/>
        <w:right w:val="none" w:sz="0" w:space="0" w:color="auto"/>
      </w:divBdr>
      <w:divsChild>
        <w:div w:id="1061291918">
          <w:marLeft w:val="0"/>
          <w:marRight w:val="0"/>
          <w:marTop w:val="0"/>
          <w:marBottom w:val="0"/>
          <w:divBdr>
            <w:top w:val="none" w:sz="0" w:space="0" w:color="auto"/>
            <w:left w:val="none" w:sz="0" w:space="0" w:color="auto"/>
            <w:bottom w:val="none" w:sz="0" w:space="0" w:color="auto"/>
            <w:right w:val="none" w:sz="0" w:space="0" w:color="auto"/>
          </w:divBdr>
          <w:divsChild>
            <w:div w:id="105003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785254">
      <w:bodyDiv w:val="1"/>
      <w:marLeft w:val="0"/>
      <w:marRight w:val="0"/>
      <w:marTop w:val="0"/>
      <w:marBottom w:val="0"/>
      <w:divBdr>
        <w:top w:val="none" w:sz="0" w:space="0" w:color="auto"/>
        <w:left w:val="none" w:sz="0" w:space="0" w:color="auto"/>
        <w:bottom w:val="none" w:sz="0" w:space="0" w:color="auto"/>
        <w:right w:val="none" w:sz="0" w:space="0" w:color="auto"/>
      </w:divBdr>
      <w:divsChild>
        <w:div w:id="1434666121">
          <w:marLeft w:val="0"/>
          <w:marRight w:val="0"/>
          <w:marTop w:val="0"/>
          <w:marBottom w:val="0"/>
          <w:divBdr>
            <w:top w:val="none" w:sz="0" w:space="0" w:color="auto"/>
            <w:left w:val="none" w:sz="0" w:space="0" w:color="auto"/>
            <w:bottom w:val="none" w:sz="0" w:space="0" w:color="auto"/>
            <w:right w:val="none" w:sz="0" w:space="0" w:color="auto"/>
          </w:divBdr>
          <w:divsChild>
            <w:div w:id="148323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88856">
      <w:bodyDiv w:val="1"/>
      <w:marLeft w:val="0"/>
      <w:marRight w:val="0"/>
      <w:marTop w:val="0"/>
      <w:marBottom w:val="0"/>
      <w:divBdr>
        <w:top w:val="none" w:sz="0" w:space="0" w:color="auto"/>
        <w:left w:val="none" w:sz="0" w:space="0" w:color="auto"/>
        <w:bottom w:val="none" w:sz="0" w:space="0" w:color="auto"/>
        <w:right w:val="none" w:sz="0" w:space="0" w:color="auto"/>
      </w:divBdr>
    </w:div>
    <w:div w:id="1687093760">
      <w:bodyDiv w:val="1"/>
      <w:marLeft w:val="0"/>
      <w:marRight w:val="0"/>
      <w:marTop w:val="0"/>
      <w:marBottom w:val="0"/>
      <w:divBdr>
        <w:top w:val="none" w:sz="0" w:space="0" w:color="auto"/>
        <w:left w:val="none" w:sz="0" w:space="0" w:color="auto"/>
        <w:bottom w:val="none" w:sz="0" w:space="0" w:color="auto"/>
        <w:right w:val="none" w:sz="0" w:space="0" w:color="auto"/>
      </w:divBdr>
      <w:divsChild>
        <w:div w:id="1565410975">
          <w:marLeft w:val="0"/>
          <w:marRight w:val="0"/>
          <w:marTop w:val="0"/>
          <w:marBottom w:val="0"/>
          <w:divBdr>
            <w:top w:val="none" w:sz="0" w:space="0" w:color="auto"/>
            <w:left w:val="none" w:sz="0" w:space="0" w:color="auto"/>
            <w:bottom w:val="none" w:sz="0" w:space="0" w:color="auto"/>
            <w:right w:val="none" w:sz="0" w:space="0" w:color="auto"/>
          </w:divBdr>
          <w:divsChild>
            <w:div w:id="91798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534546">
      <w:bodyDiv w:val="1"/>
      <w:marLeft w:val="0"/>
      <w:marRight w:val="0"/>
      <w:marTop w:val="0"/>
      <w:marBottom w:val="0"/>
      <w:divBdr>
        <w:top w:val="none" w:sz="0" w:space="0" w:color="auto"/>
        <w:left w:val="none" w:sz="0" w:space="0" w:color="auto"/>
        <w:bottom w:val="none" w:sz="0" w:space="0" w:color="auto"/>
        <w:right w:val="none" w:sz="0" w:space="0" w:color="auto"/>
      </w:divBdr>
      <w:divsChild>
        <w:div w:id="796486136">
          <w:marLeft w:val="0"/>
          <w:marRight w:val="0"/>
          <w:marTop w:val="0"/>
          <w:marBottom w:val="0"/>
          <w:divBdr>
            <w:top w:val="none" w:sz="0" w:space="0" w:color="auto"/>
            <w:left w:val="none" w:sz="0" w:space="0" w:color="auto"/>
            <w:bottom w:val="none" w:sz="0" w:space="0" w:color="auto"/>
            <w:right w:val="none" w:sz="0" w:space="0" w:color="auto"/>
          </w:divBdr>
          <w:divsChild>
            <w:div w:id="40989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10467">
      <w:bodyDiv w:val="1"/>
      <w:marLeft w:val="0"/>
      <w:marRight w:val="0"/>
      <w:marTop w:val="0"/>
      <w:marBottom w:val="0"/>
      <w:divBdr>
        <w:top w:val="none" w:sz="0" w:space="0" w:color="auto"/>
        <w:left w:val="none" w:sz="0" w:space="0" w:color="auto"/>
        <w:bottom w:val="none" w:sz="0" w:space="0" w:color="auto"/>
        <w:right w:val="none" w:sz="0" w:space="0" w:color="auto"/>
      </w:divBdr>
      <w:divsChild>
        <w:div w:id="1899393542">
          <w:marLeft w:val="0"/>
          <w:marRight w:val="0"/>
          <w:marTop w:val="0"/>
          <w:marBottom w:val="0"/>
          <w:divBdr>
            <w:top w:val="none" w:sz="0" w:space="0" w:color="auto"/>
            <w:left w:val="none" w:sz="0" w:space="0" w:color="auto"/>
            <w:bottom w:val="none" w:sz="0" w:space="0" w:color="auto"/>
            <w:right w:val="none" w:sz="0" w:space="0" w:color="auto"/>
          </w:divBdr>
          <w:divsChild>
            <w:div w:id="200639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841408">
      <w:bodyDiv w:val="1"/>
      <w:marLeft w:val="0"/>
      <w:marRight w:val="0"/>
      <w:marTop w:val="0"/>
      <w:marBottom w:val="0"/>
      <w:divBdr>
        <w:top w:val="none" w:sz="0" w:space="0" w:color="auto"/>
        <w:left w:val="none" w:sz="0" w:space="0" w:color="auto"/>
        <w:bottom w:val="none" w:sz="0" w:space="0" w:color="auto"/>
        <w:right w:val="none" w:sz="0" w:space="0" w:color="auto"/>
      </w:divBdr>
      <w:divsChild>
        <w:div w:id="780103224">
          <w:marLeft w:val="0"/>
          <w:marRight w:val="0"/>
          <w:marTop w:val="0"/>
          <w:marBottom w:val="0"/>
          <w:divBdr>
            <w:top w:val="none" w:sz="0" w:space="0" w:color="auto"/>
            <w:left w:val="none" w:sz="0" w:space="0" w:color="auto"/>
            <w:bottom w:val="none" w:sz="0" w:space="0" w:color="auto"/>
            <w:right w:val="none" w:sz="0" w:space="0" w:color="auto"/>
          </w:divBdr>
          <w:divsChild>
            <w:div w:id="86325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604C5BB2BEAECB7178ADD9C985D4296EF2F67B1B45B06A55A0E580CA680EAFFA05ABE73654723o1M7K" TargetMode="External"/><Relationship Id="rId13" Type="http://schemas.openxmlformats.org/officeDocument/2006/relationships/hyperlink" Target="consultantplus://offline/ref=FA97B543614E50AF0156E1D551E4613D1D9ABE719FDC76AC9D56A5BDoAYDN" TargetMode="External"/><Relationship Id="rId18" Type="http://schemas.openxmlformats.org/officeDocument/2006/relationships/hyperlink" Target="consultantplus://offline/ref=FA97B543614E50AF0156E1D551E4613D1C97BC749EDC76AC9D56A5BDAD0E2C5AB5E6FA9DF1952FoBY8N" TargetMode="External"/><Relationship Id="rId26" Type="http://schemas.openxmlformats.org/officeDocument/2006/relationships/hyperlink" Target="consultantplus://offline/ref=FA97B543614E50AF0156E1D551E4613D1D97B57294DC76AC9D56A5BDAD0E2C5AB5E6FA9DF1952EoBY4N" TargetMode="External"/><Relationship Id="rId3" Type="http://schemas.openxmlformats.org/officeDocument/2006/relationships/styles" Target="styles.xml"/><Relationship Id="rId21" Type="http://schemas.openxmlformats.org/officeDocument/2006/relationships/hyperlink" Target="consultantplus://offline/ref=FA97B543614E50AF0156E1D551E4613D1B98BE7699D42BA6950FA9BFAA01734DB2AFF69CF1952EBCo8Y7N" TargetMode="External"/><Relationship Id="rId7" Type="http://schemas.openxmlformats.org/officeDocument/2006/relationships/endnotes" Target="endnotes.xml"/><Relationship Id="rId12" Type="http://schemas.openxmlformats.org/officeDocument/2006/relationships/hyperlink" Target="consultantplus://offline/ref=F0D433C0F713E8C9D35383F80D032AE5383A44577D523EF996A36AD31B6BF344B93005C109C5E617EBO" TargetMode="External"/><Relationship Id="rId17" Type="http://schemas.openxmlformats.org/officeDocument/2006/relationships/hyperlink" Target="consultantplus://offline/ref=FA97B543614E50AF0156E1D551E4613D1B9EBD7598D72BA6950FA9BFAAo0Y1N" TargetMode="External"/><Relationship Id="rId25" Type="http://schemas.openxmlformats.org/officeDocument/2006/relationships/hyperlink" Target="consultantplus://offline/ref=FA97B543614E50AF0156E1D551E4613D1B9BB4759FDE2BA6950FA9BFAA01734DB2AFF69CF1952EBCo8Y7N" TargetMode="External"/><Relationship Id="rId2" Type="http://schemas.openxmlformats.org/officeDocument/2006/relationships/numbering" Target="numbering.xml"/><Relationship Id="rId16" Type="http://schemas.openxmlformats.org/officeDocument/2006/relationships/hyperlink" Target="consultantplus://offline/ref=FA97B543614E50AF0156E1D551E4613D199FBA7298DC76AC9D56A5BDAD0E2C5AB5E6FA9DF1952FoBYFN" TargetMode="External"/><Relationship Id="rId20" Type="http://schemas.openxmlformats.org/officeDocument/2006/relationships/hyperlink" Target="consultantplus://offline/ref=FA97B543614E50AF0156E1D551E4613D199ABD729BDC76AC9D56A5BDAD0E2C5AB5E6FA9DF1952FoBY9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A97B543614E50AF0156E1D551E4613D1B98BE7699D42BA6950FA9BFAA01734DB2AFF69CF1952EBCo8Y7N" TargetMode="External"/><Relationship Id="rId24" Type="http://schemas.openxmlformats.org/officeDocument/2006/relationships/hyperlink" Target="consultantplus://offline/ref=FA97B543614E50AF0156E1D551E4613D199CBB759FDC76AC9D56A5BDAD0E2C5AB5E6FA9DF1952FoBYCN" TargetMode="External"/><Relationship Id="rId5" Type="http://schemas.openxmlformats.org/officeDocument/2006/relationships/webSettings" Target="webSettings.xml"/><Relationship Id="rId15" Type="http://schemas.openxmlformats.org/officeDocument/2006/relationships/hyperlink" Target="consultantplus://offline/ref=FA97B543614E50AF0156E1D551E4613D1B9EB9739AD62BA6950FA9BFAA01734DB2AFF69CF1952EBCo8Y1N" TargetMode="External"/><Relationship Id="rId23" Type="http://schemas.openxmlformats.org/officeDocument/2006/relationships/hyperlink" Target="consultantplus://offline/ref=FA97B543614E50AF0156E1D551E4613D1B9FBF779FDF2BA6950FA9BFAA01734DB2AFF69CF1952EBCo8Y7N" TargetMode="External"/><Relationship Id="rId28" Type="http://schemas.openxmlformats.org/officeDocument/2006/relationships/header" Target="header2.xml"/><Relationship Id="rId10" Type="http://schemas.openxmlformats.org/officeDocument/2006/relationships/hyperlink" Target="consultantplus://offline/ref=CE2F8D8B5227EDE14294F02FA1C8D9ADFF602BD85F3FFBCB679E245958b3v9H" TargetMode="External"/><Relationship Id="rId19" Type="http://schemas.openxmlformats.org/officeDocument/2006/relationships/hyperlink" Target="consultantplus://offline/ref=FA97B543614E50AF0156E1D551E4613D1E9CBF7195DC76AC9D56A5BDAD0E2C5AB5E6FA9DF1952FoBYFN" TargetMode="External"/><Relationship Id="rId4" Type="http://schemas.openxmlformats.org/officeDocument/2006/relationships/settings" Target="settings.xml"/><Relationship Id="rId9" Type="http://schemas.openxmlformats.org/officeDocument/2006/relationships/hyperlink" Target="consultantplus://offline/ref=A0929F12FD931120D0EEC02DD6981C88AE57FA20FC95173BAA557312D23398AEF22C144EECFD4019D580564Fo5H" TargetMode="External"/><Relationship Id="rId14" Type="http://schemas.openxmlformats.org/officeDocument/2006/relationships/hyperlink" Target="consultantplus://offline/ref=FA97B543614E50AF0156E1D551E4613D1B9FB4739CD12BA6950FA9BFAA01734DB2AFF69CF1952EBCo8Y7N" TargetMode="External"/><Relationship Id="rId22" Type="http://schemas.openxmlformats.org/officeDocument/2006/relationships/hyperlink" Target="consultantplus://offline/ref=FA97B543614E50AF0156E1D551E4613D1B9EBC7B94D72BA6950FA9BFAAo0Y1N"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553CC-D01F-4B17-9253-3C329321F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15248</Words>
  <Characters>86915</Characters>
  <Application>Microsoft Office Word</Application>
  <DocSecurity>0</DocSecurity>
  <Lines>724</Lines>
  <Paragraphs>203</Paragraphs>
  <ScaleCrop>false</ScaleCrop>
  <HeadingPairs>
    <vt:vector size="2" baseType="variant">
      <vt:variant>
        <vt:lpstr>Название</vt:lpstr>
      </vt:variant>
      <vt:variant>
        <vt:i4>1</vt:i4>
      </vt:variant>
    </vt:vector>
  </HeadingPairs>
  <TitlesOfParts>
    <vt:vector size="1" baseType="lpstr">
      <vt:lpstr>УТВЕРЖДЕНЫ</vt:lpstr>
    </vt:vector>
  </TitlesOfParts>
  <Company>SPecialiST RePack</Company>
  <LinksUpToDate>false</LinksUpToDate>
  <CharactersWithSpaces>101960</CharactersWithSpaces>
  <SharedDoc>false</SharedDoc>
  <HLinks>
    <vt:vector size="204" baseType="variant">
      <vt:variant>
        <vt:i4>524295</vt:i4>
      </vt:variant>
      <vt:variant>
        <vt:i4>99</vt:i4>
      </vt:variant>
      <vt:variant>
        <vt:i4>0</vt:i4>
      </vt:variant>
      <vt:variant>
        <vt:i4>5</vt:i4>
      </vt:variant>
      <vt:variant>
        <vt:lpwstr>consultantplus://offline/ref=FA97B543614E50AF0156E1D551E4613D1D97B57294DC76AC9D56A5BDAD0E2C5AB5E6FA9DF1952EoBY4N</vt:lpwstr>
      </vt:variant>
      <vt:variant>
        <vt:lpwstr/>
      </vt:variant>
      <vt:variant>
        <vt:i4>6946865</vt:i4>
      </vt:variant>
      <vt:variant>
        <vt:i4>96</vt:i4>
      </vt:variant>
      <vt:variant>
        <vt:i4>0</vt:i4>
      </vt:variant>
      <vt:variant>
        <vt:i4>5</vt:i4>
      </vt:variant>
      <vt:variant>
        <vt:lpwstr>consultantplus://offline/ref=FA97B543614E50AF0156E1D551E4613D1B9BB4759FDE2BA6950FA9BFAA01734DB2AFF69CF1952EBCo8Y7N</vt:lpwstr>
      </vt:variant>
      <vt:variant>
        <vt:lpwstr/>
      </vt:variant>
      <vt:variant>
        <vt:i4>524376</vt:i4>
      </vt:variant>
      <vt:variant>
        <vt:i4>93</vt:i4>
      </vt:variant>
      <vt:variant>
        <vt:i4>0</vt:i4>
      </vt:variant>
      <vt:variant>
        <vt:i4>5</vt:i4>
      </vt:variant>
      <vt:variant>
        <vt:lpwstr>consultantplus://offline/ref=FA97B543614E50AF0156E1D551E4613D199CBB759FDC76AC9D56A5BDAD0E2C5AB5E6FA9DF1952FoBYCN</vt:lpwstr>
      </vt:variant>
      <vt:variant>
        <vt:lpwstr/>
      </vt:variant>
      <vt:variant>
        <vt:i4>6946918</vt:i4>
      </vt:variant>
      <vt:variant>
        <vt:i4>90</vt:i4>
      </vt:variant>
      <vt:variant>
        <vt:i4>0</vt:i4>
      </vt:variant>
      <vt:variant>
        <vt:i4>5</vt:i4>
      </vt:variant>
      <vt:variant>
        <vt:lpwstr>consultantplus://offline/ref=FA97B543614E50AF0156E1D551E4613D1B9FBF779FDF2BA6950FA9BFAA01734DB2AFF69CF1952EBCo8Y7N</vt:lpwstr>
      </vt:variant>
      <vt:variant>
        <vt:lpwstr/>
      </vt:variant>
      <vt:variant>
        <vt:i4>655453</vt:i4>
      </vt:variant>
      <vt:variant>
        <vt:i4>87</vt:i4>
      </vt:variant>
      <vt:variant>
        <vt:i4>0</vt:i4>
      </vt:variant>
      <vt:variant>
        <vt:i4>5</vt:i4>
      </vt:variant>
      <vt:variant>
        <vt:lpwstr>consultantplus://offline/ref=FA97B543614E50AF0156E1D551E4613D1B9EBC7B94D72BA6950FA9BFAAo0Y1N</vt:lpwstr>
      </vt:variant>
      <vt:variant>
        <vt:lpwstr/>
      </vt:variant>
      <vt:variant>
        <vt:i4>6946871</vt:i4>
      </vt:variant>
      <vt:variant>
        <vt:i4>84</vt:i4>
      </vt:variant>
      <vt:variant>
        <vt:i4>0</vt:i4>
      </vt:variant>
      <vt:variant>
        <vt:i4>5</vt:i4>
      </vt:variant>
      <vt:variant>
        <vt:lpwstr>consultantplus://offline/ref=FA97B543614E50AF0156E1D551E4613D1B98BE7699D42BA6950FA9BFAA01734DB2AFF69CF1952EBCo8Y7N</vt:lpwstr>
      </vt:variant>
      <vt:variant>
        <vt:lpwstr/>
      </vt:variant>
      <vt:variant>
        <vt:i4>524293</vt:i4>
      </vt:variant>
      <vt:variant>
        <vt:i4>81</vt:i4>
      </vt:variant>
      <vt:variant>
        <vt:i4>0</vt:i4>
      </vt:variant>
      <vt:variant>
        <vt:i4>5</vt:i4>
      </vt:variant>
      <vt:variant>
        <vt:lpwstr>consultantplus://offline/ref=FA97B543614E50AF0156E1D551E4613D199ABD729BDC76AC9D56A5BDAD0E2C5AB5E6FA9DF1952FoBY9N</vt:lpwstr>
      </vt:variant>
      <vt:variant>
        <vt:lpwstr/>
      </vt:variant>
      <vt:variant>
        <vt:i4>524370</vt:i4>
      </vt:variant>
      <vt:variant>
        <vt:i4>78</vt:i4>
      </vt:variant>
      <vt:variant>
        <vt:i4>0</vt:i4>
      </vt:variant>
      <vt:variant>
        <vt:i4>5</vt:i4>
      </vt:variant>
      <vt:variant>
        <vt:lpwstr>consultantplus://offline/ref=FA97B543614E50AF0156E1D551E4613D1E9CBF7195DC76AC9D56A5BDAD0E2C5AB5E6FA9DF1952FoBYFN</vt:lpwstr>
      </vt:variant>
      <vt:variant>
        <vt:lpwstr/>
      </vt:variant>
      <vt:variant>
        <vt:i4>524302</vt:i4>
      </vt:variant>
      <vt:variant>
        <vt:i4>75</vt:i4>
      </vt:variant>
      <vt:variant>
        <vt:i4>0</vt:i4>
      </vt:variant>
      <vt:variant>
        <vt:i4>5</vt:i4>
      </vt:variant>
      <vt:variant>
        <vt:lpwstr>consultantplus://offline/ref=FA97B543614E50AF0156E1D551E4613D1C97BC749EDC76AC9D56A5BDAD0E2C5AB5E6FA9DF1952FoBY8N</vt:lpwstr>
      </vt:variant>
      <vt:variant>
        <vt:lpwstr/>
      </vt:variant>
      <vt:variant>
        <vt:i4>655361</vt:i4>
      </vt:variant>
      <vt:variant>
        <vt:i4>72</vt:i4>
      </vt:variant>
      <vt:variant>
        <vt:i4>0</vt:i4>
      </vt:variant>
      <vt:variant>
        <vt:i4>5</vt:i4>
      </vt:variant>
      <vt:variant>
        <vt:lpwstr>consultantplus://offline/ref=FA97B543614E50AF0156E1D551E4613D1B9EBD7598D72BA6950FA9BFAAo0Y1N</vt:lpwstr>
      </vt:variant>
      <vt:variant>
        <vt:lpwstr/>
      </vt:variant>
      <vt:variant>
        <vt:i4>524290</vt:i4>
      </vt:variant>
      <vt:variant>
        <vt:i4>69</vt:i4>
      </vt:variant>
      <vt:variant>
        <vt:i4>0</vt:i4>
      </vt:variant>
      <vt:variant>
        <vt:i4>5</vt:i4>
      </vt:variant>
      <vt:variant>
        <vt:lpwstr>consultantplus://offline/ref=FA97B543614E50AF0156E1D551E4613D199FBA7298DC76AC9D56A5BDAD0E2C5AB5E6FA9DF1952FoBYFN</vt:lpwstr>
      </vt:variant>
      <vt:variant>
        <vt:lpwstr/>
      </vt:variant>
      <vt:variant>
        <vt:i4>6946927</vt:i4>
      </vt:variant>
      <vt:variant>
        <vt:i4>66</vt:i4>
      </vt:variant>
      <vt:variant>
        <vt:i4>0</vt:i4>
      </vt:variant>
      <vt:variant>
        <vt:i4>5</vt:i4>
      </vt:variant>
      <vt:variant>
        <vt:lpwstr>consultantplus://offline/ref=FA97B543614E50AF0156E1D551E4613D1B9EB9739AD62BA6950FA9BFAA01734DB2AFF69CF1952EBCo8Y1N</vt:lpwstr>
      </vt:variant>
      <vt:variant>
        <vt:lpwstr/>
      </vt:variant>
      <vt:variant>
        <vt:i4>6946914</vt:i4>
      </vt:variant>
      <vt:variant>
        <vt:i4>63</vt:i4>
      </vt:variant>
      <vt:variant>
        <vt:i4>0</vt:i4>
      </vt:variant>
      <vt:variant>
        <vt:i4>5</vt:i4>
      </vt:variant>
      <vt:variant>
        <vt:lpwstr>consultantplus://offline/ref=FA97B543614E50AF0156E1D551E4613D1B9FB4739CD12BA6950FA9BFAA01734DB2AFF69CF1952EBCo8Y7N</vt:lpwstr>
      </vt:variant>
      <vt:variant>
        <vt:lpwstr/>
      </vt:variant>
      <vt:variant>
        <vt:i4>7012455</vt:i4>
      </vt:variant>
      <vt:variant>
        <vt:i4>60</vt:i4>
      </vt:variant>
      <vt:variant>
        <vt:i4>0</vt:i4>
      </vt:variant>
      <vt:variant>
        <vt:i4>5</vt:i4>
      </vt:variant>
      <vt:variant>
        <vt:lpwstr>consultantplus://offline/ref=FA97B543614E50AF0156E1D551E4613D1D9ABE719FDC76AC9D56A5BDoAYDN</vt:lpwstr>
      </vt:variant>
      <vt:variant>
        <vt:lpwstr/>
      </vt:variant>
      <vt:variant>
        <vt:i4>1638409</vt:i4>
      </vt:variant>
      <vt:variant>
        <vt:i4>57</vt:i4>
      </vt:variant>
      <vt:variant>
        <vt:i4>0</vt:i4>
      </vt:variant>
      <vt:variant>
        <vt:i4>5</vt:i4>
      </vt:variant>
      <vt:variant>
        <vt:lpwstr>consultantplus://offline/ref=F0D433C0F713E8C9D35383F80D032AE5383A44577D523EF996A36AD31B6BF344B93005C109C5E617EBO</vt:lpwstr>
      </vt:variant>
      <vt:variant>
        <vt:lpwstr/>
      </vt:variant>
      <vt:variant>
        <vt:i4>983053</vt:i4>
      </vt:variant>
      <vt:variant>
        <vt:i4>54</vt:i4>
      </vt:variant>
      <vt:variant>
        <vt:i4>0</vt:i4>
      </vt:variant>
      <vt:variant>
        <vt:i4>5</vt:i4>
      </vt:variant>
      <vt:variant>
        <vt:lpwstr>consultantplus://offline/ref=A35827084F247B874531A425A6A56A502346521CC7788061CB04673A2C301B8DC2404DE7CB2105X444N</vt:lpwstr>
      </vt:variant>
      <vt:variant>
        <vt:lpwstr/>
      </vt:variant>
      <vt:variant>
        <vt:i4>6946871</vt:i4>
      </vt:variant>
      <vt:variant>
        <vt:i4>51</vt:i4>
      </vt:variant>
      <vt:variant>
        <vt:i4>0</vt:i4>
      </vt:variant>
      <vt:variant>
        <vt:i4>5</vt:i4>
      </vt:variant>
      <vt:variant>
        <vt:lpwstr>consultantplus://offline/ref=FA97B543614E50AF0156E1D551E4613D1B98BE7699D42BA6950FA9BFAA01734DB2AFF69CF1952EBCo8Y7N</vt:lpwstr>
      </vt:variant>
      <vt:variant>
        <vt:lpwstr/>
      </vt:variant>
      <vt:variant>
        <vt:i4>5439490</vt:i4>
      </vt:variant>
      <vt:variant>
        <vt:i4>48</vt:i4>
      </vt:variant>
      <vt:variant>
        <vt:i4>0</vt:i4>
      </vt:variant>
      <vt:variant>
        <vt:i4>5</vt:i4>
      </vt:variant>
      <vt:variant>
        <vt:lpwstr/>
      </vt:variant>
      <vt:variant>
        <vt:lpwstr>Par27</vt:lpwstr>
      </vt:variant>
      <vt:variant>
        <vt:i4>5439490</vt:i4>
      </vt:variant>
      <vt:variant>
        <vt:i4>45</vt:i4>
      </vt:variant>
      <vt:variant>
        <vt:i4>0</vt:i4>
      </vt:variant>
      <vt:variant>
        <vt:i4>5</vt:i4>
      </vt:variant>
      <vt:variant>
        <vt:lpwstr/>
      </vt:variant>
      <vt:variant>
        <vt:lpwstr>Par27</vt:lpwstr>
      </vt:variant>
      <vt:variant>
        <vt:i4>5439490</vt:i4>
      </vt:variant>
      <vt:variant>
        <vt:i4>42</vt:i4>
      </vt:variant>
      <vt:variant>
        <vt:i4>0</vt:i4>
      </vt:variant>
      <vt:variant>
        <vt:i4>5</vt:i4>
      </vt:variant>
      <vt:variant>
        <vt:lpwstr/>
      </vt:variant>
      <vt:variant>
        <vt:lpwstr>Par27</vt:lpwstr>
      </vt:variant>
      <vt:variant>
        <vt:i4>5439490</vt:i4>
      </vt:variant>
      <vt:variant>
        <vt:i4>39</vt:i4>
      </vt:variant>
      <vt:variant>
        <vt:i4>0</vt:i4>
      </vt:variant>
      <vt:variant>
        <vt:i4>5</vt:i4>
      </vt:variant>
      <vt:variant>
        <vt:lpwstr/>
      </vt:variant>
      <vt:variant>
        <vt:lpwstr>Par27</vt:lpwstr>
      </vt:variant>
      <vt:variant>
        <vt:i4>5439490</vt:i4>
      </vt:variant>
      <vt:variant>
        <vt:i4>36</vt:i4>
      </vt:variant>
      <vt:variant>
        <vt:i4>0</vt:i4>
      </vt:variant>
      <vt:variant>
        <vt:i4>5</vt:i4>
      </vt:variant>
      <vt:variant>
        <vt:lpwstr/>
      </vt:variant>
      <vt:variant>
        <vt:lpwstr>Par27</vt:lpwstr>
      </vt:variant>
      <vt:variant>
        <vt:i4>6422578</vt:i4>
      </vt:variant>
      <vt:variant>
        <vt:i4>33</vt:i4>
      </vt:variant>
      <vt:variant>
        <vt:i4>0</vt:i4>
      </vt:variant>
      <vt:variant>
        <vt:i4>5</vt:i4>
      </vt:variant>
      <vt:variant>
        <vt:lpwstr/>
      </vt:variant>
      <vt:variant>
        <vt:lpwstr>Par1020</vt:lpwstr>
      </vt:variant>
      <vt:variant>
        <vt:i4>5439490</vt:i4>
      </vt:variant>
      <vt:variant>
        <vt:i4>30</vt:i4>
      </vt:variant>
      <vt:variant>
        <vt:i4>0</vt:i4>
      </vt:variant>
      <vt:variant>
        <vt:i4>5</vt:i4>
      </vt:variant>
      <vt:variant>
        <vt:lpwstr/>
      </vt:variant>
      <vt:variant>
        <vt:lpwstr>Par2</vt:lpwstr>
      </vt:variant>
      <vt:variant>
        <vt:i4>6815794</vt:i4>
      </vt:variant>
      <vt:variant>
        <vt:i4>27</vt:i4>
      </vt:variant>
      <vt:variant>
        <vt:i4>0</vt:i4>
      </vt:variant>
      <vt:variant>
        <vt:i4>5</vt:i4>
      </vt:variant>
      <vt:variant>
        <vt:lpwstr/>
      </vt:variant>
      <vt:variant>
        <vt:lpwstr>Par1086</vt:lpwstr>
      </vt:variant>
      <vt:variant>
        <vt:i4>6553659</vt:i4>
      </vt:variant>
      <vt:variant>
        <vt:i4>24</vt:i4>
      </vt:variant>
      <vt:variant>
        <vt:i4>0</vt:i4>
      </vt:variant>
      <vt:variant>
        <vt:i4>5</vt:i4>
      </vt:variant>
      <vt:variant>
        <vt:lpwstr/>
      </vt:variant>
      <vt:variant>
        <vt:lpwstr>Par491</vt:lpwstr>
      </vt:variant>
      <vt:variant>
        <vt:i4>524369</vt:i4>
      </vt:variant>
      <vt:variant>
        <vt:i4>21</vt:i4>
      </vt:variant>
      <vt:variant>
        <vt:i4>0</vt:i4>
      </vt:variant>
      <vt:variant>
        <vt:i4>5</vt:i4>
      </vt:variant>
      <vt:variant>
        <vt:lpwstr>consultantplus://offline/ref=CE2F8D8B5227EDE14294F02FA1C8D9ADFF602BD85F3FFBCB679E245958b3v9H</vt:lpwstr>
      </vt:variant>
      <vt:variant>
        <vt:lpwstr/>
      </vt:variant>
      <vt:variant>
        <vt:i4>6946875</vt:i4>
      </vt:variant>
      <vt:variant>
        <vt:i4>18</vt:i4>
      </vt:variant>
      <vt:variant>
        <vt:i4>0</vt:i4>
      </vt:variant>
      <vt:variant>
        <vt:i4>5</vt:i4>
      </vt:variant>
      <vt:variant>
        <vt:lpwstr/>
      </vt:variant>
      <vt:variant>
        <vt:lpwstr>Par3987</vt:lpwstr>
      </vt:variant>
      <vt:variant>
        <vt:i4>4259922</vt:i4>
      </vt:variant>
      <vt:variant>
        <vt:i4>15</vt:i4>
      </vt:variant>
      <vt:variant>
        <vt:i4>0</vt:i4>
      </vt:variant>
      <vt:variant>
        <vt:i4>5</vt:i4>
      </vt:variant>
      <vt:variant>
        <vt:lpwstr>consultantplus://offline/ref=A0929F12FD931120D0EEC02DD6981C88AE57FA20FC95173BAA557312D23398AEF22C144EECFD4019D580564Fo5H</vt:lpwstr>
      </vt:variant>
      <vt:variant>
        <vt:lpwstr/>
      </vt:variant>
      <vt:variant>
        <vt:i4>7012400</vt:i4>
      </vt:variant>
      <vt:variant>
        <vt:i4>12</vt:i4>
      </vt:variant>
      <vt:variant>
        <vt:i4>0</vt:i4>
      </vt:variant>
      <vt:variant>
        <vt:i4>5</vt:i4>
      </vt:variant>
      <vt:variant>
        <vt:lpwstr/>
      </vt:variant>
      <vt:variant>
        <vt:lpwstr>Par2280</vt:lpwstr>
      </vt:variant>
      <vt:variant>
        <vt:i4>5111895</vt:i4>
      </vt:variant>
      <vt:variant>
        <vt:i4>9</vt:i4>
      </vt:variant>
      <vt:variant>
        <vt:i4>0</vt:i4>
      </vt:variant>
      <vt:variant>
        <vt:i4>5</vt:i4>
      </vt:variant>
      <vt:variant>
        <vt:lpwstr>consultantplus://offline/ref=9604C5BB2BEAECB7178ADD9C985D4296EF2F67B1B45B06A55A0E580CA680EAFFA05ABE73654723o1M7K</vt:lpwstr>
      </vt:variant>
      <vt:variant>
        <vt:lpwstr/>
      </vt:variant>
      <vt:variant>
        <vt:i4>7012400</vt:i4>
      </vt:variant>
      <vt:variant>
        <vt:i4>6</vt:i4>
      </vt:variant>
      <vt:variant>
        <vt:i4>0</vt:i4>
      </vt:variant>
      <vt:variant>
        <vt:i4>5</vt:i4>
      </vt:variant>
      <vt:variant>
        <vt:lpwstr/>
      </vt:variant>
      <vt:variant>
        <vt:lpwstr>Par2280</vt:lpwstr>
      </vt:variant>
      <vt:variant>
        <vt:i4>6619194</vt:i4>
      </vt:variant>
      <vt:variant>
        <vt:i4>3</vt:i4>
      </vt:variant>
      <vt:variant>
        <vt:i4>0</vt:i4>
      </vt:variant>
      <vt:variant>
        <vt:i4>5</vt:i4>
      </vt:variant>
      <vt:variant>
        <vt:lpwstr/>
      </vt:variant>
      <vt:variant>
        <vt:lpwstr>Par480</vt:lpwstr>
      </vt:variant>
      <vt:variant>
        <vt:i4>6422579</vt:i4>
      </vt:variant>
      <vt:variant>
        <vt:i4>0</vt:i4>
      </vt:variant>
      <vt:variant>
        <vt:i4>0</vt:i4>
      </vt:variant>
      <vt:variant>
        <vt:i4>5</vt:i4>
      </vt:variant>
      <vt:variant>
        <vt:lpwstr/>
      </vt:variant>
      <vt:variant>
        <vt:lpwstr>Par2116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subject/>
  <dc:creator>o435ilv</dc:creator>
  <cp:keywords/>
  <cp:lastModifiedBy>User1</cp:lastModifiedBy>
  <cp:revision>4</cp:revision>
  <cp:lastPrinted>2021-07-27T10:37:00Z</cp:lastPrinted>
  <dcterms:created xsi:type="dcterms:W3CDTF">2021-07-27T10:43:00Z</dcterms:created>
  <dcterms:modified xsi:type="dcterms:W3CDTF">2021-08-04T11:51:00Z</dcterms:modified>
</cp:coreProperties>
</file>