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6D" w:rsidRDefault="004A546D" w:rsidP="004A546D">
      <w:pPr>
        <w:tabs>
          <w:tab w:val="left" w:pos="4545"/>
        </w:tabs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СЛУДСКАЯ СЕЛЬСКАЯ ДУМА</w:t>
      </w:r>
    </w:p>
    <w:p w:rsidR="004A546D" w:rsidRDefault="004A546D" w:rsidP="004A546D">
      <w:pPr>
        <w:tabs>
          <w:tab w:val="left" w:pos="4545"/>
        </w:tabs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ВЯТСКОПОЛЯНСКОГО РАЙОНА КИРОВСКОЙ ОБЛАСТИ</w:t>
      </w:r>
    </w:p>
    <w:p w:rsidR="004A546D" w:rsidRDefault="004A546D" w:rsidP="004A546D">
      <w:pPr>
        <w:tabs>
          <w:tab w:val="left" w:pos="4545"/>
        </w:tabs>
        <w:outlineLvl w:val="0"/>
        <w:rPr>
          <w:rFonts w:eastAsia="Calibri"/>
          <w:b/>
          <w:sz w:val="28"/>
          <w:szCs w:val="28"/>
        </w:rPr>
      </w:pPr>
    </w:p>
    <w:tbl>
      <w:tblPr>
        <w:tblW w:w="4910" w:type="pct"/>
        <w:jc w:val="center"/>
        <w:tblLook w:val="01E0" w:firstRow="1" w:lastRow="1" w:firstColumn="1" w:lastColumn="1" w:noHBand="0" w:noVBand="0"/>
      </w:tblPr>
      <w:tblGrid>
        <w:gridCol w:w="249"/>
        <w:gridCol w:w="2127"/>
        <w:gridCol w:w="3710"/>
        <w:gridCol w:w="1679"/>
        <w:gridCol w:w="1636"/>
      </w:tblGrid>
      <w:tr w:rsidR="004A546D" w:rsidTr="003268EE">
        <w:trPr>
          <w:trHeight w:val="367"/>
          <w:jc w:val="center"/>
        </w:trPr>
        <w:tc>
          <w:tcPr>
            <w:tcW w:w="1264" w:type="pct"/>
            <w:gridSpan w:val="2"/>
            <w:hideMark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4A546D" w:rsidRPr="00606E90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b/>
                <w:spacing w:val="20"/>
                <w:sz w:val="32"/>
                <w:szCs w:val="32"/>
              </w:rPr>
            </w:pPr>
            <w:r>
              <w:rPr>
                <w:rFonts w:eastAsia="Calibri"/>
                <w:b/>
                <w:spacing w:val="20"/>
                <w:sz w:val="28"/>
                <w:szCs w:val="28"/>
              </w:rPr>
              <w:t xml:space="preserve">         </w:t>
            </w:r>
            <w:r w:rsidRPr="00606E90">
              <w:rPr>
                <w:rFonts w:eastAsia="Calibri"/>
                <w:b/>
                <w:spacing w:val="20"/>
                <w:sz w:val="32"/>
                <w:szCs w:val="32"/>
              </w:rPr>
              <w:t>РЕШЕНИЕ</w:t>
            </w:r>
          </w:p>
        </w:tc>
        <w:tc>
          <w:tcPr>
            <w:tcW w:w="893" w:type="pct"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0" w:type="pct"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A546D" w:rsidTr="003268EE">
        <w:trPr>
          <w:trHeight w:val="515"/>
          <w:jc w:val="center"/>
        </w:trPr>
        <w:tc>
          <w:tcPr>
            <w:tcW w:w="1264" w:type="pct"/>
            <w:gridSpan w:val="2"/>
          </w:tcPr>
          <w:p w:rsidR="004A546D" w:rsidRDefault="004A546D" w:rsidP="003268EE">
            <w:pPr>
              <w:tabs>
                <w:tab w:val="left" w:pos="4545"/>
              </w:tabs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73" w:type="pct"/>
          </w:tcPr>
          <w:p w:rsidR="004A546D" w:rsidRDefault="004A546D" w:rsidP="003268EE">
            <w:pPr>
              <w:tabs>
                <w:tab w:val="left" w:pos="4545"/>
              </w:tabs>
              <w:outlineLvl w:val="0"/>
              <w:rPr>
                <w:rFonts w:eastAsia="Calibri"/>
                <w:b/>
                <w:spacing w:val="20"/>
                <w:sz w:val="28"/>
                <w:szCs w:val="28"/>
              </w:rPr>
            </w:pPr>
          </w:p>
        </w:tc>
        <w:tc>
          <w:tcPr>
            <w:tcW w:w="893" w:type="pct"/>
          </w:tcPr>
          <w:p w:rsidR="004A546D" w:rsidRDefault="004A546D" w:rsidP="003268EE">
            <w:pPr>
              <w:tabs>
                <w:tab w:val="left" w:pos="4545"/>
              </w:tabs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0" w:type="pct"/>
            <w:hideMark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4A546D" w:rsidTr="003268EE">
        <w:trPr>
          <w:trHeight w:val="126"/>
          <w:jc w:val="center"/>
        </w:trPr>
        <w:tc>
          <w:tcPr>
            <w:tcW w:w="133" w:type="pct"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46D" w:rsidRDefault="000B48A3" w:rsidP="00326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  <w:bookmarkStart w:id="0" w:name="_GoBack"/>
            <w:bookmarkEnd w:id="0"/>
          </w:p>
        </w:tc>
        <w:tc>
          <w:tcPr>
            <w:tcW w:w="1973" w:type="pct"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3" w:type="pct"/>
            <w:hideMark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46D" w:rsidRDefault="000B48A3" w:rsidP="003268EE">
            <w:pPr>
              <w:tabs>
                <w:tab w:val="left" w:pos="4545"/>
              </w:tabs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</w:tr>
      <w:tr w:rsidR="004A546D" w:rsidTr="003268EE">
        <w:trPr>
          <w:jc w:val="center"/>
        </w:trPr>
        <w:tc>
          <w:tcPr>
            <w:tcW w:w="1264" w:type="pct"/>
            <w:gridSpan w:val="2"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>. Слудка</w:t>
            </w:r>
          </w:p>
        </w:tc>
        <w:tc>
          <w:tcPr>
            <w:tcW w:w="893" w:type="pct"/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6D" w:rsidRDefault="004A546D" w:rsidP="003268EE">
            <w:pPr>
              <w:tabs>
                <w:tab w:val="left" w:pos="4545"/>
              </w:tabs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A546D" w:rsidRDefault="004A546D" w:rsidP="004A546D">
      <w:pPr>
        <w:suppressAutoHyphens/>
        <w:jc w:val="both"/>
        <w:rPr>
          <w:sz w:val="28"/>
          <w:szCs w:val="28"/>
        </w:rPr>
      </w:pPr>
    </w:p>
    <w:p w:rsidR="0014551C" w:rsidRDefault="001778E0" w:rsidP="00DB0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B0EE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0EEA">
        <w:rPr>
          <w:rFonts w:ascii="Times New Roman" w:hAnsi="Times New Roman" w:cs="Times New Roman"/>
          <w:sz w:val="28"/>
          <w:szCs w:val="28"/>
        </w:rPr>
        <w:t xml:space="preserve"> о порядке назначения </w:t>
      </w:r>
    </w:p>
    <w:p w:rsidR="00CD1411" w:rsidRDefault="00DB0EEA" w:rsidP="00DB0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проведения схода граждан в </w:t>
      </w:r>
      <w:r w:rsidR="0014551C">
        <w:rPr>
          <w:rFonts w:ascii="Times New Roman" w:hAnsi="Times New Roman" w:cs="Times New Roman"/>
          <w:sz w:val="28"/>
          <w:szCs w:val="28"/>
        </w:rPr>
        <w:t>Слудском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DB0EEA" w:rsidRDefault="00DB0EEA" w:rsidP="00DB0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</w:p>
    <w:p w:rsidR="00DB0EEA" w:rsidRPr="00CD1411" w:rsidRDefault="00DB0EEA" w:rsidP="00DB0EEA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:rsidR="00DB0EEA" w:rsidRDefault="00A622E5" w:rsidP="0097463E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0E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DB0EEA" w:rsidRPr="00DB0E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B0EE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="001778E0" w:rsidRP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r w:rsid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1778E0" w:rsidRP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Кировской области от 29 декабря 2004 года </w:t>
        </w:r>
        <w:r w:rsid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1778E0" w:rsidRP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292-ЗО </w:t>
        </w:r>
        <w:r w:rsid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1778E0" w:rsidRPr="001778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местном самоуправлении в Кировской области</w:t>
        </w:r>
      </w:hyperlink>
      <w:r w:rsidR="001778E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»,</w:t>
      </w:r>
      <w:r w:rsidR="001778E0">
        <w:rPr>
          <w:color w:val="444444"/>
        </w:rPr>
        <w:t> </w:t>
      </w:r>
      <w:hyperlink r:id="rId9" w:history="1">
        <w:r w:rsidR="00DB0EEA" w:rsidRPr="00DB0E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DB0E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4551C">
        <w:rPr>
          <w:rFonts w:ascii="Times New Roman" w:hAnsi="Times New Roman" w:cs="Times New Roman"/>
          <w:sz w:val="28"/>
          <w:szCs w:val="28"/>
        </w:rPr>
        <w:t>Слудское</w:t>
      </w:r>
      <w:r w:rsidR="00DB0EEA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</w:t>
      </w:r>
      <w:r w:rsidR="00EE5444">
        <w:rPr>
          <w:rFonts w:ascii="Times New Roman" w:hAnsi="Times New Roman" w:cs="Times New Roman"/>
          <w:sz w:val="28"/>
          <w:szCs w:val="28"/>
        </w:rPr>
        <w:t xml:space="preserve"> </w:t>
      </w:r>
      <w:r w:rsidR="0014551C">
        <w:rPr>
          <w:rFonts w:ascii="Times New Roman" w:hAnsi="Times New Roman" w:cs="Times New Roman"/>
          <w:sz w:val="28"/>
          <w:szCs w:val="28"/>
        </w:rPr>
        <w:t xml:space="preserve">Слудская </w:t>
      </w:r>
      <w:r w:rsidR="00DB0EEA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DB0EEA" w:rsidRDefault="001778E0" w:rsidP="003F1D6D">
      <w:pPr>
        <w:pStyle w:val="ConsPlusNormal"/>
        <w:numPr>
          <w:ilvl w:val="0"/>
          <w:numId w:val="1"/>
        </w:numPr>
        <w:spacing w:line="36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B0E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36" w:history="1">
        <w:r w:rsidR="00DB0EEA" w:rsidRPr="00DB0E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DB0EEA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схода граждан в </w:t>
      </w:r>
      <w:r w:rsidR="0014551C">
        <w:rPr>
          <w:rFonts w:ascii="Times New Roman" w:hAnsi="Times New Roman" w:cs="Times New Roman"/>
          <w:sz w:val="28"/>
          <w:szCs w:val="28"/>
        </w:rPr>
        <w:t>Слудском</w:t>
      </w:r>
      <w:r w:rsidR="00DB0EEA">
        <w:rPr>
          <w:rFonts w:ascii="Times New Roman" w:hAnsi="Times New Roman" w:cs="Times New Roman"/>
          <w:sz w:val="28"/>
          <w:szCs w:val="28"/>
        </w:rPr>
        <w:t xml:space="preserve"> сельском поселении Вятскополянского района Кировской области</w:t>
      </w:r>
      <w:r w:rsidR="003F1D6D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14551C">
        <w:rPr>
          <w:rFonts w:ascii="Times New Roman" w:hAnsi="Times New Roman" w:cs="Times New Roman"/>
          <w:sz w:val="28"/>
          <w:szCs w:val="28"/>
        </w:rPr>
        <w:t>, утвержденное решением Слудской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от 2</w:t>
      </w:r>
      <w:r w:rsidR="001455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.06.2023 № 1</w:t>
      </w:r>
      <w:r w:rsidR="001455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F1D6D" w:rsidRDefault="003F1D6D" w:rsidP="003F1D6D">
      <w:pPr>
        <w:pStyle w:val="ConsPlusNormal"/>
        <w:numPr>
          <w:ilvl w:val="1"/>
          <w:numId w:val="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статьи 1 Положения изложить в новой редакции:</w:t>
      </w:r>
    </w:p>
    <w:p w:rsidR="00392A1B" w:rsidRDefault="00392A1B" w:rsidP="00392A1B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4. На территории </w:t>
      </w:r>
      <w:r w:rsidR="003F1D6D">
        <w:rPr>
          <w:rFonts w:ascii="Times New Roman" w:hAnsi="Times New Roman" w:cs="Times New Roman"/>
          <w:sz w:val="28"/>
          <w:szCs w:val="28"/>
        </w:rPr>
        <w:t>Слудского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может проводиться:</w:t>
      </w:r>
    </w:p>
    <w:p w:rsidR="00392A1B" w:rsidRPr="00E44DBF" w:rsidRDefault="00392A1B" w:rsidP="00392A1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44DBF">
        <w:rPr>
          <w:sz w:val="28"/>
          <w:szCs w:val="28"/>
        </w:rPr>
        <w:t>1)</w:t>
      </w:r>
      <w:r w:rsidRPr="00E44DBF">
        <w:rPr>
          <w:bCs/>
          <w:sz w:val="28"/>
          <w:szCs w:val="28"/>
        </w:rPr>
        <w:t xml:space="preserve">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392A1B" w:rsidRPr="00E44DBF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 w:rsidRPr="00E44DBF">
        <w:rPr>
          <w:bCs/>
          <w:sz w:val="28"/>
          <w:szCs w:val="28"/>
        </w:rPr>
        <w:t xml:space="preserve">2) </w:t>
      </w:r>
      <w:r w:rsidRPr="00E44DBF">
        <w:rPr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392A1B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 w:rsidRPr="00E44DBF">
        <w:rPr>
          <w:sz w:val="28"/>
          <w:szCs w:val="28"/>
        </w:rPr>
        <w:t xml:space="preserve">3) в соответствии с законом Кировской области на части территории </w:t>
      </w:r>
      <w:r w:rsidRPr="00E44DBF">
        <w:rPr>
          <w:sz w:val="28"/>
          <w:szCs w:val="28"/>
        </w:rPr>
        <w:lastRenderedPageBreak/>
        <w:t>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392A1B" w:rsidRPr="0014551C" w:rsidRDefault="00392A1B" w:rsidP="00392A1B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14551C">
        <w:rPr>
          <w:sz w:val="28"/>
          <w:szCs w:val="28"/>
        </w:rPr>
        <w:t xml:space="preserve">   3.1) критериями определения границ части территории населенного пункта, входящего в состав поселения, являются следующие территории проживания граждан: многоквартирный жилой дом, группа жилых домов, жилой микрорайон;</w:t>
      </w:r>
      <w:r w:rsidRPr="0014551C">
        <w:t xml:space="preserve"> </w:t>
      </w:r>
    </w:p>
    <w:p w:rsidR="00392A1B" w:rsidRPr="00E44DBF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 w:rsidRPr="00E44DBF">
        <w:rPr>
          <w:sz w:val="28"/>
          <w:szCs w:val="28"/>
        </w:rPr>
        <w:t>4)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населенного пункта к территории другого поселения.</w:t>
      </w:r>
    </w:p>
    <w:p w:rsidR="00392A1B" w:rsidRPr="00E44DBF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E44DBF">
        <w:rPr>
          <w:sz w:val="28"/>
          <w:szCs w:val="28"/>
        </w:rPr>
        <w:t xml:space="preserve">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92A1B" w:rsidRPr="00E44DBF" w:rsidRDefault="00392A1B" w:rsidP="00392A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E44DBF">
        <w:rPr>
          <w:sz w:val="28"/>
          <w:szCs w:val="28"/>
        </w:rPr>
        <w:t xml:space="preserve"> Сход граждан, предусмотренный пунктом 3 части </w:t>
      </w:r>
      <w:r>
        <w:rPr>
          <w:sz w:val="28"/>
          <w:szCs w:val="28"/>
        </w:rPr>
        <w:t>4</w:t>
      </w:r>
      <w:r w:rsidRPr="00E44DBF">
        <w:rPr>
          <w:sz w:val="28"/>
          <w:szCs w:val="28"/>
        </w:rPr>
        <w:t xml:space="preserve"> настоящей статьи, может созываться сельской Думой по инициативе группы жителей соответствующей части территории населенного пункта численностью не менее 10 человек.</w:t>
      </w:r>
    </w:p>
    <w:p w:rsidR="00392A1B" w:rsidRDefault="00392A1B" w:rsidP="00F26CB6">
      <w:pPr>
        <w:spacing w:line="360" w:lineRule="auto"/>
        <w:ind w:firstLine="709"/>
        <w:jc w:val="both"/>
        <w:rPr>
          <w:sz w:val="28"/>
          <w:szCs w:val="28"/>
        </w:rPr>
      </w:pPr>
      <w:r w:rsidRPr="00E44DBF">
        <w:rPr>
          <w:sz w:val="28"/>
          <w:szCs w:val="28"/>
        </w:rPr>
        <w:t>4.</w:t>
      </w:r>
      <w:r>
        <w:rPr>
          <w:sz w:val="28"/>
          <w:szCs w:val="28"/>
        </w:rPr>
        <w:t xml:space="preserve">3. </w:t>
      </w:r>
      <w:r w:rsidRPr="00E44DBF"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</w:t>
      </w:r>
      <w:r w:rsidRPr="00E44DBF">
        <w:rPr>
          <w:sz w:val="28"/>
          <w:szCs w:val="28"/>
        </w:rPr>
        <w:lastRenderedPageBreak/>
        <w:t>участников схода граждан</w:t>
      </w:r>
      <w:proofErr w:type="gramStart"/>
      <w:r w:rsidRPr="00E44DBF">
        <w:rPr>
          <w:sz w:val="28"/>
          <w:szCs w:val="28"/>
        </w:rPr>
        <w:t>.».</w:t>
      </w:r>
      <w:proofErr w:type="gramEnd"/>
    </w:p>
    <w:p w:rsidR="00A10E3E" w:rsidRDefault="002350A4" w:rsidP="00F26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Название «Статья 12. Полномочия схода граждан» читать «Статья 12.1 Полномочия схода граждан».</w:t>
      </w:r>
    </w:p>
    <w:p w:rsidR="00A10E3E" w:rsidRDefault="00A10E3E" w:rsidP="00F26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 статьи 12.1 Положения изложить в новой редакции</w:t>
      </w:r>
    </w:p>
    <w:p w:rsidR="002350A4" w:rsidRDefault="00A10E3E" w:rsidP="00F26C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о введении и использовании средств самообложения граждан на территории  данного населенного пункта, части территории населенного пункта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.  </w:t>
      </w:r>
      <w:r w:rsidR="002350A4">
        <w:rPr>
          <w:sz w:val="28"/>
          <w:szCs w:val="28"/>
        </w:rPr>
        <w:t xml:space="preserve">  </w:t>
      </w:r>
    </w:p>
    <w:p w:rsidR="00DB0EEA" w:rsidRDefault="00A622E5" w:rsidP="0097463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0EEA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DB0EEA" w:rsidRDefault="00DB0EEA" w:rsidP="00DB0EEA">
      <w:pPr>
        <w:pStyle w:val="ConsPlusNormal"/>
        <w:jc w:val="both"/>
      </w:pPr>
    </w:p>
    <w:p w:rsidR="00DB0EEA" w:rsidRDefault="00DB0EEA" w:rsidP="00DB0EEA">
      <w:pPr>
        <w:jc w:val="both"/>
        <w:rPr>
          <w:sz w:val="28"/>
          <w:szCs w:val="28"/>
        </w:rPr>
      </w:pPr>
    </w:p>
    <w:p w:rsidR="003F1D6D" w:rsidRPr="00F61394" w:rsidRDefault="003F1D6D" w:rsidP="003F1D6D">
      <w:pPr>
        <w:jc w:val="both"/>
        <w:rPr>
          <w:sz w:val="28"/>
          <w:szCs w:val="28"/>
        </w:rPr>
      </w:pPr>
      <w:r w:rsidRPr="00F61394">
        <w:rPr>
          <w:sz w:val="28"/>
          <w:szCs w:val="28"/>
        </w:rPr>
        <w:t>Председатель Слудской</w:t>
      </w:r>
    </w:p>
    <w:p w:rsidR="003F1D6D" w:rsidRPr="00F61394" w:rsidRDefault="003F1D6D" w:rsidP="003F1D6D">
      <w:pPr>
        <w:jc w:val="both"/>
        <w:rPr>
          <w:sz w:val="28"/>
          <w:szCs w:val="28"/>
        </w:rPr>
      </w:pPr>
      <w:r w:rsidRPr="00F61394">
        <w:rPr>
          <w:sz w:val="28"/>
          <w:szCs w:val="28"/>
        </w:rPr>
        <w:t xml:space="preserve">сельской  Думы                                                                             О.С. Крайнова   </w:t>
      </w:r>
    </w:p>
    <w:p w:rsidR="003F1D6D" w:rsidRPr="00F61394" w:rsidRDefault="003F1D6D" w:rsidP="003F1D6D">
      <w:pPr>
        <w:jc w:val="both"/>
        <w:rPr>
          <w:sz w:val="28"/>
          <w:szCs w:val="28"/>
        </w:rPr>
      </w:pPr>
    </w:p>
    <w:p w:rsidR="003F1D6D" w:rsidRPr="00F61394" w:rsidRDefault="003F1D6D" w:rsidP="003F1D6D">
      <w:pPr>
        <w:jc w:val="both"/>
        <w:outlineLvl w:val="0"/>
        <w:rPr>
          <w:sz w:val="28"/>
          <w:szCs w:val="28"/>
        </w:rPr>
      </w:pPr>
      <w:r w:rsidRPr="00F61394">
        <w:rPr>
          <w:sz w:val="28"/>
          <w:szCs w:val="28"/>
        </w:rPr>
        <w:t>Глава Слудского</w:t>
      </w:r>
    </w:p>
    <w:p w:rsidR="003F1D6D" w:rsidRPr="00F61394" w:rsidRDefault="003F1D6D" w:rsidP="003F1D6D">
      <w:pPr>
        <w:jc w:val="both"/>
        <w:outlineLvl w:val="0"/>
      </w:pPr>
      <w:r w:rsidRPr="00F61394">
        <w:rPr>
          <w:sz w:val="28"/>
          <w:szCs w:val="28"/>
        </w:rPr>
        <w:t>сельского поселения                                                                     С.Г. Ржанникова</w:t>
      </w:r>
    </w:p>
    <w:p w:rsidR="00DB0EEA" w:rsidRDefault="00DB0EEA" w:rsidP="00DB0EEA">
      <w:pPr>
        <w:pStyle w:val="ConsPlusNormal"/>
        <w:jc w:val="right"/>
        <w:outlineLvl w:val="0"/>
      </w:pPr>
    </w:p>
    <w:p w:rsidR="00DB0EEA" w:rsidRDefault="00DB0EEA" w:rsidP="00DB0EEA">
      <w:pPr>
        <w:pStyle w:val="ConsPlusNormal"/>
        <w:jc w:val="right"/>
        <w:outlineLvl w:val="0"/>
      </w:pPr>
    </w:p>
    <w:p w:rsidR="00DB0EEA" w:rsidRDefault="00DB0EEA" w:rsidP="00DB0EEA">
      <w:pPr>
        <w:pStyle w:val="ConsPlusNormal"/>
        <w:jc w:val="right"/>
        <w:outlineLvl w:val="0"/>
      </w:pPr>
    </w:p>
    <w:p w:rsidR="00DB0EEA" w:rsidRDefault="00392A1B" w:rsidP="00433D96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CE7E73" w:rsidRDefault="000150FC" w:rsidP="00392A1B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Courier New" w:hAnsi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7579">
        <w:rPr>
          <w:rFonts w:ascii="Times New Roman" w:hAnsi="Times New Roman" w:cs="Times New Roman"/>
          <w:sz w:val="28"/>
          <w:szCs w:val="28"/>
        </w:rPr>
        <w:t xml:space="preserve"> </w:t>
      </w:r>
      <w:r w:rsidR="00DB0EEA">
        <w:rPr>
          <w:sz w:val="28"/>
          <w:szCs w:val="28"/>
        </w:rPr>
        <w:t xml:space="preserve"> </w:t>
      </w:r>
    </w:p>
    <w:sectPr w:rsidR="00CE7E73" w:rsidSect="003F1D6D">
      <w:type w:val="continuous"/>
      <w:pgSz w:w="11909" w:h="16834"/>
      <w:pgMar w:top="993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D79D3"/>
    <w:multiLevelType w:val="multilevel"/>
    <w:tmpl w:val="9B323984"/>
    <w:lvl w:ilvl="0">
      <w:start w:val="1"/>
      <w:numFmt w:val="decimal"/>
      <w:lvlText w:val="%1."/>
      <w:lvlJc w:val="left"/>
      <w:pPr>
        <w:ind w:left="159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183"/>
    <w:rsid w:val="000150FC"/>
    <w:rsid w:val="0002726F"/>
    <w:rsid w:val="00081A52"/>
    <w:rsid w:val="000B48A3"/>
    <w:rsid w:val="000C7E2C"/>
    <w:rsid w:val="000F3C03"/>
    <w:rsid w:val="00105401"/>
    <w:rsid w:val="00130485"/>
    <w:rsid w:val="0014551C"/>
    <w:rsid w:val="001753B5"/>
    <w:rsid w:val="001778E0"/>
    <w:rsid w:val="00191183"/>
    <w:rsid w:val="001A4189"/>
    <w:rsid w:val="001C1776"/>
    <w:rsid w:val="001C4729"/>
    <w:rsid w:val="00207579"/>
    <w:rsid w:val="002350A4"/>
    <w:rsid w:val="00242C84"/>
    <w:rsid w:val="00246C7B"/>
    <w:rsid w:val="00250AFE"/>
    <w:rsid w:val="00251D05"/>
    <w:rsid w:val="00257AD6"/>
    <w:rsid w:val="002B3B4D"/>
    <w:rsid w:val="002C2283"/>
    <w:rsid w:val="002F53A7"/>
    <w:rsid w:val="0032769B"/>
    <w:rsid w:val="00333C72"/>
    <w:rsid w:val="00344DF9"/>
    <w:rsid w:val="00362C85"/>
    <w:rsid w:val="00392A1B"/>
    <w:rsid w:val="003B7290"/>
    <w:rsid w:val="003F1D6D"/>
    <w:rsid w:val="00422F0D"/>
    <w:rsid w:val="00433D96"/>
    <w:rsid w:val="00497664"/>
    <w:rsid w:val="004A546D"/>
    <w:rsid w:val="004E0232"/>
    <w:rsid w:val="00530862"/>
    <w:rsid w:val="00545463"/>
    <w:rsid w:val="00555EAA"/>
    <w:rsid w:val="005749C9"/>
    <w:rsid w:val="005D2D49"/>
    <w:rsid w:val="00663025"/>
    <w:rsid w:val="006700D3"/>
    <w:rsid w:val="00685609"/>
    <w:rsid w:val="006A191A"/>
    <w:rsid w:val="006D490B"/>
    <w:rsid w:val="00721104"/>
    <w:rsid w:val="00730B04"/>
    <w:rsid w:val="00757540"/>
    <w:rsid w:val="007C2E1E"/>
    <w:rsid w:val="007F5370"/>
    <w:rsid w:val="007F7508"/>
    <w:rsid w:val="00875E38"/>
    <w:rsid w:val="008C1433"/>
    <w:rsid w:val="0097463E"/>
    <w:rsid w:val="009929AC"/>
    <w:rsid w:val="00996261"/>
    <w:rsid w:val="0099751B"/>
    <w:rsid w:val="009B4006"/>
    <w:rsid w:val="009C3073"/>
    <w:rsid w:val="00A00879"/>
    <w:rsid w:val="00A10E3E"/>
    <w:rsid w:val="00A13B20"/>
    <w:rsid w:val="00A41948"/>
    <w:rsid w:val="00A457FF"/>
    <w:rsid w:val="00A46BD2"/>
    <w:rsid w:val="00A622E5"/>
    <w:rsid w:val="00A83C70"/>
    <w:rsid w:val="00AA5E51"/>
    <w:rsid w:val="00AB36A2"/>
    <w:rsid w:val="00AB7D84"/>
    <w:rsid w:val="00AE10A6"/>
    <w:rsid w:val="00AF54AC"/>
    <w:rsid w:val="00B22839"/>
    <w:rsid w:val="00B37E5E"/>
    <w:rsid w:val="00BC3A92"/>
    <w:rsid w:val="00C10212"/>
    <w:rsid w:val="00C22265"/>
    <w:rsid w:val="00C9679D"/>
    <w:rsid w:val="00CD1411"/>
    <w:rsid w:val="00CE7E73"/>
    <w:rsid w:val="00D248F0"/>
    <w:rsid w:val="00D268B1"/>
    <w:rsid w:val="00D4323F"/>
    <w:rsid w:val="00D618C7"/>
    <w:rsid w:val="00D66E96"/>
    <w:rsid w:val="00D67498"/>
    <w:rsid w:val="00DA659B"/>
    <w:rsid w:val="00DB0EEA"/>
    <w:rsid w:val="00DB194B"/>
    <w:rsid w:val="00DB4A61"/>
    <w:rsid w:val="00E04CEF"/>
    <w:rsid w:val="00E17351"/>
    <w:rsid w:val="00E2048F"/>
    <w:rsid w:val="00E32AA8"/>
    <w:rsid w:val="00E81A6A"/>
    <w:rsid w:val="00E83181"/>
    <w:rsid w:val="00EA0E0B"/>
    <w:rsid w:val="00EB509C"/>
    <w:rsid w:val="00EC7390"/>
    <w:rsid w:val="00ED1081"/>
    <w:rsid w:val="00EE5444"/>
    <w:rsid w:val="00EE614A"/>
    <w:rsid w:val="00EF6393"/>
    <w:rsid w:val="00F26CB6"/>
    <w:rsid w:val="00F56C21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0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7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97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0EE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DB0EEA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styleId="a5">
    <w:name w:val="Hyperlink"/>
    <w:uiPriority w:val="99"/>
    <w:semiHidden/>
    <w:unhideWhenUsed/>
    <w:rsid w:val="00DB0EEA"/>
    <w:rPr>
      <w:color w:val="0000FF"/>
      <w:u w:val="single"/>
    </w:rPr>
  </w:style>
  <w:style w:type="paragraph" w:customStyle="1" w:styleId="formattext">
    <w:name w:val="formattext"/>
    <w:basedOn w:val="a"/>
    <w:rsid w:val="00242C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7300414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B878526717C79EC4DC07DB927AB69C57F8FF6A7413F260904A14470D68C4B71588138053A88B3C068AC39070d768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E:\&#1044;&#1091;&#1084;&#1099;\2023\&#8470;%204%20&#1086;&#1090;%2023.06.2023\&#1055;&#1086;&#1083;&#1086;&#1078;&#1077;&#1085;&#1080;&#1077;%20&#1086;%20&#1089;&#1093;&#1086;&#1076;&#1077;%20&#1045;&#1088;&#1096;&#1086;&#1074;&#1082;&#1072;%20(3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B878526717C79EC4DC19D68416EA9553F1A3667D1CF035CF1A12105238C2E247C84DD911E8983C0794C1917B71F01BF8EF3CE023A706A66D4254E9d66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56EE-E93F-431B-BAEC-73FDD8E8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59</cp:revision>
  <cp:lastPrinted>2023-12-22T11:46:00Z</cp:lastPrinted>
  <dcterms:created xsi:type="dcterms:W3CDTF">2015-06-24T13:28:00Z</dcterms:created>
  <dcterms:modified xsi:type="dcterms:W3CDTF">2023-12-22T11:47:00Z</dcterms:modified>
</cp:coreProperties>
</file>