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D2" w:rsidRPr="008531E4" w:rsidRDefault="005812D2" w:rsidP="005812D2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8531E4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5812D2" w:rsidRDefault="005812D2" w:rsidP="005812D2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8531E4">
        <w:rPr>
          <w:b/>
          <w:bCs/>
          <w:sz w:val="32"/>
          <w:szCs w:val="32"/>
        </w:rPr>
        <w:t>ПОСТАНОВЛЕНИЕ</w:t>
      </w:r>
    </w:p>
    <w:p w:rsidR="005812D2" w:rsidRPr="008531E4" w:rsidRDefault="005812D2" w:rsidP="005812D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5812D2" w:rsidRPr="005812D2" w:rsidTr="0057544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12D2" w:rsidRPr="005812D2" w:rsidRDefault="00641035" w:rsidP="0057544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  <w:bookmarkStart w:id="0" w:name="_GoBack"/>
            <w:bookmarkEnd w:id="0"/>
          </w:p>
        </w:tc>
        <w:tc>
          <w:tcPr>
            <w:tcW w:w="5031" w:type="dxa"/>
          </w:tcPr>
          <w:p w:rsidR="005812D2" w:rsidRPr="005812D2" w:rsidRDefault="005812D2" w:rsidP="00575445">
            <w:pPr>
              <w:pStyle w:val="a9"/>
              <w:spacing w:line="276" w:lineRule="auto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5812D2" w:rsidRPr="005812D2" w:rsidRDefault="005812D2" w:rsidP="00575445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2D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D2" w:rsidRPr="005812D2" w:rsidRDefault="00641035" w:rsidP="00575445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812D2" w:rsidRPr="005812D2" w:rsidTr="00575445">
        <w:trPr>
          <w:jc w:val="center"/>
        </w:trPr>
        <w:tc>
          <w:tcPr>
            <w:tcW w:w="9714" w:type="dxa"/>
            <w:gridSpan w:val="4"/>
            <w:hideMark/>
          </w:tcPr>
          <w:p w:rsidR="005812D2" w:rsidRDefault="005812D2" w:rsidP="0057544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2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12D2">
              <w:rPr>
                <w:rFonts w:ascii="Times New Roman" w:hAnsi="Times New Roman" w:cs="Times New Roman"/>
                <w:sz w:val="28"/>
                <w:szCs w:val="28"/>
              </w:rPr>
              <w:t>. Слудка</w:t>
            </w:r>
          </w:p>
          <w:p w:rsidR="005812D2" w:rsidRPr="005812D2" w:rsidRDefault="005812D2" w:rsidP="0057544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2D2" w:rsidRPr="005812D2" w:rsidRDefault="005812D2" w:rsidP="0057544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467" w:rsidRDefault="00E27467" w:rsidP="00E27467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46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</w:t>
      </w:r>
    </w:p>
    <w:p w:rsidR="00E21E2B" w:rsidRPr="00E8588E" w:rsidRDefault="00E21E2B" w:rsidP="00E8588E">
      <w:pPr>
        <w:pStyle w:val="ConsNonformat"/>
        <w:widowControl/>
        <w:rPr>
          <w:sz w:val="28"/>
        </w:rPr>
      </w:pPr>
      <w:bookmarkStart w:id="1" w:name="Par1"/>
      <w:bookmarkEnd w:id="1"/>
    </w:p>
    <w:p w:rsidR="00E27467" w:rsidRPr="00E27467" w:rsidRDefault="00E27467" w:rsidP="005812D2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E27467">
        <w:rPr>
          <w:bCs/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от07.02.2011 № 3-ФЗ «О полиции», Федеральным законом от 06.10.2003 № 131</w:t>
      </w:r>
      <w:r w:rsidR="005812D2">
        <w:rPr>
          <w:bCs/>
          <w:sz w:val="28"/>
          <w:szCs w:val="28"/>
        </w:rPr>
        <w:t xml:space="preserve"> - </w:t>
      </w:r>
      <w:r w:rsidRPr="00E27467">
        <w:rPr>
          <w:bCs/>
          <w:sz w:val="28"/>
          <w:szCs w:val="28"/>
        </w:rPr>
        <w:t>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Российской Федерации от 27.09.2003 № 170, Постановлением Правительства Росси</w:t>
      </w:r>
      <w:r w:rsidR="005812D2">
        <w:rPr>
          <w:bCs/>
          <w:sz w:val="28"/>
          <w:szCs w:val="28"/>
        </w:rPr>
        <w:t>йской Федерации от 06.05.2011 №</w:t>
      </w:r>
      <w:r w:rsidRPr="00E27467">
        <w:rPr>
          <w:bCs/>
          <w:sz w:val="28"/>
          <w:szCs w:val="28"/>
        </w:rPr>
        <w:t>354 «О предоставлении коммунальных услуг собственникам</w:t>
      </w:r>
      <w:proofErr w:type="gramEnd"/>
      <w:r w:rsidRPr="00E27467">
        <w:rPr>
          <w:bCs/>
          <w:sz w:val="28"/>
          <w:szCs w:val="28"/>
        </w:rPr>
        <w:t xml:space="preserve"> и пользователям помещений в многоквартирных домах и жилых домов», Уста</w:t>
      </w:r>
      <w:r w:rsidR="00B83343">
        <w:rPr>
          <w:bCs/>
          <w:sz w:val="28"/>
          <w:szCs w:val="28"/>
        </w:rPr>
        <w:t>вом муниципального образования</w:t>
      </w:r>
      <w:r w:rsidR="005812D2">
        <w:rPr>
          <w:bCs/>
          <w:sz w:val="28"/>
          <w:szCs w:val="28"/>
        </w:rPr>
        <w:t xml:space="preserve"> Слудское сельское поселение Вятскополянского района Кировской области</w:t>
      </w:r>
      <w:r w:rsidRPr="00E27467">
        <w:rPr>
          <w:bCs/>
          <w:sz w:val="28"/>
          <w:szCs w:val="28"/>
        </w:rPr>
        <w:t xml:space="preserve">, в целях оперативного устранения неисправностей инженерных коммуникаций вследствие аварии или обстоятельств, послуживших основанием для вскрытия квартиры отсутствующих граждан, администрация </w:t>
      </w:r>
      <w:r w:rsidR="005812D2">
        <w:rPr>
          <w:bCs/>
          <w:sz w:val="28"/>
          <w:szCs w:val="28"/>
        </w:rPr>
        <w:t>Слудского сельского поселения</w:t>
      </w:r>
      <w:r w:rsidRPr="00E27467">
        <w:rPr>
          <w:bCs/>
          <w:sz w:val="28"/>
          <w:szCs w:val="28"/>
        </w:rPr>
        <w:t xml:space="preserve"> ПОСТАНОВЛЯЕТ:</w:t>
      </w:r>
    </w:p>
    <w:p w:rsidR="00E27467" w:rsidRPr="005812D2" w:rsidRDefault="00E27467" w:rsidP="005812D2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812D2">
        <w:rPr>
          <w:bCs/>
          <w:sz w:val="28"/>
          <w:szCs w:val="28"/>
        </w:rPr>
        <w:t>Утвердить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случаях. Прилагается.</w:t>
      </w:r>
    </w:p>
    <w:p w:rsidR="00E27467" w:rsidRPr="005812D2" w:rsidRDefault="00E27467" w:rsidP="005812D2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812D2">
        <w:rPr>
          <w:bCs/>
          <w:sz w:val="28"/>
          <w:szCs w:val="28"/>
        </w:rPr>
        <w:t xml:space="preserve">Рекомендовать </w:t>
      </w:r>
      <w:proofErr w:type="spellStart"/>
      <w:r w:rsidR="0025323C">
        <w:rPr>
          <w:bCs/>
          <w:sz w:val="28"/>
          <w:szCs w:val="28"/>
        </w:rPr>
        <w:t>ресурсоснабжающим</w:t>
      </w:r>
      <w:proofErr w:type="spellEnd"/>
      <w:r w:rsidRPr="005812D2">
        <w:rPr>
          <w:bCs/>
          <w:sz w:val="28"/>
          <w:szCs w:val="28"/>
        </w:rPr>
        <w:t xml:space="preserve"> организациям муниципального образования </w:t>
      </w:r>
      <w:r w:rsidR="005812D2" w:rsidRPr="005812D2">
        <w:rPr>
          <w:bCs/>
          <w:sz w:val="28"/>
          <w:szCs w:val="28"/>
        </w:rPr>
        <w:t xml:space="preserve">Слудское сельское поселение Вятскополянского района </w:t>
      </w:r>
      <w:r w:rsidRPr="005812D2">
        <w:rPr>
          <w:bCs/>
          <w:sz w:val="28"/>
          <w:szCs w:val="28"/>
        </w:rPr>
        <w:t xml:space="preserve">Кировской области руководствоваться утвержденным Положением о порядке вскрытия жилых и иных помещений в многоквартирных домах при отсутствии их </w:t>
      </w:r>
      <w:r w:rsidRPr="005812D2">
        <w:rPr>
          <w:bCs/>
          <w:sz w:val="28"/>
          <w:szCs w:val="28"/>
        </w:rPr>
        <w:lastRenderedPageBreak/>
        <w:t>собственника или иного правообладателя для производства безотлагательных аварийных работ на момент аварии инженерных коммуникаций и в иных случаях.</w:t>
      </w:r>
    </w:p>
    <w:p w:rsidR="00E27467" w:rsidRPr="005812D2" w:rsidRDefault="00E27467" w:rsidP="005812D2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5812D2">
        <w:rPr>
          <w:bCs/>
          <w:sz w:val="28"/>
          <w:szCs w:val="28"/>
        </w:rPr>
        <w:t>Контроль за</w:t>
      </w:r>
      <w:proofErr w:type="gramEnd"/>
      <w:r w:rsidRPr="005812D2">
        <w:rPr>
          <w:bCs/>
          <w:sz w:val="28"/>
          <w:szCs w:val="28"/>
        </w:rPr>
        <w:t xml:space="preserve"> исполнением настоящего постановления </w:t>
      </w:r>
      <w:r w:rsidR="005812D2" w:rsidRPr="005812D2">
        <w:rPr>
          <w:bCs/>
          <w:sz w:val="28"/>
          <w:szCs w:val="28"/>
        </w:rPr>
        <w:t>оставляю за собой.</w:t>
      </w:r>
    </w:p>
    <w:p w:rsidR="00E27467" w:rsidRDefault="005812D2" w:rsidP="005812D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    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</w:t>
      </w:r>
      <w:r>
        <w:rPr>
          <w:rFonts w:eastAsiaTheme="minorEastAsia"/>
          <w:sz w:val="28"/>
          <w:szCs w:val="28"/>
        </w:rPr>
        <w:t xml:space="preserve">в информационном бюллетене и разместить на официальном сайте муниципального образования Слудское сельское поселение Вятскополянского района Кировской области.  </w:t>
      </w:r>
    </w:p>
    <w:p w:rsidR="00E27467" w:rsidRPr="00E27467" w:rsidRDefault="00E113D1" w:rsidP="005812D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B60BD" w:rsidRPr="007B0121">
        <w:rPr>
          <w:bCs/>
          <w:sz w:val="28"/>
          <w:szCs w:val="28"/>
        </w:rPr>
        <w:t xml:space="preserve">. </w:t>
      </w:r>
      <w:r w:rsidR="005812D2">
        <w:rPr>
          <w:bCs/>
          <w:sz w:val="28"/>
          <w:szCs w:val="28"/>
        </w:rPr>
        <w:t xml:space="preserve">   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B60BD" w:rsidRDefault="003B60BD" w:rsidP="005812D2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5812D2" w:rsidRDefault="005812D2" w:rsidP="005812D2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12D2" w:rsidRDefault="005812D2" w:rsidP="005812D2">
      <w:pPr>
        <w:ind w:left="-57" w:firstLine="57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812D2" w:rsidRDefault="005812D2" w:rsidP="005812D2">
      <w:pPr>
        <w:ind w:left="-57" w:firstLine="57"/>
        <w:jc w:val="both"/>
        <w:rPr>
          <w:sz w:val="28"/>
        </w:rPr>
      </w:pPr>
      <w:r>
        <w:rPr>
          <w:sz w:val="28"/>
        </w:rPr>
        <w:t>Слудского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С.Г. Ржанникова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12D2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 xml:space="preserve">Утверждено </w:t>
      </w:r>
    </w:p>
    <w:p w:rsidR="005812D2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постановлением администрации </w:t>
      </w:r>
      <w:r w:rsidR="005812D2">
        <w:rPr>
          <w:rFonts w:eastAsia="Calibri"/>
          <w:color w:val="000000"/>
          <w:sz w:val="28"/>
          <w:szCs w:val="22"/>
        </w:rPr>
        <w:t>Слудского сельского поселения</w:t>
      </w:r>
    </w:p>
    <w:p w:rsid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от</w:t>
      </w:r>
      <w:r w:rsidR="005812D2">
        <w:rPr>
          <w:rFonts w:eastAsia="Calibri"/>
          <w:color w:val="000000"/>
          <w:sz w:val="28"/>
          <w:szCs w:val="22"/>
        </w:rPr>
        <w:t xml:space="preserve"> </w:t>
      </w:r>
      <w:r w:rsidR="00A3152B">
        <w:rPr>
          <w:rFonts w:eastAsia="Calibri"/>
          <w:color w:val="000000"/>
          <w:sz w:val="28"/>
          <w:szCs w:val="22"/>
        </w:rPr>
        <w:t>03.06.2024</w:t>
      </w:r>
      <w:r w:rsidR="005812D2">
        <w:rPr>
          <w:rFonts w:eastAsia="Calibri"/>
          <w:color w:val="000000"/>
          <w:sz w:val="28"/>
          <w:szCs w:val="22"/>
        </w:rPr>
        <w:t xml:space="preserve"> № </w:t>
      </w:r>
      <w:r w:rsidR="00A3152B">
        <w:rPr>
          <w:rFonts w:eastAsia="Calibri"/>
          <w:color w:val="000000"/>
          <w:sz w:val="28"/>
          <w:szCs w:val="22"/>
        </w:rPr>
        <w:t>42</w:t>
      </w:r>
    </w:p>
    <w:p w:rsidR="005812D2" w:rsidRDefault="005812D2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:rsidR="005812D2" w:rsidRDefault="005812D2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:rsidR="005812D2" w:rsidRPr="00E27467" w:rsidRDefault="005812D2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:rsidR="00E27467" w:rsidRPr="00E27467" w:rsidRDefault="00E27467" w:rsidP="005812D2">
      <w:pPr>
        <w:jc w:val="center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Положение</w:t>
      </w:r>
    </w:p>
    <w:p w:rsidR="00E27467" w:rsidRPr="00E27467" w:rsidRDefault="00E27467" w:rsidP="005812D2">
      <w:pPr>
        <w:jc w:val="center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о порядке вскрытия жилых и иных помещений</w:t>
      </w:r>
    </w:p>
    <w:p w:rsidR="00E27467" w:rsidRPr="00E27467" w:rsidRDefault="00E27467" w:rsidP="005812D2">
      <w:pPr>
        <w:jc w:val="center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в многоквартирных домах при отсутствии их собственника или</w:t>
      </w:r>
    </w:p>
    <w:p w:rsidR="00E27467" w:rsidRDefault="00E27467" w:rsidP="005812D2">
      <w:pPr>
        <w:jc w:val="center"/>
        <w:rPr>
          <w:rFonts w:eastAsia="Calibri"/>
          <w:b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5812D2" w:rsidRDefault="005812D2" w:rsidP="00E27467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</w:p>
    <w:p w:rsidR="005812D2" w:rsidRPr="00E27467" w:rsidRDefault="005812D2" w:rsidP="00E27467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p w:rsidR="00E27467" w:rsidRPr="005D5DD1" w:rsidRDefault="00E27467" w:rsidP="005812D2">
      <w:pPr>
        <w:keepNext/>
        <w:keepLines/>
        <w:ind w:left="717" w:hanging="717"/>
        <w:jc w:val="center"/>
        <w:outlineLvl w:val="1"/>
        <w:rPr>
          <w:rFonts w:eastAsia="Calibri"/>
          <w:b/>
          <w:color w:val="000000"/>
          <w:sz w:val="28"/>
          <w:szCs w:val="22"/>
        </w:rPr>
      </w:pPr>
      <w:r w:rsidRPr="005D5DD1">
        <w:rPr>
          <w:rFonts w:eastAsia="Calibri"/>
          <w:b/>
          <w:color w:val="000000"/>
          <w:sz w:val="28"/>
          <w:szCs w:val="22"/>
        </w:rPr>
        <w:t>1. Общие положения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1.1. Настоящее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 (далее по тексту - Положение) определяет последовательность действий при вскрытии квартир; порядок принятия мер по предотвращению доступа в квартиры после ее вскрытия; порядок возмещения стоимости выполненных работ.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1.2. Положение распространяется на всех физических и юридических лиц, находящихся на территории муниципального образования </w:t>
      </w:r>
      <w:r w:rsidR="005812D2">
        <w:rPr>
          <w:rFonts w:eastAsia="Calibri"/>
          <w:color w:val="000000"/>
          <w:sz w:val="28"/>
          <w:szCs w:val="22"/>
        </w:rPr>
        <w:t xml:space="preserve">Слудское сельское поселение Вятскополянского района Кировской области </w:t>
      </w:r>
      <w:r w:rsidRPr="00E27467">
        <w:rPr>
          <w:rFonts w:eastAsia="Calibri"/>
          <w:color w:val="000000"/>
          <w:sz w:val="28"/>
          <w:szCs w:val="22"/>
        </w:rPr>
        <w:t>(далее – муниципальное образование).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1.3. Целями настоящего Положения являются:</w:t>
      </w:r>
    </w:p>
    <w:p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оперативное устранение неисправностей инженерных коммуникаций вследствие аварии или обстоятельств, послуживших основанием для вскрытия квартиры граждан, отсутствующих в квартире;</w:t>
      </w:r>
    </w:p>
    <w:p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предотвращение порчи жилых и нежилых помещений, имущества граждан;</w:t>
      </w:r>
    </w:p>
    <w:p w:rsid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исключение нарушения прав и законных интересов населения муниципального образования.</w:t>
      </w:r>
    </w:p>
    <w:p w:rsidR="005812D2" w:rsidRPr="00E27467" w:rsidRDefault="005812D2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E27467" w:rsidRPr="005D5DD1" w:rsidRDefault="00E27467" w:rsidP="005812D2">
      <w:pPr>
        <w:ind w:left="-15" w:firstLine="698"/>
        <w:jc w:val="center"/>
        <w:rPr>
          <w:rFonts w:eastAsia="Calibri"/>
          <w:b/>
          <w:color w:val="000000"/>
          <w:sz w:val="28"/>
          <w:szCs w:val="22"/>
        </w:rPr>
      </w:pPr>
      <w:r w:rsidRPr="005D5DD1">
        <w:rPr>
          <w:rFonts w:eastAsia="Calibri"/>
          <w:b/>
          <w:color w:val="000000"/>
          <w:sz w:val="28"/>
          <w:szCs w:val="22"/>
        </w:rPr>
        <w:t>2. Основные понятия, используемые в настоящем положении</w:t>
      </w:r>
    </w:p>
    <w:p w:rsidR="00E27467" w:rsidRDefault="005D5DD1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proofErr w:type="spellStart"/>
      <w:proofErr w:type="gramStart"/>
      <w:r>
        <w:rPr>
          <w:rFonts w:eastAsia="Calibri"/>
          <w:color w:val="000000"/>
          <w:sz w:val="28"/>
          <w:szCs w:val="22"/>
        </w:rPr>
        <w:t>Ресурсоснабжающая</w:t>
      </w:r>
      <w:proofErr w:type="spellEnd"/>
      <w:r>
        <w:rPr>
          <w:rFonts w:eastAsia="Calibri"/>
          <w:color w:val="000000"/>
          <w:sz w:val="28"/>
          <w:szCs w:val="22"/>
        </w:rPr>
        <w:t xml:space="preserve"> организация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>
        <w:rPr>
          <w:rFonts w:eastAsia="Calibri"/>
          <w:color w:val="000000"/>
          <w:sz w:val="28"/>
          <w:szCs w:val="22"/>
        </w:rPr>
        <w:t>–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>
        <w:rPr>
          <w:rFonts w:eastAsia="Calibri"/>
          <w:color w:val="000000"/>
          <w:sz w:val="28"/>
          <w:szCs w:val="22"/>
        </w:rPr>
        <w:t>юридическое лицо, независимо от</w:t>
      </w:r>
      <w:r w:rsidR="00E27467" w:rsidRPr="00E27467">
        <w:rPr>
          <w:rFonts w:eastAsia="Calibri"/>
          <w:color w:val="000000"/>
          <w:sz w:val="28"/>
          <w:szCs w:val="22"/>
        </w:rPr>
        <w:t xml:space="preserve"> организационно-правовой формы</w:t>
      </w:r>
      <w:r>
        <w:rPr>
          <w:rFonts w:eastAsia="Calibri"/>
          <w:color w:val="000000"/>
          <w:sz w:val="28"/>
          <w:szCs w:val="22"/>
        </w:rPr>
        <w:t>, а также</w:t>
      </w:r>
      <w:r w:rsidR="00E27467" w:rsidRPr="00E27467">
        <w:rPr>
          <w:rFonts w:eastAsia="Calibri"/>
          <w:color w:val="000000"/>
          <w:sz w:val="28"/>
          <w:szCs w:val="22"/>
        </w:rPr>
        <w:t xml:space="preserve"> индивидуальны</w:t>
      </w:r>
      <w:r>
        <w:rPr>
          <w:rFonts w:eastAsia="Calibri"/>
          <w:color w:val="000000"/>
          <w:sz w:val="28"/>
          <w:szCs w:val="22"/>
        </w:rPr>
        <w:t>й</w:t>
      </w:r>
      <w:r w:rsidR="00E27467" w:rsidRPr="00E27467">
        <w:rPr>
          <w:rFonts w:eastAsia="Calibri"/>
          <w:color w:val="000000"/>
          <w:sz w:val="28"/>
          <w:szCs w:val="22"/>
        </w:rPr>
        <w:t xml:space="preserve"> предпринимател</w:t>
      </w:r>
      <w:r>
        <w:rPr>
          <w:rFonts w:eastAsia="Calibri"/>
          <w:color w:val="000000"/>
          <w:sz w:val="28"/>
          <w:szCs w:val="22"/>
        </w:rPr>
        <w:t>ь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>
        <w:rPr>
          <w:rFonts w:eastAsia="Calibri"/>
          <w:color w:val="000000"/>
          <w:sz w:val="28"/>
          <w:szCs w:val="22"/>
        </w:rPr>
        <w:t>осуществляющие продажу коммунальных ресурсов.</w:t>
      </w:r>
      <w:proofErr w:type="gramEnd"/>
    </w:p>
    <w:p w:rsidR="005D5DD1" w:rsidRDefault="005D5DD1" w:rsidP="005D5DD1">
      <w:pPr>
        <w:ind w:firstLine="683"/>
        <w:jc w:val="both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К </w:t>
      </w:r>
      <w:proofErr w:type="spellStart"/>
      <w:r>
        <w:rPr>
          <w:rFonts w:eastAsia="Calibri"/>
          <w:color w:val="000000"/>
          <w:sz w:val="28"/>
          <w:szCs w:val="22"/>
        </w:rPr>
        <w:t>ресурсоснабжающим</w:t>
      </w:r>
      <w:proofErr w:type="spellEnd"/>
      <w:r>
        <w:rPr>
          <w:rFonts w:eastAsia="Calibri"/>
          <w:color w:val="000000"/>
          <w:sz w:val="28"/>
          <w:szCs w:val="22"/>
        </w:rPr>
        <w:t xml:space="preserve"> организациям относятся компании, предоставляющие следующие коммунальные ресурсы:</w:t>
      </w:r>
    </w:p>
    <w:p w:rsidR="005D5DD1" w:rsidRPr="005D5DD1" w:rsidRDefault="005D5DD1" w:rsidP="005D5DD1">
      <w:pPr>
        <w:ind w:left="683"/>
        <w:jc w:val="both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lastRenderedPageBreak/>
        <w:t xml:space="preserve">- </w:t>
      </w:r>
      <w:r w:rsidRPr="005D5DD1">
        <w:rPr>
          <w:rFonts w:eastAsia="Calibri"/>
          <w:color w:val="000000"/>
          <w:sz w:val="28"/>
          <w:szCs w:val="22"/>
        </w:rPr>
        <w:t>электроэнергию;</w:t>
      </w:r>
    </w:p>
    <w:p w:rsidR="005D5DD1" w:rsidRPr="005D5DD1" w:rsidRDefault="005D5DD1" w:rsidP="005D5DD1">
      <w:pPr>
        <w:ind w:left="683"/>
        <w:jc w:val="both"/>
        <w:rPr>
          <w:rFonts w:eastAsia="Calibri"/>
          <w:color w:val="000000"/>
          <w:sz w:val="28"/>
          <w:szCs w:val="22"/>
        </w:rPr>
      </w:pPr>
      <w:r w:rsidRPr="005D5DD1">
        <w:rPr>
          <w:rFonts w:eastAsia="Calibri"/>
          <w:color w:val="000000"/>
          <w:sz w:val="28"/>
          <w:szCs w:val="22"/>
        </w:rPr>
        <w:t>- водопроводную воду и водоотведение (канализацию);</w:t>
      </w:r>
    </w:p>
    <w:p w:rsidR="005D5DD1" w:rsidRPr="005D5DD1" w:rsidRDefault="005D5DD1" w:rsidP="005D5DD1">
      <w:pPr>
        <w:ind w:left="683"/>
        <w:jc w:val="both"/>
        <w:rPr>
          <w:rFonts w:eastAsia="Calibri"/>
          <w:color w:val="000000"/>
          <w:sz w:val="28"/>
          <w:szCs w:val="22"/>
        </w:rPr>
      </w:pPr>
      <w:r w:rsidRPr="005D5DD1">
        <w:rPr>
          <w:rFonts w:eastAsia="Calibri"/>
          <w:color w:val="000000"/>
          <w:sz w:val="28"/>
          <w:szCs w:val="22"/>
        </w:rPr>
        <w:t>- природный газ;</w:t>
      </w:r>
    </w:p>
    <w:p w:rsidR="005D5DD1" w:rsidRPr="005D5DD1" w:rsidRDefault="005D5DD1" w:rsidP="005D5DD1">
      <w:pPr>
        <w:ind w:left="683"/>
        <w:jc w:val="both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>- тепловую энергию.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Жильцы жилого дома - граждане, постоянно проживающие по месту регистрации по договору социального найма жилого помещения, граждане, проживающие по месту пребывания по договору найма жилого помещения, либо собственники жилых помещений.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Вскрытие квартир - проникновение в жилое помещение жильцов, отсутствующих на момент аварии, для оперативного устранения аварий на инженерных коммуникациях или в иных случаях, прямо предусмотренных настоящим Положением.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Авария на инженерных коммуникациях – чрезвычайное происшествие, происходящее по производственным, технологическим и эксплуатационным причинам, а также вследствие проектных недоработок и воздействия внешних случайных факторов, ведущих к повреждению, разрушению зданий, сооружений или инженерных сетей и коммуникаций, а также к выходу из строя технических устройств в системах тепло-, электро-, водоснабжения, сантехнического оборудования и приборов.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Иные случаи (послужившие основанием для вскрытия квартиры) обстоятельства чрезвычайного характера,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(в том числе связанные с длительным ограничением подачи жизненно необходимых ресурсов); возникновение аварий или обстоятельств, при которых существует угроза повреждения или гибели имущества граждан, юридических лиц и устранение которых не терпит отлагательства: взрыв в жилом помещении, дающий право предположения возможности возникновения пожара; обнаружение признаков утечки газа из внутриквартирного оборудования, дающее основания предполагать возможность взрыва или возникновения пожара; нарушение жильцами правил пользования жилыми помещениями (не приведение своевременно в рабочее состояние сантехнического и иного оборудования, непринятие мер по перекрытию горячего и холодного водоснабжения на период отсутствия), в случае возникновения прямой угрозы причинения вреда жизни, здоровью и имуществу иных жильцов, либо общему имуществу собственников жилого дома вследствие ненадлежащей эксплуатации внутриквартирного оборудования.</w:t>
      </w:r>
    </w:p>
    <w:p w:rsid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Отсутствие в квартире - нахождение граждан за пределами жилых помещений, которое исключает возможность быстрого проникновения в квартиру для устранения аварии или иных обстоятельств, послуживших основанием для вскрытия квартиры.</w:t>
      </w:r>
    </w:p>
    <w:p w:rsidR="00552B71" w:rsidRPr="00E27467" w:rsidRDefault="00552B71" w:rsidP="00552B71">
      <w:pPr>
        <w:ind w:left="683"/>
        <w:jc w:val="both"/>
        <w:rPr>
          <w:rFonts w:eastAsia="Calibri"/>
          <w:color w:val="000000"/>
          <w:sz w:val="28"/>
          <w:szCs w:val="22"/>
        </w:rPr>
      </w:pPr>
    </w:p>
    <w:p w:rsidR="00E27467" w:rsidRPr="005D5DD1" w:rsidRDefault="00E27467" w:rsidP="00E27467">
      <w:pPr>
        <w:keepNext/>
        <w:keepLines/>
        <w:ind w:left="-15" w:firstLine="698"/>
        <w:jc w:val="center"/>
        <w:outlineLvl w:val="1"/>
        <w:rPr>
          <w:rFonts w:eastAsia="Calibri"/>
          <w:b/>
          <w:color w:val="000000"/>
          <w:sz w:val="28"/>
          <w:szCs w:val="22"/>
        </w:rPr>
      </w:pPr>
      <w:r w:rsidRPr="005D5DD1">
        <w:rPr>
          <w:rFonts w:eastAsia="Calibri"/>
          <w:b/>
          <w:color w:val="000000"/>
          <w:sz w:val="28"/>
          <w:szCs w:val="22"/>
        </w:rPr>
        <w:lastRenderedPageBreak/>
        <w:t>3. Порядок вскрытия квартир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3.1. Вскрытие квартир происходит только на основании поступивше</w:t>
      </w:r>
      <w:r w:rsidR="00BF7C74">
        <w:rPr>
          <w:rFonts w:eastAsia="Calibri"/>
          <w:color w:val="000000"/>
          <w:sz w:val="28"/>
          <w:szCs w:val="22"/>
        </w:rPr>
        <w:t>го заявления</w:t>
      </w:r>
      <w:r w:rsidRPr="00E27467">
        <w:rPr>
          <w:rFonts w:eastAsia="Calibri"/>
          <w:color w:val="000000"/>
          <w:sz w:val="28"/>
          <w:szCs w:val="22"/>
        </w:rPr>
        <w:t xml:space="preserve"> об аварийной ситуации от жильцов дома, в котором находится квартира, а также в случае невозможности проникновения в квартиру иным способом.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Вскрытия производятся как в рабочие, так и в выходные, а также в нерабочие праздничные дни.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3.2. Решение о вскрытии квартиры принимается </w:t>
      </w:r>
      <w:r w:rsidR="008C74BF" w:rsidRPr="0025323C">
        <w:rPr>
          <w:rFonts w:eastAsia="Calibri"/>
          <w:sz w:val="28"/>
          <w:szCs w:val="22"/>
        </w:rPr>
        <w:t>распоряжением администрации Слудского сельского поселения</w:t>
      </w:r>
      <w:r w:rsidRPr="00BF7C74">
        <w:rPr>
          <w:rFonts w:eastAsia="Calibri"/>
          <w:color w:val="FF0000"/>
          <w:sz w:val="28"/>
          <w:szCs w:val="22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>после выяснения возможного местонахождения жильца аварийной квартиры после согласования с уполномоченным представителем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>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Выяснение возможного местонахождения жильца аварийной квартиры включает в себя мероприятия по розыску (установлению) его родственников, опрос соседей, получение сведений </w:t>
      </w:r>
      <w:r w:rsidRPr="0025323C">
        <w:rPr>
          <w:rFonts w:eastAsia="Calibri"/>
          <w:sz w:val="28"/>
          <w:szCs w:val="22"/>
        </w:rPr>
        <w:t xml:space="preserve">от </w:t>
      </w:r>
      <w:proofErr w:type="spellStart"/>
      <w:r w:rsidR="008C74BF" w:rsidRPr="0025323C">
        <w:rPr>
          <w:rFonts w:eastAsia="Calibri"/>
          <w:sz w:val="28"/>
          <w:szCs w:val="22"/>
        </w:rPr>
        <w:t>ресурсоснабжающей</w:t>
      </w:r>
      <w:proofErr w:type="spellEnd"/>
      <w:r w:rsidR="008C74BF" w:rsidRPr="0025323C">
        <w:rPr>
          <w:rFonts w:eastAsia="Calibri"/>
          <w:sz w:val="28"/>
          <w:szCs w:val="22"/>
        </w:rPr>
        <w:t xml:space="preserve"> организац</w:t>
      </w:r>
      <w:proofErr w:type="gramStart"/>
      <w:r w:rsidR="008C74BF" w:rsidRPr="0025323C">
        <w:rPr>
          <w:rFonts w:eastAsia="Calibri"/>
          <w:sz w:val="28"/>
          <w:szCs w:val="22"/>
        </w:rPr>
        <w:t>ии</w:t>
      </w:r>
      <w:r w:rsidRPr="00E27467">
        <w:rPr>
          <w:rFonts w:eastAsia="Calibri"/>
          <w:color w:val="000000"/>
          <w:sz w:val="28"/>
          <w:szCs w:val="22"/>
        </w:rPr>
        <w:t xml:space="preserve"> о е</w:t>
      </w:r>
      <w:proofErr w:type="gramEnd"/>
      <w:r w:rsidRPr="00E27467">
        <w:rPr>
          <w:rFonts w:eastAsia="Calibri"/>
          <w:color w:val="000000"/>
          <w:sz w:val="28"/>
          <w:szCs w:val="22"/>
        </w:rPr>
        <w:t>го родственниках.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Вскрытие аварийной квартиры производится только в исключительных случаях, при отсутствии результатов поиска жильца аварийной квартиры и при наличии достаточных оснований считать отсутствие длительным. Длительным отсутствием полагать отсутствие свыше 24 часов.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3.3. Вскрытие аварийной квартиры производится силами </w:t>
      </w:r>
      <w:proofErr w:type="spellStart"/>
      <w:r w:rsidR="008C74BF" w:rsidRPr="0025323C">
        <w:rPr>
          <w:rFonts w:eastAsia="Calibri"/>
          <w:sz w:val="28"/>
          <w:szCs w:val="22"/>
          <w:shd w:val="clear" w:color="auto" w:fill="FFFFFF" w:themeFill="background1"/>
        </w:rPr>
        <w:t>ресурсоснабжающей</w:t>
      </w:r>
      <w:proofErr w:type="spellEnd"/>
      <w:r w:rsidRPr="0025323C">
        <w:rPr>
          <w:rFonts w:eastAsia="Calibri"/>
          <w:sz w:val="28"/>
          <w:szCs w:val="22"/>
          <w:shd w:val="clear" w:color="auto" w:fill="FFFFFF" w:themeFill="background1"/>
        </w:rPr>
        <w:t xml:space="preserve"> организации</w:t>
      </w:r>
      <w:r w:rsidRPr="00E27467">
        <w:rPr>
          <w:rFonts w:eastAsia="Calibri"/>
          <w:color w:val="000000"/>
          <w:sz w:val="28"/>
          <w:szCs w:val="22"/>
        </w:rPr>
        <w:t xml:space="preserve"> в присутствии представителя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 xml:space="preserve">, администрации </w:t>
      </w:r>
      <w:r w:rsidR="008C74BF">
        <w:rPr>
          <w:rFonts w:eastAsia="Calibri"/>
          <w:color w:val="000000"/>
          <w:sz w:val="28"/>
          <w:szCs w:val="22"/>
        </w:rPr>
        <w:t>Слудского сельского поселения</w:t>
      </w:r>
      <w:r w:rsidRPr="00E27467">
        <w:rPr>
          <w:rFonts w:eastAsia="Calibri"/>
          <w:color w:val="000000"/>
          <w:sz w:val="28"/>
          <w:szCs w:val="22"/>
        </w:rPr>
        <w:t>, а также не менее двух жильцов</w:t>
      </w:r>
      <w:r w:rsidR="003E2DC3">
        <w:rPr>
          <w:rFonts w:eastAsia="Calibri"/>
          <w:color w:val="000000"/>
          <w:sz w:val="28"/>
          <w:szCs w:val="22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>жилого дома (подъезда).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Организация оповещения и сбора представителей возлагается на </w:t>
      </w:r>
      <w:r w:rsidR="00BF7C74" w:rsidRPr="0025323C">
        <w:rPr>
          <w:rFonts w:eastAsia="Calibri"/>
          <w:sz w:val="28"/>
          <w:szCs w:val="22"/>
          <w:shd w:val="clear" w:color="auto" w:fill="FFFFFF" w:themeFill="background1"/>
        </w:rPr>
        <w:t>администрацию Слудского сельского поселения</w:t>
      </w:r>
      <w:r w:rsidRPr="00E27467">
        <w:rPr>
          <w:rFonts w:eastAsia="Calibri"/>
          <w:color w:val="000000"/>
          <w:sz w:val="28"/>
          <w:szCs w:val="22"/>
        </w:rPr>
        <w:t>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3.4. Вскрытие квартир производится только в присутствии представителей всех организаций, указанных в пункте 3.3. настоящего Положения.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3.5. Неисправность инженерных коммуникаций устраняется после определения места аварии силами специалистов соответствующих служб.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3.6. При необходимости (в зависимости от сложности работ, необходимости поиска жильца) для устранения неисправностей инженерных коммуникаций или обстоятельств, послуживших основанием для вскрытия квартиры, может быть произведено отключение инженерных коммуникаций.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3.7. После устранения неисправности инженерных коммуникаций или обстоятельств, послуживших основанием для вскрытия квартиры, </w:t>
      </w:r>
      <w:r w:rsidR="005D5DD1" w:rsidRPr="0025323C">
        <w:rPr>
          <w:rFonts w:eastAsia="Calibri"/>
          <w:color w:val="000000"/>
          <w:sz w:val="28"/>
          <w:szCs w:val="22"/>
          <w:shd w:val="clear" w:color="auto" w:fill="FFFFFF" w:themeFill="background1"/>
        </w:rPr>
        <w:t>ресурсоснабжающей</w:t>
      </w:r>
      <w:r w:rsidRPr="0025323C">
        <w:rPr>
          <w:rFonts w:eastAsia="Calibri"/>
          <w:color w:val="000000"/>
          <w:sz w:val="28"/>
          <w:szCs w:val="22"/>
          <w:shd w:val="clear" w:color="auto" w:fill="FFFFFF" w:themeFill="background1"/>
        </w:rPr>
        <w:t xml:space="preserve"> организацией</w:t>
      </w:r>
      <w:r w:rsidRPr="00E27467">
        <w:rPr>
          <w:rFonts w:eastAsia="Calibri"/>
          <w:color w:val="000000"/>
          <w:sz w:val="28"/>
          <w:szCs w:val="22"/>
        </w:rPr>
        <w:t xml:space="preserve"> восстанавливаются поврежденные двери или окна в зависимости от способа проникновения в аварийную </w:t>
      </w:r>
      <w:proofErr w:type="gramStart"/>
      <w:r w:rsidRPr="00E27467">
        <w:rPr>
          <w:rFonts w:eastAsia="Calibri"/>
          <w:color w:val="000000"/>
          <w:sz w:val="28"/>
          <w:szCs w:val="22"/>
        </w:rPr>
        <w:t>квартиру</w:t>
      </w:r>
      <w:proofErr w:type="gramEnd"/>
      <w:r w:rsidRPr="00E27467">
        <w:rPr>
          <w:rFonts w:eastAsia="Calibri"/>
          <w:color w:val="000000"/>
          <w:sz w:val="28"/>
          <w:szCs w:val="22"/>
        </w:rPr>
        <w:t xml:space="preserve"> и вставляется замок или производится остекление соответственно. Устранение повреждений должно быть выполнено в срок, необходимый для производства работ.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3.8. Работы по восстановлению поврежденных окон или дверей в аварийной квартире производятся в присутствии всех представителей, указанных в пункте 3.3 Положения.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>3.9. В случае вскрытия квартиры составляется акт по форме согласно приложению № 1 к Положению.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3.10. А</w:t>
      </w:r>
      <w:proofErr w:type="gramStart"/>
      <w:r w:rsidRPr="00E27467">
        <w:rPr>
          <w:rFonts w:eastAsia="Calibri"/>
          <w:color w:val="000000"/>
          <w:sz w:val="28"/>
          <w:szCs w:val="22"/>
        </w:rPr>
        <w:t>кт вскр</w:t>
      </w:r>
      <w:proofErr w:type="gramEnd"/>
      <w:r w:rsidRPr="00E27467">
        <w:rPr>
          <w:rFonts w:eastAsia="Calibri"/>
          <w:color w:val="000000"/>
          <w:sz w:val="28"/>
          <w:szCs w:val="22"/>
        </w:rPr>
        <w:t>ытия подписывается всеми представителями, указанными в пункте 3.3</w:t>
      </w:r>
      <w:r w:rsidR="00552B71">
        <w:rPr>
          <w:rFonts w:eastAsia="Calibri"/>
          <w:color w:val="000000"/>
          <w:sz w:val="28"/>
          <w:szCs w:val="22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>Положения и присутствовавшими при вскрытии, а также лицами, приглашенными и присутствовавшими при вскрытии аварийной квартиры. В случае отказа подписания акта последними в акте делается соответствующая запись.</w:t>
      </w:r>
    </w:p>
    <w:p w:rsidR="00E27467" w:rsidRPr="0025323C" w:rsidRDefault="00E27467" w:rsidP="0025323C">
      <w:pPr>
        <w:shd w:val="clear" w:color="auto" w:fill="FFFFFF" w:themeFill="background1"/>
        <w:ind w:left="-15" w:firstLine="698"/>
        <w:jc w:val="both"/>
        <w:rPr>
          <w:rFonts w:eastAsia="Calibri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3.11. Акт составляется в четырех экземплярах. Первый экземпляр передается </w:t>
      </w:r>
      <w:proofErr w:type="spellStart"/>
      <w:r w:rsidR="008C74BF">
        <w:rPr>
          <w:rFonts w:eastAsia="Calibri"/>
          <w:color w:val="000000"/>
          <w:sz w:val="28"/>
          <w:szCs w:val="22"/>
        </w:rPr>
        <w:t>ресурсоснабжающей</w:t>
      </w:r>
      <w:proofErr w:type="spellEnd"/>
      <w:r w:rsidRPr="00E27467">
        <w:rPr>
          <w:rFonts w:eastAsia="Calibri"/>
          <w:color w:val="000000"/>
          <w:sz w:val="28"/>
          <w:szCs w:val="22"/>
        </w:rPr>
        <w:t xml:space="preserve"> организации, второй представителю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 xml:space="preserve">, третий представителю администрации </w:t>
      </w:r>
      <w:r w:rsidR="008C74BF">
        <w:rPr>
          <w:rFonts w:eastAsia="Calibri"/>
          <w:color w:val="000000"/>
          <w:sz w:val="28"/>
          <w:szCs w:val="22"/>
        </w:rPr>
        <w:t>Слудского сельского поселения</w:t>
      </w:r>
      <w:r w:rsidRPr="00E27467">
        <w:rPr>
          <w:rFonts w:eastAsia="Calibri"/>
          <w:color w:val="000000"/>
          <w:sz w:val="28"/>
          <w:szCs w:val="22"/>
        </w:rPr>
        <w:t xml:space="preserve">, четвертый должен быть оставлен в квартире, в которой производилось </w:t>
      </w:r>
      <w:r w:rsidRPr="0025323C">
        <w:rPr>
          <w:rFonts w:eastAsia="Calibri"/>
          <w:sz w:val="28"/>
          <w:szCs w:val="22"/>
        </w:rPr>
        <w:t xml:space="preserve">вскрытие. Обязанность составления и оформления акта возлагается на </w:t>
      </w:r>
      <w:r w:rsidR="008C74BF" w:rsidRPr="0025323C">
        <w:rPr>
          <w:rFonts w:eastAsia="Calibri"/>
          <w:sz w:val="28"/>
          <w:szCs w:val="22"/>
          <w:shd w:val="clear" w:color="auto" w:fill="FFFFFF" w:themeFill="background1"/>
        </w:rPr>
        <w:t>администрацию Слудского сельского поселения</w:t>
      </w:r>
      <w:r w:rsidRPr="0025323C">
        <w:rPr>
          <w:rFonts w:eastAsia="Calibri"/>
          <w:sz w:val="28"/>
          <w:szCs w:val="22"/>
        </w:rPr>
        <w:t>.</w:t>
      </w:r>
    </w:p>
    <w:p w:rsidR="008C74BF" w:rsidRPr="0025323C" w:rsidRDefault="00E27467" w:rsidP="0025323C">
      <w:pPr>
        <w:shd w:val="clear" w:color="auto" w:fill="FFFFFF" w:themeFill="background1"/>
        <w:ind w:left="-15" w:firstLine="698"/>
        <w:jc w:val="both"/>
        <w:rPr>
          <w:rFonts w:eastAsia="Calibri"/>
          <w:sz w:val="28"/>
          <w:szCs w:val="22"/>
        </w:rPr>
      </w:pPr>
      <w:r w:rsidRPr="0025323C">
        <w:rPr>
          <w:rFonts w:eastAsia="Calibri"/>
          <w:sz w:val="28"/>
          <w:szCs w:val="22"/>
        </w:rPr>
        <w:t xml:space="preserve">3.12. После закрытия входной двери производится запирание и опечатывание аварийной квартиры печатью </w:t>
      </w:r>
      <w:r w:rsidR="008C74BF" w:rsidRPr="0025323C">
        <w:rPr>
          <w:rFonts w:eastAsia="Calibri"/>
          <w:sz w:val="28"/>
          <w:szCs w:val="22"/>
          <w:shd w:val="clear" w:color="auto" w:fill="FFFFFF" w:themeFill="background1"/>
        </w:rPr>
        <w:t>администрации Слудского сельского поселения</w:t>
      </w:r>
      <w:r w:rsidRPr="0025323C">
        <w:rPr>
          <w:rFonts w:eastAsia="Calibri"/>
          <w:sz w:val="28"/>
          <w:szCs w:val="22"/>
        </w:rPr>
        <w:t xml:space="preserve">, ключи </w:t>
      </w:r>
      <w:r w:rsidR="008C74BF" w:rsidRPr="0025323C">
        <w:rPr>
          <w:rFonts w:eastAsia="Calibri"/>
          <w:sz w:val="28"/>
          <w:szCs w:val="22"/>
        </w:rPr>
        <w:t>остаются</w:t>
      </w:r>
      <w:r w:rsidRPr="0025323C">
        <w:rPr>
          <w:rFonts w:eastAsia="Calibri"/>
          <w:sz w:val="28"/>
          <w:szCs w:val="22"/>
        </w:rPr>
        <w:t xml:space="preserve"> на ответственно</w:t>
      </w:r>
      <w:r w:rsidR="008C74BF" w:rsidRPr="0025323C">
        <w:rPr>
          <w:rFonts w:eastAsia="Calibri"/>
          <w:sz w:val="28"/>
          <w:szCs w:val="22"/>
        </w:rPr>
        <w:t>м</w:t>
      </w:r>
      <w:r w:rsidRPr="0025323C">
        <w:rPr>
          <w:rFonts w:eastAsia="Calibri"/>
          <w:sz w:val="28"/>
          <w:szCs w:val="22"/>
        </w:rPr>
        <w:t xml:space="preserve"> хранен</w:t>
      </w:r>
      <w:proofErr w:type="gramStart"/>
      <w:r w:rsidRPr="0025323C">
        <w:rPr>
          <w:rFonts w:eastAsia="Calibri"/>
          <w:sz w:val="28"/>
          <w:szCs w:val="22"/>
        </w:rPr>
        <w:t>и</w:t>
      </w:r>
      <w:r w:rsidR="008C74BF" w:rsidRPr="0025323C">
        <w:rPr>
          <w:rFonts w:eastAsia="Calibri"/>
          <w:sz w:val="28"/>
          <w:szCs w:val="22"/>
        </w:rPr>
        <w:t xml:space="preserve">и </w:t>
      </w:r>
      <w:r w:rsidR="008C74BF" w:rsidRPr="0025323C">
        <w:rPr>
          <w:rFonts w:eastAsia="Calibri"/>
          <w:sz w:val="28"/>
          <w:szCs w:val="22"/>
          <w:shd w:val="clear" w:color="auto" w:fill="FFFFFF" w:themeFill="background1"/>
        </w:rPr>
        <w:t>у а</w:t>
      </w:r>
      <w:proofErr w:type="gramEnd"/>
      <w:r w:rsidR="008C74BF" w:rsidRPr="0025323C">
        <w:rPr>
          <w:rFonts w:eastAsia="Calibri"/>
          <w:sz w:val="28"/>
          <w:szCs w:val="22"/>
          <w:shd w:val="clear" w:color="auto" w:fill="FFFFFF" w:themeFill="background1"/>
        </w:rPr>
        <w:t>дминистрации Слудского сельского поселения</w:t>
      </w:r>
      <w:r w:rsidR="008C74BF" w:rsidRPr="0025323C">
        <w:rPr>
          <w:rFonts w:eastAsia="Calibri"/>
          <w:sz w:val="28"/>
          <w:szCs w:val="22"/>
        </w:rPr>
        <w:t>.</w:t>
      </w:r>
    </w:p>
    <w:p w:rsid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3.13. По результатам оформляется уведомление о вскрытии помещения по форме в соответствии с приложением № 2 к Положению, которое помещается в дверь или почтовый ящик вскрытого помещения.</w:t>
      </w:r>
    </w:p>
    <w:p w:rsidR="005D5DD1" w:rsidRDefault="005D5DD1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5D5DD1" w:rsidRPr="00E27467" w:rsidRDefault="005D5DD1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E27467" w:rsidRPr="005D5DD1" w:rsidRDefault="005D5DD1" w:rsidP="005D5DD1">
      <w:pPr>
        <w:ind w:left="683"/>
        <w:jc w:val="center"/>
        <w:rPr>
          <w:rFonts w:eastAsia="Calibri"/>
          <w:b/>
          <w:color w:val="000000"/>
          <w:sz w:val="28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 xml:space="preserve">4. </w:t>
      </w:r>
      <w:r w:rsidR="00E27467" w:rsidRPr="005D5DD1">
        <w:rPr>
          <w:rFonts w:eastAsia="Calibri"/>
          <w:b/>
          <w:color w:val="000000"/>
          <w:sz w:val="28"/>
          <w:szCs w:val="22"/>
        </w:rPr>
        <w:t>Порядок возмещения стоимости выполненных работ</w:t>
      </w:r>
    </w:p>
    <w:p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 если авария произошла по вине жильцов квартиры, работы по предотвращению аварии, восстановлению дверных, оконных проемов, стоимость материалов возмещаются виновной стороной.</w:t>
      </w:r>
    </w:p>
    <w:p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 отказа в добровольном порядке возместить стоимость выполненных работ спор разрешается в судебном порядке.</w:t>
      </w:r>
    </w:p>
    <w:p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случае, если авария произошла на инженерных коммуникациях, относящихся к общему имуществу многоквартирного дома, стоимость работ по предотвращению аварии, восстановлению дверных, оконных проемов, стоимость материалов подлежат возмещению виновной стороной.</w:t>
      </w:r>
    </w:p>
    <w:p w:rsidR="00E27467" w:rsidRPr="00E27467" w:rsidRDefault="00E27467" w:rsidP="00E27467">
      <w:pPr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br w:type="page"/>
      </w:r>
    </w:p>
    <w:p w:rsidR="00E27467" w:rsidRPr="00552B71" w:rsidRDefault="00552B71" w:rsidP="00E27467">
      <w:pPr>
        <w:spacing w:line="265" w:lineRule="auto"/>
        <w:ind w:left="10" w:right="-9" w:hanging="10"/>
        <w:jc w:val="center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Cs w:val="22"/>
        </w:rPr>
        <w:lastRenderedPageBreak/>
        <w:t xml:space="preserve">                                                                                                                                        </w:t>
      </w:r>
      <w:r w:rsidR="00E27467" w:rsidRPr="00552B71">
        <w:rPr>
          <w:rFonts w:eastAsia="Calibri"/>
          <w:color w:val="000000"/>
          <w:szCs w:val="22"/>
        </w:rPr>
        <w:t>Приложение № 1</w:t>
      </w:r>
    </w:p>
    <w:p w:rsidR="00E27467" w:rsidRPr="00552B71" w:rsidRDefault="00E27467" w:rsidP="00E27467">
      <w:pPr>
        <w:spacing w:after="3" w:line="259" w:lineRule="auto"/>
        <w:ind w:left="5852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552B71" w:rsidRDefault="00552B71" w:rsidP="00E27467">
      <w:pPr>
        <w:keepNext/>
        <w:keepLines/>
        <w:spacing w:line="259" w:lineRule="auto"/>
        <w:ind w:left="10" w:right="4" w:hanging="10"/>
        <w:jc w:val="center"/>
        <w:outlineLvl w:val="2"/>
        <w:rPr>
          <w:rFonts w:eastAsia="Calibri"/>
          <w:color w:val="000000"/>
          <w:szCs w:val="22"/>
        </w:rPr>
      </w:pPr>
    </w:p>
    <w:p w:rsidR="00552B71" w:rsidRDefault="00552B71" w:rsidP="00E27467">
      <w:pPr>
        <w:keepNext/>
        <w:keepLines/>
        <w:spacing w:line="259" w:lineRule="auto"/>
        <w:ind w:left="10" w:right="4" w:hanging="10"/>
        <w:jc w:val="center"/>
        <w:outlineLvl w:val="2"/>
        <w:rPr>
          <w:rFonts w:eastAsia="Calibri"/>
          <w:color w:val="000000"/>
          <w:szCs w:val="22"/>
        </w:rPr>
      </w:pPr>
    </w:p>
    <w:p w:rsidR="00552B71" w:rsidRDefault="00552B71" w:rsidP="00E27467">
      <w:pPr>
        <w:keepNext/>
        <w:keepLines/>
        <w:spacing w:line="259" w:lineRule="auto"/>
        <w:ind w:left="10" w:right="4" w:hanging="10"/>
        <w:jc w:val="center"/>
        <w:outlineLvl w:val="2"/>
        <w:rPr>
          <w:rFonts w:eastAsia="Calibri"/>
          <w:color w:val="000000"/>
          <w:szCs w:val="22"/>
        </w:rPr>
      </w:pPr>
    </w:p>
    <w:p w:rsidR="00552B71" w:rsidRDefault="00552B71" w:rsidP="00E27467">
      <w:pPr>
        <w:keepNext/>
        <w:keepLines/>
        <w:spacing w:line="259" w:lineRule="auto"/>
        <w:ind w:left="10" w:right="4" w:hanging="10"/>
        <w:jc w:val="center"/>
        <w:outlineLvl w:val="2"/>
        <w:rPr>
          <w:rFonts w:eastAsia="Calibri"/>
          <w:color w:val="000000"/>
          <w:szCs w:val="22"/>
        </w:rPr>
      </w:pPr>
    </w:p>
    <w:p w:rsidR="00E27467" w:rsidRPr="00552B71" w:rsidRDefault="00E27467" w:rsidP="00E27467">
      <w:pPr>
        <w:keepNext/>
        <w:keepLines/>
        <w:spacing w:line="259" w:lineRule="auto"/>
        <w:ind w:left="10" w:right="4" w:hanging="10"/>
        <w:jc w:val="center"/>
        <w:outlineLvl w:val="2"/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t>АКТ № _____</w:t>
      </w:r>
    </w:p>
    <w:p w:rsidR="00E27467" w:rsidRPr="00552B71" w:rsidRDefault="00E27467" w:rsidP="00E27467">
      <w:pPr>
        <w:spacing w:after="243" w:line="259" w:lineRule="auto"/>
        <w:ind w:left="-5" w:right="1546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 xml:space="preserve">              вскрытия помещения, расположенного по адресу:         _______________, улица ____________, дом ___, квартира ___</w:t>
      </w:r>
    </w:p>
    <w:p w:rsidR="00E27467" w:rsidRPr="00552B71" w:rsidRDefault="00E27467" w:rsidP="00E27467">
      <w:pPr>
        <w:spacing w:after="236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от «__» ____________ 20__ г.                                                                 время ___________ ч.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1. Настоящий а</w:t>
      </w:r>
      <w:proofErr w:type="gramStart"/>
      <w:r w:rsidRPr="00552B71">
        <w:rPr>
          <w:rFonts w:eastAsia="Calibri"/>
          <w:color w:val="000000"/>
          <w:szCs w:val="22"/>
        </w:rPr>
        <w:t>кт вскр</w:t>
      </w:r>
      <w:proofErr w:type="gramEnd"/>
      <w:r w:rsidRPr="00552B71">
        <w:rPr>
          <w:rFonts w:eastAsia="Calibri"/>
          <w:color w:val="000000"/>
          <w:szCs w:val="22"/>
        </w:rPr>
        <w:t xml:space="preserve">ытия помещения, произведенного на основании </w:t>
      </w:r>
      <w:r w:rsidR="00616901">
        <w:rPr>
          <w:rFonts w:eastAsia="Calibri"/>
          <w:color w:val="000000"/>
          <w:szCs w:val="22"/>
        </w:rPr>
        <w:t xml:space="preserve">распоряжения администрации Слудского сельского поселения </w:t>
      </w:r>
      <w:r w:rsidRPr="00552B71">
        <w:rPr>
          <w:rFonts w:eastAsia="Calibri"/>
          <w:color w:val="000000"/>
          <w:szCs w:val="22"/>
        </w:rPr>
        <w:t xml:space="preserve">от «__» __________ 20__ г., составлен </w:t>
      </w:r>
      <w:r w:rsidR="00616901">
        <w:rPr>
          <w:rFonts w:eastAsia="Calibri"/>
          <w:color w:val="000000"/>
          <w:szCs w:val="22"/>
        </w:rPr>
        <w:t>комиссией</w:t>
      </w:r>
      <w:r w:rsidR="003D562C">
        <w:rPr>
          <w:rFonts w:eastAsia="Calibri"/>
          <w:color w:val="000000"/>
          <w:szCs w:val="22"/>
        </w:rPr>
        <w:t> </w:t>
      </w:r>
      <w:r w:rsidRPr="00552B71">
        <w:rPr>
          <w:rFonts w:eastAsia="Calibri"/>
          <w:color w:val="000000"/>
          <w:szCs w:val="22"/>
        </w:rPr>
        <w:t>в</w:t>
      </w:r>
      <w:r w:rsidR="003D562C">
        <w:rPr>
          <w:rFonts w:eastAsia="Calibri"/>
          <w:color w:val="000000"/>
          <w:szCs w:val="22"/>
        </w:rPr>
        <w:t> </w:t>
      </w:r>
      <w:r w:rsidRPr="00552B71">
        <w:rPr>
          <w:rFonts w:eastAsia="Calibri"/>
          <w:color w:val="000000"/>
          <w:szCs w:val="22"/>
        </w:rPr>
        <w:t xml:space="preserve">составе: </w:t>
      </w:r>
      <w:r w:rsidR="003D562C">
        <w:rPr>
          <w:rFonts w:eastAsia="Calibri"/>
          <w:color w:val="000000"/>
          <w:szCs w:val="22"/>
        </w:rPr>
        <w:t xml:space="preserve">                                                                                                                          </w:t>
      </w:r>
      <w:r w:rsidR="00616901">
        <w:rPr>
          <w:rFonts w:eastAsia="Calibri"/>
          <w:color w:val="000000"/>
          <w:szCs w:val="22"/>
        </w:rPr>
        <w:t>глава администрации Слудского сельского поселения:</w:t>
      </w:r>
      <w:r w:rsidRPr="00552B71">
        <w:rPr>
          <w:rFonts w:eastAsia="Calibri"/>
          <w:color w:val="000000"/>
          <w:szCs w:val="22"/>
        </w:rPr>
        <w:t xml:space="preserve"> </w:t>
      </w:r>
    </w:p>
    <w:p w:rsidR="00E27467" w:rsidRPr="00552B71" w:rsidRDefault="00E27467" w:rsidP="003D562C">
      <w:pPr>
        <w:spacing w:after="3" w:line="259" w:lineRule="auto"/>
        <w:ind w:left="-5" w:hanging="10"/>
        <w:jc w:val="center"/>
        <w:rPr>
          <w:rFonts w:eastAsia="Calibri"/>
          <w:color w:val="000000"/>
          <w:sz w:val="16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_____________________________________________________________________________</w:t>
      </w: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</w:t>
      </w:r>
      <w:r w:rsidR="00616901">
        <w:rPr>
          <w:rFonts w:eastAsia="Calibri"/>
          <w:color w:val="000000"/>
          <w:sz w:val="16"/>
          <w:szCs w:val="22"/>
        </w:rPr>
        <w:t xml:space="preserve">                                                </w:t>
      </w:r>
      <w:r w:rsidR="003D562C">
        <w:rPr>
          <w:rFonts w:eastAsia="Calibri"/>
          <w:color w:val="000000"/>
          <w:sz w:val="16"/>
          <w:szCs w:val="22"/>
        </w:rPr>
        <w:t xml:space="preserve">                 </w:t>
      </w:r>
      <w:r w:rsidR="00616901">
        <w:rPr>
          <w:rFonts w:eastAsia="Calibri"/>
          <w:color w:val="000000"/>
          <w:sz w:val="16"/>
          <w:szCs w:val="22"/>
        </w:rPr>
        <w:t>(Ф.И.О.</w:t>
      </w:r>
      <w:r w:rsidRPr="00552B71">
        <w:rPr>
          <w:rFonts w:eastAsia="Calibri"/>
          <w:color w:val="000000"/>
          <w:sz w:val="16"/>
          <w:szCs w:val="22"/>
        </w:rPr>
        <w:t>)</w:t>
      </w:r>
    </w:p>
    <w:p w:rsidR="00E27467" w:rsidRPr="00552B71" w:rsidRDefault="008C74BF" w:rsidP="00E27467">
      <w:pPr>
        <w:spacing w:line="265" w:lineRule="auto"/>
        <w:ind w:left="-5" w:hanging="10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Cs w:val="22"/>
        </w:rPr>
        <w:t>специалист</w:t>
      </w:r>
      <w:proofErr w:type="gramStart"/>
      <w:r>
        <w:rPr>
          <w:rFonts w:eastAsia="Calibri"/>
          <w:color w:val="000000"/>
          <w:szCs w:val="22"/>
        </w:rPr>
        <w:t>а(</w:t>
      </w:r>
      <w:proofErr w:type="spellStart"/>
      <w:proofErr w:type="gramEnd"/>
      <w:r>
        <w:rPr>
          <w:rFonts w:eastAsia="Calibri"/>
          <w:color w:val="000000"/>
          <w:szCs w:val="22"/>
        </w:rPr>
        <w:t>ов</w:t>
      </w:r>
      <w:proofErr w:type="spellEnd"/>
      <w:r>
        <w:rPr>
          <w:rFonts w:eastAsia="Calibri"/>
          <w:color w:val="000000"/>
          <w:szCs w:val="22"/>
        </w:rPr>
        <w:t>) по ликвидации аварий (</w:t>
      </w:r>
      <w:proofErr w:type="spellStart"/>
      <w:r>
        <w:rPr>
          <w:rFonts w:eastAsia="Calibri"/>
          <w:color w:val="000000"/>
          <w:szCs w:val="22"/>
        </w:rPr>
        <w:t>ресурсоснабжающая</w:t>
      </w:r>
      <w:proofErr w:type="spellEnd"/>
      <w:r>
        <w:rPr>
          <w:rFonts w:eastAsia="Calibri"/>
          <w:color w:val="000000"/>
          <w:szCs w:val="22"/>
        </w:rPr>
        <w:t xml:space="preserve"> организация)</w:t>
      </w:r>
      <w:r w:rsidR="00E27467" w:rsidRPr="00552B71">
        <w:rPr>
          <w:rFonts w:eastAsia="Calibri"/>
          <w:color w:val="000000"/>
          <w:szCs w:val="22"/>
        </w:rPr>
        <w:t>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</w:t>
      </w:r>
      <w:r w:rsidR="003D562C">
        <w:rPr>
          <w:rFonts w:eastAsia="Calibri"/>
          <w:color w:val="000000"/>
          <w:szCs w:val="22"/>
        </w:rPr>
        <w:t>________________________________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                   (Ф.И.О., должность)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в присутствии представителя</w:t>
      </w:r>
      <w:r w:rsidR="00B83343" w:rsidRPr="00552B71">
        <w:rPr>
          <w:rFonts w:eastAsia="Calibri"/>
          <w:color w:val="000000"/>
          <w:szCs w:val="22"/>
        </w:rPr>
        <w:t xml:space="preserve"> МО МВД «Вятскополянский</w:t>
      </w:r>
      <w:r w:rsidRPr="00552B71">
        <w:rPr>
          <w:rFonts w:eastAsia="Calibri"/>
          <w:color w:val="000000"/>
          <w:szCs w:val="22"/>
        </w:rPr>
        <w:t>»</w:t>
      </w:r>
      <w:r w:rsidR="003D562C">
        <w:rPr>
          <w:rFonts w:eastAsia="Calibri"/>
          <w:color w:val="000000"/>
          <w:szCs w:val="22"/>
        </w:rPr>
        <w:t>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3D562C">
      <w:pPr>
        <w:spacing w:after="227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(Ф.И.О., должность)                                                                                   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 xml:space="preserve">    в присутствии представителей жильцов жилого дома (подъезда):</w:t>
      </w:r>
    </w:p>
    <w:p w:rsidR="00E27467" w:rsidRPr="00552B71" w:rsidRDefault="00E27467" w:rsidP="00E27467">
      <w:pPr>
        <w:numPr>
          <w:ilvl w:val="0"/>
          <w:numId w:val="6"/>
        </w:numPr>
        <w:spacing w:after="3" w:line="259" w:lineRule="auto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</w:t>
      </w:r>
    </w:p>
    <w:p w:rsidR="00E27467" w:rsidRPr="00552B71" w:rsidRDefault="00E27467" w:rsidP="00E27467">
      <w:pPr>
        <w:numPr>
          <w:ilvl w:val="0"/>
          <w:numId w:val="6"/>
        </w:numPr>
        <w:spacing w:after="3" w:line="259" w:lineRule="auto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 xml:space="preserve">2. Признаки, указывающие на наличие аварии, иных случаев, являющихся основанием </w:t>
      </w:r>
      <w:r w:rsidR="003D562C">
        <w:rPr>
          <w:rFonts w:eastAsia="Calibri"/>
          <w:color w:val="000000"/>
          <w:szCs w:val="22"/>
        </w:rPr>
        <w:t xml:space="preserve">            </w:t>
      </w:r>
      <w:r w:rsidRPr="00552B71">
        <w:rPr>
          <w:rFonts w:eastAsia="Calibri"/>
          <w:color w:val="000000"/>
          <w:szCs w:val="22"/>
        </w:rPr>
        <w:t>для вскрытия помещения: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right="132" w:hanging="10"/>
        <w:jc w:val="both"/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t xml:space="preserve">___________________________________________________________________________ </w:t>
      </w:r>
    </w:p>
    <w:p w:rsidR="00E27467" w:rsidRPr="00552B71" w:rsidRDefault="00E27467" w:rsidP="00E27467">
      <w:pPr>
        <w:spacing w:after="3" w:line="259" w:lineRule="auto"/>
        <w:ind w:left="-5" w:right="132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3. Действия, принятые для установления местонахождения нанимателя или пользователя: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lastRenderedPageBreak/>
        <w:t>4. Способ проникновения (вскрытия) в помещение:</w:t>
      </w:r>
    </w:p>
    <w:p w:rsidR="00E27467" w:rsidRPr="00552B71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t xml:space="preserve">___________________________________________________________________________ </w:t>
      </w:r>
    </w:p>
    <w:p w:rsidR="00E27467" w:rsidRPr="00552B71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5. Повреждения имущества, возникшие в результате проникновения в помещение: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6. Опись сохранности имущества в помещении (</w:t>
      </w:r>
      <w:r w:rsidRPr="00552B71">
        <w:rPr>
          <w:rFonts w:eastAsia="Calibri"/>
          <w:color w:val="000000"/>
          <w:sz w:val="16"/>
          <w:szCs w:val="22"/>
        </w:rPr>
        <w:t xml:space="preserve">указать комнаты, опечатанные внутри помещения, опись </w:t>
      </w:r>
      <w:r w:rsidR="003D562C">
        <w:rPr>
          <w:rFonts w:eastAsia="Calibri"/>
          <w:color w:val="000000"/>
          <w:sz w:val="16"/>
          <w:szCs w:val="22"/>
        </w:rPr>
        <w:t xml:space="preserve">         </w:t>
      </w:r>
      <w:r w:rsidRPr="00552B71">
        <w:rPr>
          <w:rFonts w:eastAsia="Calibri"/>
          <w:color w:val="000000"/>
          <w:sz w:val="16"/>
          <w:szCs w:val="22"/>
        </w:rPr>
        <w:t>имущества не опечатанных комнат</w:t>
      </w:r>
      <w:r w:rsidRPr="00552B71">
        <w:rPr>
          <w:rFonts w:eastAsia="Calibri"/>
          <w:color w:val="000000"/>
          <w:szCs w:val="22"/>
        </w:rPr>
        <w:t>):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t xml:space="preserve">___________________________________________________________________________ </w:t>
      </w:r>
    </w:p>
    <w:p w:rsidR="00E27467" w:rsidRPr="00552B71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7. Перечень выполненных работ (в т.ч. материалов) при устранении аварии: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 xml:space="preserve">8. Аварийная ситуация устранена, помещение опечатано, ключи от помещения в количестве ____ шт. переданы </w:t>
      </w:r>
      <w:r w:rsidR="003D562C">
        <w:rPr>
          <w:rFonts w:eastAsia="Calibri"/>
          <w:color w:val="000000"/>
          <w:szCs w:val="22"/>
        </w:rPr>
        <w:t>в администрацию Слудского сельского поселения.</w:t>
      </w:r>
    </w:p>
    <w:p w:rsidR="003D562C" w:rsidRDefault="003D562C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Cs w:val="22"/>
        </w:rPr>
      </w:pPr>
    </w:p>
    <w:p w:rsidR="00E27467" w:rsidRPr="00552B71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9. Настоящий Акт составлен в 4 экземплярах.</w:t>
      </w:r>
    </w:p>
    <w:p w:rsidR="003D562C" w:rsidRDefault="003D562C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Cs w:val="22"/>
        </w:rPr>
      </w:pP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10. Подписи представителей: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552B71" w:rsidRDefault="00E27467">
      <w:pPr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br w:type="page"/>
      </w:r>
    </w:p>
    <w:p w:rsidR="00E27467" w:rsidRPr="00552B71" w:rsidRDefault="00E27467" w:rsidP="00E27467">
      <w:pPr>
        <w:spacing w:line="265" w:lineRule="auto"/>
        <w:ind w:left="10" w:right="79" w:hanging="10"/>
        <w:jc w:val="right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lastRenderedPageBreak/>
        <w:t>Приложение № 2</w:t>
      </w:r>
    </w:p>
    <w:p w:rsidR="00E27467" w:rsidRPr="00552B71" w:rsidRDefault="00E27467" w:rsidP="00E27467">
      <w:pPr>
        <w:spacing w:after="3" w:line="259" w:lineRule="auto"/>
        <w:ind w:left="5852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E27467" w:rsidRPr="00552B71" w:rsidRDefault="00E27467" w:rsidP="00E27467">
      <w:pPr>
        <w:spacing w:after="243" w:line="259" w:lineRule="auto"/>
        <w:ind w:left="5038" w:firstLine="220"/>
        <w:jc w:val="both"/>
        <w:rPr>
          <w:rFonts w:eastAsia="Calibri"/>
          <w:color w:val="000000"/>
          <w:sz w:val="28"/>
          <w:szCs w:val="22"/>
        </w:rPr>
      </w:pPr>
    </w:p>
    <w:p w:rsidR="00552B71" w:rsidRDefault="00552B71" w:rsidP="00552B71">
      <w:pPr>
        <w:keepNext/>
        <w:keepLines/>
        <w:spacing w:line="259" w:lineRule="auto"/>
        <w:ind w:left="11" w:right="6" w:hanging="11"/>
        <w:jc w:val="center"/>
        <w:outlineLvl w:val="2"/>
        <w:rPr>
          <w:rFonts w:eastAsia="Calibri"/>
          <w:color w:val="000000"/>
          <w:szCs w:val="22"/>
        </w:rPr>
      </w:pPr>
    </w:p>
    <w:p w:rsidR="00552B71" w:rsidRDefault="00E27467" w:rsidP="00552B71">
      <w:pPr>
        <w:keepNext/>
        <w:keepLines/>
        <w:spacing w:line="259" w:lineRule="auto"/>
        <w:ind w:left="11" w:right="6" w:hanging="11"/>
        <w:jc w:val="center"/>
        <w:outlineLvl w:val="2"/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t xml:space="preserve">УВЕДОМЛЕНИЕ </w:t>
      </w:r>
    </w:p>
    <w:p w:rsidR="00E27467" w:rsidRDefault="00E27467" w:rsidP="00552B71">
      <w:pPr>
        <w:keepNext/>
        <w:keepLines/>
        <w:spacing w:line="259" w:lineRule="auto"/>
        <w:ind w:left="11" w:right="6" w:hanging="11"/>
        <w:jc w:val="center"/>
        <w:outlineLvl w:val="2"/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t>о вскрытии помещения</w:t>
      </w:r>
    </w:p>
    <w:p w:rsidR="00552B71" w:rsidRDefault="00552B71" w:rsidP="00552B71">
      <w:pPr>
        <w:keepNext/>
        <w:keepLines/>
        <w:spacing w:line="259" w:lineRule="auto"/>
        <w:ind w:left="11" w:right="6" w:hanging="11"/>
        <w:jc w:val="center"/>
        <w:outlineLvl w:val="2"/>
        <w:rPr>
          <w:rFonts w:eastAsia="Calibri"/>
          <w:color w:val="000000"/>
          <w:szCs w:val="22"/>
        </w:rPr>
      </w:pPr>
    </w:p>
    <w:p w:rsidR="00552B71" w:rsidRPr="00552B71" w:rsidRDefault="00552B71" w:rsidP="00552B71">
      <w:pPr>
        <w:keepNext/>
        <w:keepLines/>
        <w:spacing w:line="259" w:lineRule="auto"/>
        <w:ind w:left="11" w:right="6" w:hanging="11"/>
        <w:jc w:val="center"/>
        <w:outlineLvl w:val="2"/>
        <w:rPr>
          <w:rFonts w:eastAsia="Calibri"/>
          <w:color w:val="000000"/>
          <w:szCs w:val="22"/>
        </w:rPr>
      </w:pP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Собственнику (нанимателю) помещения ________________________________________ ___________________________________________________________________________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(полный адрес вскрытого помещения)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Уважаемый _________________________________________________________________,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(Ф.И.О.)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занимаемое Вами помещение было вскрыто ____________________________________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       (дата вскрытия помещения)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по причине ________________________________________________________________ __________________________________________________________________________.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(причина вскрытия помещения)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 xml:space="preserve">Ключи от указанного помещения Вы можете получить в </w:t>
      </w:r>
      <w:r w:rsidR="003D562C">
        <w:rPr>
          <w:rFonts w:eastAsia="Calibri"/>
          <w:color w:val="000000"/>
          <w:szCs w:val="22"/>
        </w:rPr>
        <w:t xml:space="preserve">администрации Слудского сельского поселения </w:t>
      </w:r>
      <w:r w:rsidRPr="00552B71">
        <w:rPr>
          <w:rFonts w:eastAsia="Calibri"/>
          <w:color w:val="000000"/>
          <w:szCs w:val="22"/>
        </w:rPr>
        <w:t xml:space="preserve">по адресу: </w:t>
      </w:r>
      <w:proofErr w:type="gramStart"/>
      <w:r w:rsidR="003D562C">
        <w:rPr>
          <w:rFonts w:eastAsia="Calibri"/>
          <w:color w:val="000000"/>
          <w:szCs w:val="22"/>
        </w:rPr>
        <w:t>с</w:t>
      </w:r>
      <w:proofErr w:type="gramEnd"/>
      <w:r w:rsidR="003D562C">
        <w:rPr>
          <w:rFonts w:eastAsia="Calibri"/>
          <w:color w:val="000000"/>
          <w:szCs w:val="22"/>
        </w:rPr>
        <w:t>. Слудка ул. Молодежная д. 5а с 8.00 до 16.00 час.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552B71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(полный адрес и время работы организации)</w:t>
      </w:r>
    </w:p>
    <w:p w:rsidR="003D562C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Cs w:val="22"/>
        </w:rPr>
      </w:pPr>
      <w:r w:rsidRPr="00552B71">
        <w:rPr>
          <w:rFonts w:eastAsia="Calibri"/>
          <w:color w:val="000000"/>
          <w:szCs w:val="22"/>
        </w:rPr>
        <w:t>Справки по телефону</w:t>
      </w:r>
      <w:r w:rsidR="003D562C">
        <w:rPr>
          <w:rFonts w:eastAsia="Calibri"/>
          <w:color w:val="000000"/>
          <w:szCs w:val="22"/>
        </w:rPr>
        <w:t>: (883334) 49-3-19, 49-3-25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___________________________________________________</w:t>
      </w:r>
      <w:r w:rsidR="003D562C">
        <w:rPr>
          <w:rFonts w:eastAsia="Calibri"/>
          <w:color w:val="000000"/>
          <w:szCs w:val="22"/>
        </w:rPr>
        <w:t>________________________</w:t>
      </w:r>
    </w:p>
    <w:p w:rsidR="00E27467" w:rsidRPr="00552B71" w:rsidRDefault="00E27467" w:rsidP="00E27467">
      <w:pPr>
        <w:spacing w:after="779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</w:t>
      </w:r>
      <w:r w:rsidR="003D562C">
        <w:rPr>
          <w:rFonts w:eastAsia="Calibri"/>
          <w:color w:val="000000"/>
          <w:sz w:val="16"/>
          <w:szCs w:val="22"/>
        </w:rPr>
        <w:t xml:space="preserve">    </w:t>
      </w:r>
      <w:r w:rsidRPr="00552B71">
        <w:rPr>
          <w:rFonts w:eastAsia="Calibri"/>
          <w:color w:val="000000"/>
          <w:sz w:val="16"/>
          <w:szCs w:val="22"/>
        </w:rPr>
        <w:t xml:space="preserve">  (телефон ответственного лица)</w:t>
      </w:r>
    </w:p>
    <w:p w:rsidR="00E27467" w:rsidRPr="00552B71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Cs w:val="22"/>
        </w:rPr>
        <w:t>____________________________ _____________ _________________________</w:t>
      </w:r>
    </w:p>
    <w:p w:rsidR="00E27467" w:rsidRPr="00552B71" w:rsidRDefault="00E27467" w:rsidP="00E27467">
      <w:pPr>
        <w:spacing w:line="259" w:lineRule="auto"/>
        <w:ind w:right="5"/>
        <w:jc w:val="center"/>
        <w:rPr>
          <w:rFonts w:eastAsia="Calibri"/>
          <w:color w:val="000000"/>
          <w:sz w:val="28"/>
          <w:szCs w:val="22"/>
        </w:rPr>
      </w:pPr>
      <w:r w:rsidRPr="00552B71">
        <w:rPr>
          <w:rFonts w:eastAsia="Calibri"/>
          <w:color w:val="000000"/>
          <w:sz w:val="16"/>
          <w:szCs w:val="22"/>
        </w:rPr>
        <w:t>(дата / должность / подпись / расшифровка)</w:t>
      </w:r>
    </w:p>
    <w:p w:rsidR="00E21E2B" w:rsidRPr="00552B71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552B71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E27467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13" w:rsidRDefault="00C73C13" w:rsidP="005D5DD1">
      <w:r>
        <w:separator/>
      </w:r>
    </w:p>
  </w:endnote>
  <w:endnote w:type="continuationSeparator" w:id="0">
    <w:p w:rsidR="00C73C13" w:rsidRDefault="00C73C13" w:rsidP="005D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13" w:rsidRDefault="00C73C13" w:rsidP="005D5DD1">
      <w:r>
        <w:separator/>
      </w:r>
    </w:p>
  </w:footnote>
  <w:footnote w:type="continuationSeparator" w:id="0">
    <w:p w:rsidR="00C73C13" w:rsidRDefault="00C73C13" w:rsidP="005D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A25651FA"/>
    <w:lvl w:ilvl="0" w:tplc="70E20B3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910ADA4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70C80FC4"/>
    <w:lvl w:ilvl="0">
      <w:start w:val="4"/>
      <w:numFmt w:val="decimal"/>
      <w:lvlText w:val="%1."/>
      <w:lvlJc w:val="left"/>
      <w:pPr>
        <w:ind w:left="200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730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23C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4E37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5D92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2C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DC3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B71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2D2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5DD1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6901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03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4B9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BF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152B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343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BF7C74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3C13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07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9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5812D2"/>
    <w:pPr>
      <w:ind w:left="720"/>
      <w:contextualSpacing/>
    </w:pPr>
  </w:style>
  <w:style w:type="paragraph" w:styleId="ab">
    <w:name w:val="footer"/>
    <w:basedOn w:val="a"/>
    <w:link w:val="ac"/>
    <w:unhideWhenUsed/>
    <w:rsid w:val="005D5D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D5D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12</cp:revision>
  <cp:lastPrinted>2024-06-03T11:18:00Z</cp:lastPrinted>
  <dcterms:created xsi:type="dcterms:W3CDTF">2024-02-06T07:57:00Z</dcterms:created>
  <dcterms:modified xsi:type="dcterms:W3CDTF">2024-06-03T11:21:00Z</dcterms:modified>
</cp:coreProperties>
</file>